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AD69D" w14:textId="77777777" w:rsidR="0047111D" w:rsidRDefault="00E447C5" w:rsidP="00074705">
      <w:pPr>
        <w:jc w:val="center"/>
        <w:rPr>
          <w:rFonts w:ascii="Times New Roman" w:hAnsi="Times New Roman" w:cs="Times New Roman"/>
          <w:b/>
          <w:sz w:val="32"/>
          <w:szCs w:val="32"/>
        </w:rPr>
      </w:pPr>
      <w:r>
        <w:rPr>
          <w:rFonts w:ascii="Times New Roman" w:hAnsi="Times New Roman" w:cs="Times New Roman"/>
          <w:b/>
          <w:sz w:val="32"/>
          <w:szCs w:val="32"/>
        </w:rPr>
        <w:t>Chapter 9</w:t>
      </w:r>
      <w:r w:rsidR="000F689C">
        <w:rPr>
          <w:rFonts w:ascii="Times New Roman" w:hAnsi="Times New Roman" w:cs="Times New Roman"/>
          <w:b/>
          <w:sz w:val="32"/>
          <w:szCs w:val="32"/>
        </w:rPr>
        <w:t xml:space="preserve">: </w:t>
      </w:r>
      <w:r w:rsidR="0047111D">
        <w:rPr>
          <w:rFonts w:ascii="Times New Roman" w:hAnsi="Times New Roman" w:cs="Times New Roman"/>
          <w:b/>
          <w:sz w:val="32"/>
          <w:szCs w:val="32"/>
        </w:rPr>
        <w:t>Apportionment</w:t>
      </w:r>
    </w:p>
    <w:p w14:paraId="69E834E7" w14:textId="77777777" w:rsidR="00CF2E37" w:rsidRDefault="00CF2E37" w:rsidP="00CF2E37">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Apportionment involves dividing something up, just like fair division. In fair division we are</w:t>
      </w:r>
      <w:r w:rsidR="00DA1392">
        <w:rPr>
          <w:rFonts w:ascii="Times New Roman" w:eastAsia="Calibri" w:hAnsi="Times New Roman" w:cs="Times New Roman"/>
          <w:sz w:val="24"/>
          <w:szCs w:val="24"/>
        </w:rPr>
        <w:t xml:space="preserve"> dividing objects among people while</w:t>
      </w:r>
      <w:r>
        <w:rPr>
          <w:rFonts w:ascii="Times New Roman" w:eastAsia="Calibri" w:hAnsi="Times New Roman" w:cs="Times New Roman"/>
          <w:sz w:val="24"/>
          <w:szCs w:val="24"/>
        </w:rPr>
        <w:t xml:space="preserve"> in apportionment we are dividing people among places. Also like fair division, </w:t>
      </w:r>
      <w:r w:rsidR="002B03F3">
        <w:rPr>
          <w:rFonts w:ascii="Times New Roman" w:eastAsia="Calibri" w:hAnsi="Times New Roman" w:cs="Times New Roman"/>
          <w:sz w:val="24"/>
          <w:szCs w:val="24"/>
        </w:rPr>
        <w:t xml:space="preserve">the </w:t>
      </w:r>
      <w:r>
        <w:rPr>
          <w:rFonts w:ascii="Times New Roman" w:eastAsia="Calibri" w:hAnsi="Times New Roman" w:cs="Times New Roman"/>
          <w:sz w:val="24"/>
          <w:szCs w:val="24"/>
        </w:rPr>
        <w:t>apportionment</w:t>
      </w:r>
      <w:r w:rsidR="002B03F3">
        <w:rPr>
          <w:rFonts w:ascii="Times New Roman" w:eastAsia="Calibri" w:hAnsi="Times New Roman" w:cs="Times New Roman"/>
          <w:sz w:val="24"/>
          <w:szCs w:val="24"/>
        </w:rPr>
        <w:t xml:space="preserve"> processes </w:t>
      </w:r>
      <w:r w:rsidR="004E4148">
        <w:rPr>
          <w:rFonts w:ascii="Times New Roman" w:eastAsia="Calibri" w:hAnsi="Times New Roman" w:cs="Times New Roman"/>
          <w:sz w:val="24"/>
          <w:szCs w:val="24"/>
        </w:rPr>
        <w:t xml:space="preserve">that are </w:t>
      </w:r>
      <w:r w:rsidR="002B03F3">
        <w:rPr>
          <w:rFonts w:ascii="Times New Roman" w:eastAsia="Calibri" w:hAnsi="Times New Roman" w:cs="Times New Roman"/>
          <w:sz w:val="24"/>
          <w:szCs w:val="24"/>
        </w:rPr>
        <w:t>widely used do</w:t>
      </w:r>
      <w:r>
        <w:rPr>
          <w:rFonts w:ascii="Times New Roman" w:eastAsia="Calibri" w:hAnsi="Times New Roman" w:cs="Times New Roman"/>
          <w:sz w:val="24"/>
          <w:szCs w:val="24"/>
        </w:rPr>
        <w:t xml:space="preserve"> </w:t>
      </w:r>
      <w:r w:rsidR="00DA1392">
        <w:rPr>
          <w:rFonts w:ascii="Times New Roman" w:eastAsia="Calibri" w:hAnsi="Times New Roman" w:cs="Times New Roman"/>
          <w:sz w:val="24"/>
          <w:szCs w:val="24"/>
        </w:rPr>
        <w:t>not alw</w:t>
      </w:r>
      <w:r w:rsidR="002B03F3">
        <w:rPr>
          <w:rFonts w:ascii="Times New Roman" w:eastAsia="Calibri" w:hAnsi="Times New Roman" w:cs="Times New Roman"/>
          <w:sz w:val="24"/>
          <w:szCs w:val="24"/>
        </w:rPr>
        <w:t xml:space="preserve">ays give the best answer, and apportionment is </w:t>
      </w:r>
      <w:r w:rsidR="00DA1392">
        <w:rPr>
          <w:rFonts w:ascii="Times New Roman" w:eastAsia="Calibri" w:hAnsi="Times New Roman" w:cs="Times New Roman"/>
          <w:sz w:val="24"/>
          <w:szCs w:val="24"/>
        </w:rPr>
        <w:t>still an open field of mathematics.</w:t>
      </w:r>
    </w:p>
    <w:p w14:paraId="0C426307" w14:textId="77777777" w:rsidR="00CF2E37" w:rsidRPr="00604517" w:rsidRDefault="00CF2E37" w:rsidP="00CF2E37">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Apportionment is used e</w:t>
      </w:r>
      <w:r w:rsidR="00DA1392">
        <w:rPr>
          <w:rFonts w:ascii="Times New Roman" w:eastAsia="Calibri" w:hAnsi="Times New Roman" w:cs="Times New Roman"/>
          <w:sz w:val="24"/>
          <w:szCs w:val="24"/>
        </w:rPr>
        <w:t xml:space="preserve">very day in American politics. </w:t>
      </w:r>
      <w:r>
        <w:rPr>
          <w:rFonts w:ascii="Times New Roman" w:eastAsia="Calibri" w:hAnsi="Times New Roman" w:cs="Times New Roman"/>
          <w:sz w:val="24"/>
          <w:szCs w:val="24"/>
        </w:rPr>
        <w:t xml:space="preserve">It is used to determine the size of voting districts </w:t>
      </w:r>
      <w:r w:rsidR="002B03F3">
        <w:rPr>
          <w:rFonts w:ascii="Times New Roman" w:eastAsia="Calibri" w:hAnsi="Times New Roman" w:cs="Times New Roman"/>
          <w:sz w:val="24"/>
          <w:szCs w:val="24"/>
        </w:rPr>
        <w:t>and to determine the number of r</w:t>
      </w:r>
      <w:r>
        <w:rPr>
          <w:rFonts w:ascii="Times New Roman" w:eastAsia="Calibri" w:hAnsi="Times New Roman" w:cs="Times New Roman"/>
          <w:sz w:val="24"/>
          <w:szCs w:val="24"/>
        </w:rPr>
        <w:t>epresentatives from each state in the U.S. House of Rep</w:t>
      </w:r>
      <w:r w:rsidR="00DA1392">
        <w:rPr>
          <w:rFonts w:ascii="Times New Roman" w:eastAsia="Calibri" w:hAnsi="Times New Roman" w:cs="Times New Roman"/>
          <w:sz w:val="24"/>
          <w:szCs w:val="24"/>
        </w:rPr>
        <w:t>resentatives. Another example of how apportionment</w:t>
      </w:r>
      <w:r>
        <w:rPr>
          <w:rFonts w:ascii="Times New Roman" w:eastAsia="Calibri" w:hAnsi="Times New Roman" w:cs="Times New Roman"/>
          <w:sz w:val="24"/>
          <w:szCs w:val="24"/>
        </w:rPr>
        <w:t xml:space="preserve"> can be used </w:t>
      </w:r>
      <w:r w:rsidR="00DA1392">
        <w:rPr>
          <w:rFonts w:ascii="Times New Roman" w:eastAsia="Calibri" w:hAnsi="Times New Roman" w:cs="Times New Roman"/>
          <w:sz w:val="24"/>
          <w:szCs w:val="24"/>
        </w:rPr>
        <w:t xml:space="preserve">is </w:t>
      </w:r>
      <w:r>
        <w:rPr>
          <w:rFonts w:ascii="Times New Roman" w:eastAsia="Calibri" w:hAnsi="Times New Roman" w:cs="Times New Roman"/>
          <w:sz w:val="24"/>
          <w:szCs w:val="24"/>
        </w:rPr>
        <w:t>to assign a group of new fire fighters to the fire stations in town in an equitable way.</w:t>
      </w:r>
      <w:r w:rsidR="002B03F3">
        <w:rPr>
          <w:rFonts w:ascii="Times New Roman" w:eastAsia="Calibri" w:hAnsi="Times New Roman" w:cs="Times New Roman"/>
          <w:sz w:val="24"/>
          <w:szCs w:val="24"/>
        </w:rPr>
        <w:t xml:space="preserve"> Overall, apportionment is used to divide </w:t>
      </w:r>
      <w:r w:rsidR="004E4148">
        <w:rPr>
          <w:rFonts w:ascii="Times New Roman" w:eastAsia="Calibri" w:hAnsi="Times New Roman" w:cs="Times New Roman"/>
          <w:sz w:val="24"/>
          <w:szCs w:val="24"/>
        </w:rPr>
        <w:t>up resources</w:t>
      </w:r>
      <w:r w:rsidR="002B03F3">
        <w:rPr>
          <w:rFonts w:ascii="Times New Roman" w:eastAsia="Calibri" w:hAnsi="Times New Roman" w:cs="Times New Roman"/>
          <w:sz w:val="24"/>
          <w:szCs w:val="24"/>
        </w:rPr>
        <w:t xml:space="preserve"> </w:t>
      </w:r>
      <w:r w:rsidR="004E4148">
        <w:rPr>
          <w:rFonts w:ascii="Times New Roman" w:eastAsia="Calibri" w:hAnsi="Times New Roman" w:cs="Times New Roman"/>
          <w:sz w:val="24"/>
          <w:szCs w:val="24"/>
        </w:rPr>
        <w:t>(human or otherwise) in as fair a way as possible.</w:t>
      </w:r>
    </w:p>
    <w:p w14:paraId="69DDC69A" w14:textId="77777777" w:rsidR="00C83737" w:rsidRDefault="00C83737" w:rsidP="00074705">
      <w:pPr>
        <w:spacing w:before="240"/>
        <w:rPr>
          <w:rFonts w:ascii="Times New Roman" w:hAnsi="Times New Roman" w:cs="Times New Roman"/>
          <w:sz w:val="24"/>
          <w:szCs w:val="24"/>
        </w:rPr>
      </w:pPr>
    </w:p>
    <w:p w14:paraId="7C18F196" w14:textId="77777777" w:rsidR="0047111D" w:rsidRDefault="00DB759C" w:rsidP="00074705">
      <w:pPr>
        <w:spacing w:before="240"/>
        <w:rPr>
          <w:rFonts w:ascii="Times New Roman" w:hAnsi="Times New Roman" w:cs="Times New Roman"/>
          <w:b/>
          <w:sz w:val="28"/>
          <w:szCs w:val="28"/>
        </w:rPr>
      </w:pPr>
      <w:r>
        <w:rPr>
          <w:rFonts w:ascii="Times New Roman" w:hAnsi="Times New Roman" w:cs="Times New Roman"/>
          <w:b/>
          <w:sz w:val="28"/>
          <w:szCs w:val="28"/>
        </w:rPr>
        <w:t>Section 9</w:t>
      </w:r>
      <w:r w:rsidR="006D157B">
        <w:rPr>
          <w:rFonts w:ascii="Times New Roman" w:hAnsi="Times New Roman" w:cs="Times New Roman"/>
          <w:b/>
          <w:sz w:val="28"/>
          <w:szCs w:val="28"/>
        </w:rPr>
        <w:t>.1</w:t>
      </w:r>
      <w:r w:rsidR="0047111D" w:rsidRPr="0047111D">
        <w:rPr>
          <w:rFonts w:ascii="Times New Roman" w:hAnsi="Times New Roman" w:cs="Times New Roman"/>
          <w:b/>
          <w:sz w:val="28"/>
          <w:szCs w:val="28"/>
        </w:rPr>
        <w:t xml:space="preserve"> Basic Concepts of Apportionment and Hamilton’s Method</w:t>
      </w:r>
    </w:p>
    <w:p w14:paraId="63F8FA0E" w14:textId="77777777" w:rsidR="00C62710" w:rsidRDefault="0080211A" w:rsidP="00074705">
      <w:pPr>
        <w:spacing w:before="240"/>
        <w:rPr>
          <w:rFonts w:ascii="Times New Roman" w:hAnsi="Times New Roman" w:cs="Times New Roman"/>
          <w:sz w:val="24"/>
          <w:szCs w:val="24"/>
        </w:rPr>
      </w:pPr>
      <w:r>
        <w:rPr>
          <w:rFonts w:ascii="Times New Roman" w:hAnsi="Times New Roman" w:cs="Times New Roman"/>
          <w:sz w:val="24"/>
          <w:szCs w:val="24"/>
        </w:rPr>
        <w:t xml:space="preserve">Apportionment can be thought of as dividing a group of people </w:t>
      </w:r>
      <w:r w:rsidR="00DA2884">
        <w:rPr>
          <w:rFonts w:ascii="Times New Roman" w:hAnsi="Times New Roman" w:cs="Times New Roman"/>
          <w:sz w:val="24"/>
          <w:szCs w:val="24"/>
        </w:rPr>
        <w:t xml:space="preserve">(or other resources) </w:t>
      </w:r>
      <w:r>
        <w:rPr>
          <w:rFonts w:ascii="Times New Roman" w:hAnsi="Times New Roman" w:cs="Times New Roman"/>
          <w:sz w:val="24"/>
          <w:szCs w:val="24"/>
        </w:rPr>
        <w:t>and assigning them to different plac</w:t>
      </w:r>
      <w:r w:rsidR="00810CC2">
        <w:rPr>
          <w:rFonts w:ascii="Times New Roman" w:hAnsi="Times New Roman" w:cs="Times New Roman"/>
          <w:sz w:val="24"/>
          <w:szCs w:val="24"/>
        </w:rPr>
        <w:t>es</w:t>
      </w:r>
      <w:r w:rsidR="00DA2884">
        <w:rPr>
          <w:rFonts w:ascii="Times New Roman" w:hAnsi="Times New Roman" w:cs="Times New Roman"/>
          <w:sz w:val="24"/>
          <w:szCs w:val="24"/>
        </w:rPr>
        <w:t>.</w:t>
      </w:r>
    </w:p>
    <w:p w14:paraId="619DE0F2" w14:textId="77777777" w:rsidR="00897409" w:rsidRPr="00C62710" w:rsidRDefault="00897409" w:rsidP="00074705">
      <w:pPr>
        <w:spacing w:before="240"/>
        <w:rPr>
          <w:rFonts w:ascii="Times New Roman" w:hAnsi="Times New Roman" w:cs="Times New Roman"/>
          <w:sz w:val="24"/>
          <w:szCs w:val="24"/>
        </w:rPr>
      </w:pPr>
      <w:r w:rsidRPr="00897409">
        <w:rPr>
          <w:rFonts w:ascii="Times New Roman" w:hAnsi="Times New Roman" w:cs="Times New Roman"/>
          <w:b/>
          <w:sz w:val="24"/>
          <w:szCs w:val="24"/>
        </w:rPr>
        <w:t xml:space="preserve">Example </w:t>
      </w:r>
      <w:r w:rsidR="00C83737">
        <w:rPr>
          <w:rFonts w:ascii="Times New Roman" w:hAnsi="Times New Roman" w:cs="Times New Roman"/>
          <w:b/>
          <w:sz w:val="24"/>
          <w:szCs w:val="24"/>
        </w:rPr>
        <w:t>9.1</w:t>
      </w:r>
      <w:r w:rsidRPr="005B7607">
        <w:rPr>
          <w:rFonts w:ascii="Times New Roman" w:hAnsi="Times New Roman" w:cs="Times New Roman"/>
          <w:b/>
          <w:sz w:val="24"/>
          <w:szCs w:val="24"/>
        </w:rPr>
        <w:t>.1</w:t>
      </w:r>
      <w:r w:rsidR="00C83737">
        <w:rPr>
          <w:rFonts w:ascii="Times New Roman" w:hAnsi="Times New Roman" w:cs="Times New Roman"/>
          <w:b/>
          <w:sz w:val="24"/>
          <w:szCs w:val="24"/>
        </w:rPr>
        <w:t xml:space="preserve">: </w:t>
      </w:r>
      <w:r w:rsidRPr="00897409">
        <w:rPr>
          <w:rFonts w:ascii="Times New Roman" w:hAnsi="Times New Roman" w:cs="Times New Roman"/>
          <w:b/>
          <w:sz w:val="24"/>
          <w:szCs w:val="24"/>
        </w:rPr>
        <w:t>Why We Need Apportionment</w:t>
      </w:r>
    </w:p>
    <w:p w14:paraId="00CB9968" w14:textId="77777777" w:rsidR="004E4148" w:rsidRPr="005E4A6E" w:rsidRDefault="00516A72" w:rsidP="005E4A6E">
      <w:pPr>
        <w:spacing w:before="240"/>
        <w:ind w:left="720"/>
        <w:rPr>
          <w:rFonts w:ascii="Times New Roman" w:hAnsi="Times New Roman" w:cs="Times New Roman"/>
          <w:sz w:val="24"/>
          <w:szCs w:val="24"/>
        </w:rPr>
      </w:pPr>
      <w:r>
        <w:rPr>
          <w:rFonts w:ascii="Times New Roman" w:hAnsi="Times New Roman" w:cs="Times New Roman"/>
          <w:sz w:val="24"/>
          <w:szCs w:val="24"/>
        </w:rPr>
        <w:t>Tom is moving to a new apartment</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On moving day, four of his friends come to help </w:t>
      </w:r>
      <w:r w:rsidR="00A339D4">
        <w:rPr>
          <w:rFonts w:ascii="Times New Roman" w:hAnsi="Times New Roman" w:cs="Times New Roman"/>
          <w:sz w:val="24"/>
          <w:szCs w:val="24"/>
        </w:rPr>
        <w:t xml:space="preserve">and </w:t>
      </w:r>
      <w:r>
        <w:rPr>
          <w:rFonts w:ascii="Times New Roman" w:hAnsi="Times New Roman" w:cs="Times New Roman"/>
          <w:sz w:val="24"/>
          <w:szCs w:val="24"/>
        </w:rPr>
        <w:t xml:space="preserve">stay until the job is done since Tom promised they will split a case of beer </w:t>
      </w:r>
      <w:r w:rsidR="00A339D4">
        <w:rPr>
          <w:rFonts w:ascii="Times New Roman" w:hAnsi="Times New Roman" w:cs="Times New Roman"/>
          <w:sz w:val="24"/>
          <w:szCs w:val="24"/>
        </w:rPr>
        <w:t>afterwards</w:t>
      </w:r>
      <w:r w:rsidR="000F689C">
        <w:rPr>
          <w:rFonts w:ascii="Times New Roman" w:hAnsi="Times New Roman" w:cs="Times New Roman"/>
          <w:sz w:val="24"/>
          <w:szCs w:val="24"/>
        </w:rPr>
        <w:t xml:space="preserve">. </w:t>
      </w:r>
      <w:r>
        <w:rPr>
          <w:rFonts w:ascii="Times New Roman" w:hAnsi="Times New Roman" w:cs="Times New Roman"/>
          <w:sz w:val="24"/>
          <w:szCs w:val="24"/>
        </w:rPr>
        <w:t>It sounds like a fairly simple job to split the case of beer between the five friends until Tom realizes that 24 is not evenly divisible by five</w:t>
      </w:r>
      <w:r w:rsidR="000F689C">
        <w:rPr>
          <w:rFonts w:ascii="Times New Roman" w:hAnsi="Times New Roman" w:cs="Times New Roman"/>
          <w:sz w:val="24"/>
          <w:szCs w:val="24"/>
        </w:rPr>
        <w:t xml:space="preserve">. </w:t>
      </w:r>
      <w:r>
        <w:rPr>
          <w:rFonts w:ascii="Times New Roman" w:hAnsi="Times New Roman" w:cs="Times New Roman"/>
          <w:sz w:val="24"/>
          <w:szCs w:val="24"/>
        </w:rPr>
        <w:t>He could start by giving each of them (including himself) four beers</w:t>
      </w:r>
      <w:r w:rsidR="000F689C">
        <w:rPr>
          <w:rFonts w:ascii="Times New Roman" w:hAnsi="Times New Roman" w:cs="Times New Roman"/>
          <w:sz w:val="24"/>
          <w:szCs w:val="24"/>
        </w:rPr>
        <w:t xml:space="preserve">. </w:t>
      </w:r>
      <w:r>
        <w:rPr>
          <w:rFonts w:ascii="Times New Roman" w:hAnsi="Times New Roman" w:cs="Times New Roman"/>
          <w:sz w:val="24"/>
          <w:szCs w:val="24"/>
        </w:rPr>
        <w:t>The question is how to divide the four remaining beers among the five friends</w:t>
      </w:r>
      <w:r w:rsidR="00A339D4">
        <w:rPr>
          <w:rFonts w:ascii="Times New Roman" w:hAnsi="Times New Roman" w:cs="Times New Roman"/>
          <w:sz w:val="24"/>
          <w:szCs w:val="24"/>
        </w:rPr>
        <w:t xml:space="preserve"> assuming they only get whole beers</w:t>
      </w:r>
      <w:r w:rsidR="000F689C">
        <w:rPr>
          <w:rFonts w:ascii="Times New Roman" w:hAnsi="Times New Roman" w:cs="Times New Roman"/>
          <w:sz w:val="24"/>
          <w:szCs w:val="24"/>
        </w:rPr>
        <w:t xml:space="preserve">. </w:t>
      </w:r>
      <w:r>
        <w:rPr>
          <w:rFonts w:ascii="Times New Roman" w:hAnsi="Times New Roman" w:cs="Times New Roman"/>
          <w:sz w:val="24"/>
          <w:szCs w:val="24"/>
        </w:rPr>
        <w:t>Apportionment methods can help Tom come up with an equitable solution</w:t>
      </w:r>
    </w:p>
    <w:p w14:paraId="1DC8D711" w14:textId="77777777" w:rsidR="00516A72" w:rsidRPr="00DD3DB8" w:rsidRDefault="00EC567D" w:rsidP="00074705">
      <w:pPr>
        <w:spacing w:before="240"/>
        <w:rPr>
          <w:rFonts w:ascii="Times New Roman" w:hAnsi="Times New Roman" w:cs="Times New Roman"/>
          <w:b/>
          <w:sz w:val="24"/>
          <w:szCs w:val="24"/>
        </w:rPr>
      </w:pPr>
      <w:r w:rsidRPr="00EC567D">
        <w:rPr>
          <w:rFonts w:ascii="Times New Roman" w:hAnsi="Times New Roman" w:cs="Times New Roman"/>
          <w:b/>
          <w:sz w:val="24"/>
          <w:szCs w:val="24"/>
        </w:rPr>
        <w:t>Ba</w:t>
      </w:r>
      <w:r w:rsidR="00DD3DB8">
        <w:rPr>
          <w:rFonts w:ascii="Times New Roman" w:hAnsi="Times New Roman" w:cs="Times New Roman"/>
          <w:b/>
          <w:sz w:val="24"/>
          <w:szCs w:val="24"/>
        </w:rPr>
        <w:t>sic Concepts of Apportionment:</w:t>
      </w:r>
    </w:p>
    <w:p w14:paraId="3CEF6811" w14:textId="77777777" w:rsidR="005B7607" w:rsidRDefault="00A339D4" w:rsidP="00074705">
      <w:pPr>
        <w:spacing w:before="240"/>
        <w:rPr>
          <w:rFonts w:ascii="Times New Roman" w:hAnsi="Times New Roman" w:cs="Times New Roman"/>
          <w:sz w:val="24"/>
          <w:szCs w:val="24"/>
        </w:rPr>
      </w:pPr>
      <w:r>
        <w:rPr>
          <w:rFonts w:ascii="Times New Roman" w:hAnsi="Times New Roman" w:cs="Times New Roman"/>
          <w:sz w:val="24"/>
          <w:szCs w:val="24"/>
        </w:rPr>
        <w:t xml:space="preserve">The apportionment methods we will look at in this chapter were all created as a way to divide the seats in the </w:t>
      </w:r>
      <w:r w:rsidR="00416157">
        <w:rPr>
          <w:rFonts w:ascii="Times New Roman" w:hAnsi="Times New Roman" w:cs="Times New Roman"/>
          <w:sz w:val="24"/>
          <w:szCs w:val="24"/>
        </w:rPr>
        <w:t xml:space="preserve">U.S. </w:t>
      </w:r>
      <w:r>
        <w:rPr>
          <w:rFonts w:ascii="Times New Roman" w:hAnsi="Times New Roman" w:cs="Times New Roman"/>
          <w:sz w:val="24"/>
          <w:szCs w:val="24"/>
        </w:rPr>
        <w:t>House of Representatives among the states based on the size of the population for each state</w:t>
      </w:r>
      <w:r w:rsidR="000F689C">
        <w:rPr>
          <w:rFonts w:ascii="Times New Roman" w:hAnsi="Times New Roman" w:cs="Times New Roman"/>
          <w:sz w:val="24"/>
          <w:szCs w:val="24"/>
        </w:rPr>
        <w:t xml:space="preserve">. </w:t>
      </w:r>
      <w:r>
        <w:rPr>
          <w:rFonts w:ascii="Times New Roman" w:hAnsi="Times New Roman" w:cs="Times New Roman"/>
          <w:sz w:val="24"/>
          <w:szCs w:val="24"/>
        </w:rPr>
        <w:t>The terminology we use in apportionment reflects this history</w:t>
      </w:r>
      <w:r w:rsidR="000F689C">
        <w:rPr>
          <w:rFonts w:ascii="Times New Roman" w:hAnsi="Times New Roman" w:cs="Times New Roman"/>
          <w:sz w:val="24"/>
          <w:szCs w:val="24"/>
        </w:rPr>
        <w:t xml:space="preserve">. </w:t>
      </w:r>
      <w:r w:rsidR="004648EE">
        <w:rPr>
          <w:rFonts w:ascii="Times New Roman" w:hAnsi="Times New Roman" w:cs="Times New Roman"/>
          <w:sz w:val="24"/>
          <w:szCs w:val="24"/>
        </w:rPr>
        <w:t>An important concept is that the number of seats a state has is proportional to the population of the state</w:t>
      </w:r>
      <w:r w:rsidR="000F689C">
        <w:rPr>
          <w:rFonts w:ascii="Times New Roman" w:hAnsi="Times New Roman" w:cs="Times New Roman"/>
          <w:sz w:val="24"/>
          <w:szCs w:val="24"/>
        </w:rPr>
        <w:t xml:space="preserve">. </w:t>
      </w:r>
      <w:r w:rsidR="004648EE">
        <w:rPr>
          <w:rFonts w:ascii="Times New Roman" w:hAnsi="Times New Roman" w:cs="Times New Roman"/>
          <w:sz w:val="24"/>
          <w:szCs w:val="24"/>
        </w:rPr>
        <w:t>In other words, states with large populations get lots of seats and states with small po</w:t>
      </w:r>
      <w:r w:rsidR="00416157">
        <w:rPr>
          <w:rFonts w:ascii="Times New Roman" w:hAnsi="Times New Roman" w:cs="Times New Roman"/>
          <w:sz w:val="24"/>
          <w:szCs w:val="24"/>
        </w:rPr>
        <w:t>pulations only get a few seats.</w:t>
      </w:r>
    </w:p>
    <w:tbl>
      <w:tblPr>
        <w:tblStyle w:val="TableGrid"/>
        <w:tblW w:w="0" w:type="auto"/>
        <w:tblLook w:val="04A0" w:firstRow="1" w:lastRow="0" w:firstColumn="1" w:lastColumn="0" w:noHBand="0" w:noVBand="1"/>
      </w:tblPr>
      <w:tblGrid>
        <w:gridCol w:w="8630"/>
      </w:tblGrid>
      <w:tr w:rsidR="005B7607" w14:paraId="663E4B9C" w14:textId="77777777" w:rsidTr="005B7607">
        <w:tc>
          <w:tcPr>
            <w:tcW w:w="9576" w:type="dxa"/>
          </w:tcPr>
          <w:p w14:paraId="47781EB1" w14:textId="77777777" w:rsidR="005B7607" w:rsidRDefault="005B7607" w:rsidP="000747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687F5C">
              <w:rPr>
                <w:rFonts w:ascii="Times New Roman" w:hAnsi="Times New Roman" w:cs="Times New Roman"/>
                <w:b/>
                <w:sz w:val="24"/>
                <w:szCs w:val="24"/>
              </w:rPr>
              <w:t>s</w:t>
            </w:r>
            <w:r w:rsidRPr="00526358">
              <w:rPr>
                <w:rFonts w:ascii="Times New Roman" w:hAnsi="Times New Roman" w:cs="Times New Roman"/>
                <w:b/>
                <w:sz w:val="24"/>
                <w:szCs w:val="24"/>
              </w:rPr>
              <w:t>eats</w:t>
            </w:r>
            <w:r>
              <w:rPr>
                <w:rFonts w:ascii="Times New Roman" w:hAnsi="Times New Roman" w:cs="Times New Roman"/>
                <w:sz w:val="24"/>
                <w:szCs w:val="24"/>
              </w:rPr>
              <w:t xml:space="preserve"> are the people or items that are to be shared equally</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87F5C">
              <w:rPr>
                <w:rFonts w:ascii="Times New Roman" w:hAnsi="Times New Roman" w:cs="Times New Roman"/>
                <w:b/>
                <w:sz w:val="24"/>
                <w:szCs w:val="24"/>
              </w:rPr>
              <w:t>s</w:t>
            </w:r>
            <w:r w:rsidRPr="006C7A28">
              <w:rPr>
                <w:rFonts w:ascii="Times New Roman" w:hAnsi="Times New Roman" w:cs="Times New Roman"/>
                <w:b/>
                <w:sz w:val="24"/>
                <w:szCs w:val="24"/>
              </w:rPr>
              <w:t>tates</w:t>
            </w:r>
            <w:r>
              <w:rPr>
                <w:rFonts w:ascii="Times New Roman" w:hAnsi="Times New Roman" w:cs="Times New Roman"/>
                <w:sz w:val="24"/>
                <w:szCs w:val="24"/>
              </w:rPr>
              <w:t xml:space="preserve"> are the parties that will receive a proportional share of the seats.</w:t>
            </w:r>
          </w:p>
        </w:tc>
      </w:tr>
    </w:tbl>
    <w:p w14:paraId="7EE77B4E" w14:textId="77777777" w:rsidR="00526358" w:rsidRDefault="00687F5C" w:rsidP="00074705">
      <w:pPr>
        <w:spacing w:before="240"/>
        <w:rPr>
          <w:rFonts w:ascii="Times New Roman" w:hAnsi="Times New Roman" w:cs="Times New Roman"/>
          <w:sz w:val="24"/>
          <w:szCs w:val="24"/>
        </w:rPr>
      </w:pPr>
      <w:r>
        <w:rPr>
          <w:rFonts w:ascii="Times New Roman" w:hAnsi="Times New Roman" w:cs="Times New Roman"/>
          <w:sz w:val="24"/>
          <w:szCs w:val="24"/>
        </w:rPr>
        <w:br/>
      </w:r>
      <w:r w:rsidR="00526358">
        <w:rPr>
          <w:rFonts w:ascii="Times New Roman" w:hAnsi="Times New Roman" w:cs="Times New Roman"/>
          <w:sz w:val="24"/>
          <w:szCs w:val="24"/>
        </w:rPr>
        <w:t>The first step in any apportionment problem is to calculate the standard divisor</w:t>
      </w:r>
      <w:r w:rsidR="000F689C">
        <w:rPr>
          <w:rFonts w:ascii="Times New Roman" w:hAnsi="Times New Roman" w:cs="Times New Roman"/>
          <w:sz w:val="24"/>
          <w:szCs w:val="24"/>
        </w:rPr>
        <w:t xml:space="preserve">. </w:t>
      </w:r>
      <w:r w:rsidR="00526358">
        <w:rPr>
          <w:rFonts w:ascii="Times New Roman" w:hAnsi="Times New Roman" w:cs="Times New Roman"/>
          <w:sz w:val="24"/>
          <w:szCs w:val="24"/>
        </w:rPr>
        <w:t>This is the ratio of the total population to the number of seats</w:t>
      </w:r>
      <w:r w:rsidR="000F689C">
        <w:rPr>
          <w:rFonts w:ascii="Times New Roman" w:hAnsi="Times New Roman" w:cs="Times New Roman"/>
          <w:sz w:val="24"/>
          <w:szCs w:val="24"/>
        </w:rPr>
        <w:t xml:space="preserve">. </w:t>
      </w:r>
      <w:r w:rsidR="00526358">
        <w:rPr>
          <w:rFonts w:ascii="Times New Roman" w:hAnsi="Times New Roman" w:cs="Times New Roman"/>
          <w:sz w:val="24"/>
          <w:szCs w:val="24"/>
        </w:rPr>
        <w:t>It tells us how many people are represented by each seat.</w:t>
      </w:r>
    </w:p>
    <w:tbl>
      <w:tblPr>
        <w:tblStyle w:val="TableGrid"/>
        <w:tblW w:w="0" w:type="auto"/>
        <w:tblLook w:val="04A0" w:firstRow="1" w:lastRow="0" w:firstColumn="1" w:lastColumn="0" w:noHBand="0" w:noVBand="1"/>
      </w:tblPr>
      <w:tblGrid>
        <w:gridCol w:w="8630"/>
      </w:tblGrid>
      <w:tr w:rsidR="00526358" w14:paraId="6C9F9941" w14:textId="77777777" w:rsidTr="00526358">
        <w:tc>
          <w:tcPr>
            <w:tcW w:w="9576" w:type="dxa"/>
          </w:tcPr>
          <w:p w14:paraId="11726529" w14:textId="77777777" w:rsidR="00604732" w:rsidRDefault="00526358"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standard d</w:t>
            </w:r>
            <w:r w:rsidRPr="00526358">
              <w:rPr>
                <w:rFonts w:ascii="Times New Roman" w:hAnsi="Times New Roman" w:cs="Times New Roman"/>
                <w:b/>
                <w:sz w:val="24"/>
                <w:szCs w:val="24"/>
              </w:rPr>
              <w:t>ivisor</w:t>
            </w:r>
            <w:r>
              <w:rPr>
                <w:rFonts w:ascii="Times New Roman" w:hAnsi="Times New Roman" w:cs="Times New Roman"/>
                <w:sz w:val="24"/>
                <w:szCs w:val="24"/>
              </w:rPr>
              <w:t xml:space="preserve"> is </w:t>
            </w:r>
            <w:r w:rsidR="009049E0" w:rsidRPr="009049E0">
              <w:rPr>
                <w:rFonts w:ascii="Times New Roman" w:hAnsi="Times New Roman" w:cs="Times New Roman"/>
                <w:noProof/>
                <w:position w:val="-24"/>
                <w:sz w:val="24"/>
                <w:szCs w:val="24"/>
              </w:rPr>
              <w:object w:dxaOrig="2180" w:dyaOrig="620" w14:anchorId="2259A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108.95pt;height:30.7pt;mso-width-percent:0;mso-height-percent:0;mso-width-percent:0;mso-height-percent:0" o:ole="">
                  <v:imagedata r:id="rId11" o:title=""/>
                </v:shape>
                <o:OLEObject Type="Embed" ProgID="Equation.DSMT4" ShapeID="_x0000_i1045" DrawAspect="Content" ObjectID="_1688998388" r:id="rId12"/>
              </w:object>
            </w:r>
            <w:r>
              <w:rPr>
                <w:rFonts w:ascii="Times New Roman" w:hAnsi="Times New Roman" w:cs="Times New Roman"/>
                <w:sz w:val="24"/>
                <w:szCs w:val="24"/>
              </w:rPr>
              <w:t>.</w:t>
            </w:r>
          </w:p>
        </w:tc>
      </w:tr>
    </w:tbl>
    <w:p w14:paraId="41C737C4" w14:textId="77777777" w:rsidR="00526358" w:rsidRDefault="00687F5C" w:rsidP="00074705">
      <w:pPr>
        <w:spacing w:before="240"/>
        <w:rPr>
          <w:rFonts w:ascii="Times New Roman" w:hAnsi="Times New Roman" w:cs="Times New Roman"/>
          <w:sz w:val="24"/>
          <w:szCs w:val="24"/>
        </w:rPr>
      </w:pPr>
      <w:r>
        <w:rPr>
          <w:rFonts w:ascii="Times New Roman" w:hAnsi="Times New Roman" w:cs="Times New Roman"/>
          <w:sz w:val="24"/>
          <w:szCs w:val="24"/>
        </w:rPr>
        <w:br/>
      </w:r>
      <w:r w:rsidR="00526358">
        <w:rPr>
          <w:rFonts w:ascii="Times New Roman" w:hAnsi="Times New Roman" w:cs="Times New Roman"/>
          <w:sz w:val="24"/>
          <w:szCs w:val="24"/>
        </w:rPr>
        <w:t>The next step is to find the standard quota</w:t>
      </w:r>
      <w:r w:rsidR="00CC4837">
        <w:rPr>
          <w:rFonts w:ascii="Times New Roman" w:hAnsi="Times New Roman" w:cs="Times New Roman"/>
          <w:sz w:val="24"/>
          <w:szCs w:val="24"/>
        </w:rPr>
        <w:t xml:space="preserve"> for each state</w:t>
      </w:r>
      <w:r w:rsidR="000F689C">
        <w:rPr>
          <w:rFonts w:ascii="Times New Roman" w:hAnsi="Times New Roman" w:cs="Times New Roman"/>
          <w:sz w:val="24"/>
          <w:szCs w:val="24"/>
        </w:rPr>
        <w:t xml:space="preserve">. </w:t>
      </w:r>
      <w:r w:rsidR="0025260D">
        <w:rPr>
          <w:rFonts w:ascii="Times New Roman" w:hAnsi="Times New Roman" w:cs="Times New Roman"/>
          <w:sz w:val="24"/>
          <w:szCs w:val="24"/>
        </w:rPr>
        <w:t xml:space="preserve">This is the exact number of seats that should be allocated to </w:t>
      </w:r>
      <w:r w:rsidR="00CC4837">
        <w:rPr>
          <w:rFonts w:ascii="Times New Roman" w:hAnsi="Times New Roman" w:cs="Times New Roman"/>
          <w:sz w:val="24"/>
          <w:szCs w:val="24"/>
        </w:rPr>
        <w:t>each state if decimal values were</w:t>
      </w:r>
      <w:r w:rsidR="0025260D">
        <w:rPr>
          <w:rFonts w:ascii="Times New Roman" w:hAnsi="Times New Roman" w:cs="Times New Roman"/>
          <w:sz w:val="24"/>
          <w:szCs w:val="24"/>
        </w:rPr>
        <w:t xml:space="preserve"> possible.</w:t>
      </w:r>
      <w:r w:rsidR="0052635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630"/>
      </w:tblGrid>
      <w:tr w:rsidR="0025260D" w14:paraId="01224D30" w14:textId="77777777" w:rsidTr="0025260D">
        <w:tc>
          <w:tcPr>
            <w:tcW w:w="9576" w:type="dxa"/>
          </w:tcPr>
          <w:p w14:paraId="12B33C70" w14:textId="77777777" w:rsidR="0025260D" w:rsidRDefault="0025260D"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standard q</w:t>
            </w:r>
            <w:r w:rsidRPr="0025260D">
              <w:rPr>
                <w:rFonts w:ascii="Times New Roman" w:hAnsi="Times New Roman" w:cs="Times New Roman"/>
                <w:b/>
                <w:sz w:val="24"/>
                <w:szCs w:val="24"/>
              </w:rPr>
              <w:t>uota</w:t>
            </w:r>
            <w:r>
              <w:rPr>
                <w:rFonts w:ascii="Times New Roman" w:hAnsi="Times New Roman" w:cs="Times New Roman"/>
                <w:sz w:val="24"/>
                <w:szCs w:val="24"/>
              </w:rPr>
              <w:t xml:space="preserve"> is </w:t>
            </w:r>
            <w:r w:rsidR="009049E0" w:rsidRPr="009049E0">
              <w:rPr>
                <w:rFonts w:ascii="Times New Roman" w:hAnsi="Times New Roman" w:cs="Times New Roman"/>
                <w:noProof/>
                <w:position w:val="-24"/>
                <w:sz w:val="24"/>
                <w:szCs w:val="24"/>
              </w:rPr>
              <w:object w:dxaOrig="2180" w:dyaOrig="620" w14:anchorId="638F33B6">
                <v:shape id="_x0000_i1044" type="#_x0000_t75" alt="" style="width:108.95pt;height:30.7pt;mso-width-percent:0;mso-height-percent:0;mso-width-percent:0;mso-height-percent:0" o:ole="">
                  <v:imagedata r:id="rId13" o:title=""/>
                </v:shape>
                <o:OLEObject Type="Embed" ProgID="Equation.DSMT4" ShapeID="_x0000_i1044" DrawAspect="Content" ObjectID="_1688998389" r:id="rId14"/>
              </w:object>
            </w:r>
          </w:p>
        </w:tc>
      </w:tr>
    </w:tbl>
    <w:p w14:paraId="1BF7DC44" w14:textId="77777777" w:rsidR="00897409" w:rsidRPr="00CC6839" w:rsidRDefault="00687F5C" w:rsidP="00074705">
      <w:pPr>
        <w:spacing w:before="240"/>
        <w:rPr>
          <w:rFonts w:ascii="Times New Roman" w:hAnsi="Times New Roman" w:cs="Times New Roman"/>
          <w:b/>
          <w:sz w:val="24"/>
          <w:szCs w:val="24"/>
        </w:rPr>
      </w:pPr>
      <w:r>
        <w:rPr>
          <w:rFonts w:ascii="Times New Roman" w:hAnsi="Times New Roman" w:cs="Times New Roman"/>
          <w:b/>
          <w:sz w:val="24"/>
          <w:szCs w:val="24"/>
        </w:rPr>
        <w:br/>
      </w:r>
      <w:r w:rsidR="00897409" w:rsidRPr="00897409">
        <w:rPr>
          <w:rFonts w:ascii="Times New Roman" w:hAnsi="Times New Roman" w:cs="Times New Roman"/>
          <w:b/>
          <w:sz w:val="24"/>
          <w:szCs w:val="24"/>
        </w:rPr>
        <w:t xml:space="preserve">Example </w:t>
      </w:r>
      <w:r w:rsidR="00C83737">
        <w:rPr>
          <w:rFonts w:ascii="Times New Roman" w:hAnsi="Times New Roman" w:cs="Times New Roman"/>
          <w:b/>
          <w:sz w:val="24"/>
          <w:szCs w:val="24"/>
        </w:rPr>
        <w:t>9.1</w:t>
      </w:r>
      <w:r w:rsidR="00897409" w:rsidRPr="005B7607">
        <w:rPr>
          <w:rFonts w:ascii="Times New Roman" w:hAnsi="Times New Roman" w:cs="Times New Roman"/>
          <w:b/>
          <w:sz w:val="24"/>
          <w:szCs w:val="24"/>
        </w:rPr>
        <w:t>.2</w:t>
      </w:r>
      <w:r w:rsidR="00C83737">
        <w:rPr>
          <w:rFonts w:ascii="Times New Roman" w:hAnsi="Times New Roman" w:cs="Times New Roman"/>
          <w:b/>
          <w:sz w:val="24"/>
          <w:szCs w:val="24"/>
        </w:rPr>
        <w:t xml:space="preserve">: </w:t>
      </w:r>
      <w:r w:rsidR="00897409" w:rsidRPr="00897409">
        <w:rPr>
          <w:rFonts w:ascii="Times New Roman" w:hAnsi="Times New Roman" w:cs="Times New Roman"/>
          <w:b/>
          <w:sz w:val="24"/>
          <w:szCs w:val="24"/>
        </w:rPr>
        <w:t>Finding the Standard Quota</w:t>
      </w:r>
    </w:p>
    <w:p w14:paraId="0EC9EE88" w14:textId="77777777" w:rsidR="004648EE" w:rsidRDefault="00314B6D" w:rsidP="00074705">
      <w:pPr>
        <w:spacing w:before="240"/>
        <w:ind w:left="720"/>
        <w:rPr>
          <w:rFonts w:ascii="Times New Roman" w:hAnsi="Times New Roman" w:cs="Times New Roman"/>
          <w:sz w:val="24"/>
          <w:szCs w:val="24"/>
        </w:rPr>
      </w:pPr>
      <w:r>
        <w:rPr>
          <w:rFonts w:ascii="Times New Roman" w:hAnsi="Times New Roman" w:cs="Times New Roman"/>
          <w:sz w:val="24"/>
          <w:szCs w:val="24"/>
        </w:rPr>
        <w:t>Hamiltonia</w:t>
      </w:r>
      <w:r w:rsidR="00725BD9">
        <w:rPr>
          <w:rFonts w:ascii="Times New Roman" w:hAnsi="Times New Roman" w:cs="Times New Roman"/>
          <w:sz w:val="24"/>
          <w:szCs w:val="24"/>
        </w:rPr>
        <w:t>, a</w:t>
      </w:r>
      <w:r w:rsidR="004648EE">
        <w:rPr>
          <w:rFonts w:ascii="Times New Roman" w:hAnsi="Times New Roman" w:cs="Times New Roman"/>
          <w:sz w:val="24"/>
          <w:szCs w:val="24"/>
        </w:rPr>
        <w:t xml:space="preserve"> small country consisting of six states is governed by a senate with 25 members</w:t>
      </w:r>
      <w:r w:rsidR="000F689C">
        <w:rPr>
          <w:rFonts w:ascii="Times New Roman" w:hAnsi="Times New Roman" w:cs="Times New Roman"/>
          <w:sz w:val="24"/>
          <w:szCs w:val="24"/>
        </w:rPr>
        <w:t xml:space="preserve">. </w:t>
      </w:r>
      <w:r w:rsidR="004648EE">
        <w:rPr>
          <w:rFonts w:ascii="Times New Roman" w:hAnsi="Times New Roman" w:cs="Times New Roman"/>
          <w:sz w:val="24"/>
          <w:szCs w:val="24"/>
        </w:rPr>
        <w:t>The number of senators for each state is proportional to the population of the state</w:t>
      </w:r>
      <w:r w:rsidR="000F689C">
        <w:rPr>
          <w:rFonts w:ascii="Times New Roman" w:hAnsi="Times New Roman" w:cs="Times New Roman"/>
          <w:sz w:val="24"/>
          <w:szCs w:val="24"/>
        </w:rPr>
        <w:t xml:space="preserve">. </w:t>
      </w:r>
      <w:r w:rsidR="005B7607">
        <w:rPr>
          <w:rFonts w:ascii="Times New Roman" w:hAnsi="Times New Roman" w:cs="Times New Roman"/>
          <w:sz w:val="24"/>
          <w:szCs w:val="24"/>
        </w:rPr>
        <w:t>The following table</w:t>
      </w:r>
      <w:r w:rsidR="00725BD9">
        <w:rPr>
          <w:rFonts w:ascii="Times New Roman" w:hAnsi="Times New Roman" w:cs="Times New Roman"/>
          <w:sz w:val="24"/>
          <w:szCs w:val="24"/>
        </w:rPr>
        <w:t xml:space="preserve"> shows the population of each state as of the last census.</w:t>
      </w:r>
      <w:r w:rsidR="004648EE">
        <w:rPr>
          <w:rFonts w:ascii="Times New Roman" w:hAnsi="Times New Roman" w:cs="Times New Roman"/>
          <w:sz w:val="24"/>
          <w:szCs w:val="24"/>
        </w:rPr>
        <w:t xml:space="preserve"> </w:t>
      </w:r>
    </w:p>
    <w:p w14:paraId="73D07D81" w14:textId="77777777" w:rsidR="00725BD9" w:rsidRPr="00314B6D" w:rsidRDefault="00073B7C" w:rsidP="00074705">
      <w:pPr>
        <w:spacing w:before="240"/>
        <w:ind w:left="720"/>
        <w:rPr>
          <w:rFonts w:ascii="Times New Roman" w:hAnsi="Times New Roman" w:cs="Times New Roman"/>
          <w:b/>
          <w:sz w:val="24"/>
          <w:szCs w:val="24"/>
        </w:rPr>
      </w:pPr>
      <w:r>
        <w:rPr>
          <w:rFonts w:ascii="Times New Roman" w:hAnsi="Times New Roman" w:cs="Times New Roman"/>
          <w:b/>
          <w:sz w:val="24"/>
          <w:szCs w:val="24"/>
        </w:rPr>
        <w:t>Table</w:t>
      </w:r>
      <w:r w:rsidR="00725BD9" w:rsidRPr="00725BD9">
        <w:rPr>
          <w:rFonts w:ascii="Times New Roman" w:hAnsi="Times New Roman" w:cs="Times New Roman"/>
          <w:b/>
          <w:sz w:val="24"/>
          <w:szCs w:val="24"/>
        </w:rPr>
        <w:t xml:space="preserve"> </w:t>
      </w:r>
      <w:r w:rsidR="00E52720">
        <w:rPr>
          <w:rFonts w:ascii="Times New Roman" w:hAnsi="Times New Roman" w:cs="Times New Roman"/>
          <w:b/>
          <w:sz w:val="24"/>
          <w:szCs w:val="24"/>
        </w:rPr>
        <w:t>9.1</w:t>
      </w:r>
      <w:r w:rsidR="00725BD9" w:rsidRPr="005B7607">
        <w:rPr>
          <w:rFonts w:ascii="Times New Roman" w:hAnsi="Times New Roman" w:cs="Times New Roman"/>
          <w:b/>
          <w:sz w:val="24"/>
          <w:szCs w:val="24"/>
        </w:rPr>
        <w:t>.1</w:t>
      </w:r>
      <w:r w:rsidR="000F689C">
        <w:rPr>
          <w:rFonts w:ascii="Times New Roman" w:hAnsi="Times New Roman" w:cs="Times New Roman"/>
          <w:b/>
          <w:sz w:val="24"/>
          <w:szCs w:val="24"/>
        </w:rPr>
        <w:t xml:space="preserve">: </w:t>
      </w:r>
      <w:r w:rsidR="00725BD9" w:rsidRPr="00725BD9">
        <w:rPr>
          <w:rFonts w:ascii="Times New Roman" w:hAnsi="Times New Roman" w:cs="Times New Roman"/>
          <w:b/>
          <w:sz w:val="24"/>
          <w:szCs w:val="24"/>
        </w:rPr>
        <w:t>Populations by State for Hamilt</w:t>
      </w:r>
      <w:r w:rsidR="00314B6D">
        <w:rPr>
          <w:rFonts w:ascii="Times New Roman" w:hAnsi="Times New Roman" w:cs="Times New Roman"/>
          <w:b/>
          <w:sz w:val="24"/>
          <w:szCs w:val="24"/>
        </w:rPr>
        <w:t>onia</w:t>
      </w:r>
    </w:p>
    <w:tbl>
      <w:tblPr>
        <w:tblW w:w="9108" w:type="dxa"/>
        <w:tblInd w:w="720" w:type="dxa"/>
        <w:tblLook w:val="04A0" w:firstRow="1" w:lastRow="0" w:firstColumn="1" w:lastColumn="0" w:noHBand="0" w:noVBand="1"/>
      </w:tblPr>
      <w:tblGrid>
        <w:gridCol w:w="1257"/>
        <w:gridCol w:w="1079"/>
        <w:gridCol w:w="1080"/>
        <w:gridCol w:w="1080"/>
        <w:gridCol w:w="1170"/>
        <w:gridCol w:w="1170"/>
        <w:gridCol w:w="1170"/>
        <w:gridCol w:w="1170"/>
      </w:tblGrid>
      <w:tr w:rsidR="00CC6839" w:rsidRPr="00C45285" w14:paraId="256418A1" w14:textId="77777777" w:rsidTr="00CC6839">
        <w:trPr>
          <w:trHeight w:val="28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B8DC"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5F9F9CDF"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95205C2"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AB3A8C9"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95F0188"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CCAA86E"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5AC5E9F"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0B6F1B9"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Total</w:t>
            </w:r>
          </w:p>
        </w:tc>
      </w:tr>
      <w:tr w:rsidR="00CC6839" w:rsidRPr="00C45285" w14:paraId="1A8D0779" w14:textId="77777777" w:rsidTr="00CC6839">
        <w:trPr>
          <w:trHeight w:val="28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0C11AAD7"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14:paraId="1CD39F1F"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24</w:t>
            </w:r>
            <w:r w:rsidR="00C45285" w:rsidRPr="00604732">
              <w:rPr>
                <w:rFonts w:ascii="Times New Roman" w:eastAsia="Times New Roman" w:hAnsi="Times New Roman" w:cs="Times New Roman"/>
                <w:color w:val="000000"/>
                <w:sz w:val="24"/>
                <w:szCs w:val="24"/>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7D8C37C2"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14:paraId="074402F8"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14:paraId="57329060"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14:paraId="49D99A20"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14:paraId="3BFAA301"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47</w:t>
            </w:r>
            <w:r w:rsidR="00C45285" w:rsidRPr="00604732">
              <w:rPr>
                <w:rFonts w:ascii="Times New Roman" w:eastAsia="Times New Roman" w:hAnsi="Times New Roman" w:cs="Times New Roman"/>
                <w:color w:val="000000"/>
                <w:sz w:val="24"/>
                <w:szCs w:val="24"/>
              </w:rPr>
              <w:t>,000</w:t>
            </w:r>
          </w:p>
        </w:tc>
        <w:tc>
          <w:tcPr>
            <w:tcW w:w="1170" w:type="dxa"/>
            <w:tcBorders>
              <w:top w:val="nil"/>
              <w:left w:val="nil"/>
              <w:bottom w:val="single" w:sz="4" w:space="0" w:color="auto"/>
              <w:right w:val="single" w:sz="4" w:space="0" w:color="auto"/>
            </w:tcBorders>
            <w:shd w:val="clear" w:color="auto" w:fill="auto"/>
            <w:noWrap/>
            <w:vAlign w:val="bottom"/>
            <w:hideMark/>
          </w:tcPr>
          <w:p w14:paraId="194C2DFD"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237,000</w:t>
            </w:r>
          </w:p>
        </w:tc>
      </w:tr>
    </w:tbl>
    <w:p w14:paraId="2F646827" w14:textId="77777777" w:rsidR="00725BD9" w:rsidRDefault="00725BD9" w:rsidP="00074705">
      <w:pPr>
        <w:spacing w:before="240"/>
        <w:ind w:left="720"/>
        <w:rPr>
          <w:rFonts w:ascii="Times New Roman" w:hAnsi="Times New Roman" w:cs="Times New Roman"/>
          <w:sz w:val="24"/>
          <w:szCs w:val="24"/>
        </w:rPr>
      </w:pPr>
      <w:r>
        <w:rPr>
          <w:rFonts w:ascii="Times New Roman" w:hAnsi="Times New Roman" w:cs="Times New Roman"/>
          <w:sz w:val="24"/>
          <w:szCs w:val="24"/>
        </w:rPr>
        <w:t>Find the standard divisor and the standard quotas for each of the states of Hamiltonia.</w:t>
      </w:r>
    </w:p>
    <w:p w14:paraId="39FC66AD" w14:textId="77777777" w:rsidR="00C45285" w:rsidRDefault="00C45285" w:rsidP="00687F5C">
      <w:pPr>
        <w:spacing w:before="240"/>
        <w:ind w:left="720"/>
        <w:rPr>
          <w:rFonts w:ascii="Times New Roman" w:hAnsi="Times New Roman" w:cs="Times New Roman"/>
          <w:sz w:val="24"/>
          <w:szCs w:val="24"/>
        </w:rPr>
      </w:pPr>
      <w:r>
        <w:rPr>
          <w:rFonts w:ascii="Times New Roman" w:hAnsi="Times New Roman" w:cs="Times New Roman"/>
          <w:sz w:val="24"/>
          <w:szCs w:val="24"/>
        </w:rPr>
        <w:t>Standard Divisor:</w:t>
      </w:r>
      <w:r w:rsidR="00687F5C">
        <w:rPr>
          <w:rFonts w:ascii="Times New Roman" w:hAnsi="Times New Roman" w:cs="Times New Roman"/>
          <w:sz w:val="24"/>
          <w:szCs w:val="24"/>
        </w:rPr>
        <w:t xml:space="preserve"> </w:t>
      </w:r>
      <w:r w:rsidR="009049E0" w:rsidRPr="009049E0">
        <w:rPr>
          <w:rFonts w:ascii="Times New Roman" w:hAnsi="Times New Roman" w:cs="Times New Roman"/>
          <w:noProof/>
          <w:position w:val="-24"/>
          <w:sz w:val="24"/>
          <w:szCs w:val="24"/>
        </w:rPr>
        <w:object w:dxaOrig="3980" w:dyaOrig="620" w14:anchorId="07BFB44C">
          <v:shape id="_x0000_i1043" type="#_x0000_t75" alt="" style="width:199.1pt;height:30.7pt;mso-width-percent:0;mso-height-percent:0;mso-width-percent:0;mso-height-percent:0" o:ole="">
            <v:imagedata r:id="rId15" o:title=""/>
          </v:shape>
          <o:OLEObject Type="Embed" ProgID="Equation.DSMT4" ShapeID="_x0000_i1043" DrawAspect="Content" ObjectID="_1688998390" r:id="rId16"/>
        </w:object>
      </w:r>
    </w:p>
    <w:p w14:paraId="22FBD1C4" w14:textId="77777777" w:rsidR="00A16B56" w:rsidRDefault="00C45285" w:rsidP="007B67CA">
      <w:pPr>
        <w:spacing w:before="240"/>
        <w:ind w:left="720"/>
        <w:rPr>
          <w:rFonts w:ascii="Times New Roman" w:hAnsi="Times New Roman" w:cs="Times New Roman"/>
          <w:sz w:val="24"/>
          <w:szCs w:val="24"/>
        </w:rPr>
      </w:pPr>
      <w:r>
        <w:rPr>
          <w:rFonts w:ascii="Times New Roman" w:hAnsi="Times New Roman" w:cs="Times New Roman"/>
          <w:sz w:val="24"/>
          <w:szCs w:val="24"/>
        </w:rPr>
        <w:t>This means that each seat</w:t>
      </w:r>
      <w:r w:rsidR="00361853">
        <w:rPr>
          <w:rFonts w:ascii="Times New Roman" w:hAnsi="Times New Roman" w:cs="Times New Roman"/>
          <w:sz w:val="24"/>
          <w:szCs w:val="24"/>
        </w:rPr>
        <w:t xml:space="preserve"> in the senate</w:t>
      </w:r>
      <w:r>
        <w:rPr>
          <w:rFonts w:ascii="Times New Roman" w:hAnsi="Times New Roman" w:cs="Times New Roman"/>
          <w:sz w:val="24"/>
          <w:szCs w:val="24"/>
        </w:rPr>
        <w:t xml:space="preserve"> corre</w:t>
      </w:r>
      <w:r w:rsidR="0025260D">
        <w:rPr>
          <w:rFonts w:ascii="Times New Roman" w:hAnsi="Times New Roman" w:cs="Times New Roman"/>
          <w:sz w:val="24"/>
          <w:szCs w:val="24"/>
        </w:rPr>
        <w:t>sponds to a population of 9480</w:t>
      </w:r>
      <w:r w:rsidR="007B67CA">
        <w:rPr>
          <w:rFonts w:ascii="Times New Roman" w:hAnsi="Times New Roman" w:cs="Times New Roman"/>
          <w:sz w:val="24"/>
          <w:szCs w:val="24"/>
        </w:rPr>
        <w:t xml:space="preserve"> people.</w:t>
      </w:r>
    </w:p>
    <w:p w14:paraId="31AB1AA7" w14:textId="77777777" w:rsidR="00C45285"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t>Standard Quotas:</w:t>
      </w:r>
    </w:p>
    <w:p w14:paraId="0C2A5954" w14:textId="77777777" w:rsidR="00C45285"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Alpha</w:t>
      </w:r>
      <w:r w:rsidR="000F689C">
        <w:rPr>
          <w:rFonts w:ascii="Times New Roman" w:hAnsi="Times New Roman" w:cs="Times New Roman"/>
          <w:sz w:val="24"/>
          <w:szCs w:val="24"/>
        </w:rPr>
        <w:t xml:space="preserve">: </w:t>
      </w:r>
      <w:r w:rsidR="009049E0" w:rsidRPr="009049E0">
        <w:rPr>
          <w:rFonts w:ascii="Times New Roman" w:hAnsi="Times New Roman" w:cs="Times New Roman"/>
          <w:noProof/>
          <w:position w:val="-24"/>
          <w:sz w:val="24"/>
          <w:szCs w:val="24"/>
        </w:rPr>
        <w:object w:dxaOrig="3920" w:dyaOrig="620" w14:anchorId="60747FA7">
          <v:shape id="_x0000_i1042" type="#_x0000_t75" alt="" style="width:195.95pt;height:30.7pt;mso-width-percent:0;mso-height-percent:0;mso-width-percent:0;mso-height-percent:0" o:ole="">
            <v:imagedata r:id="rId17" o:title=""/>
          </v:shape>
          <o:OLEObject Type="Embed" ProgID="Equation.DSMT4" ShapeID="_x0000_i1042" DrawAspect="Content" ObjectID="_1688998391" r:id="rId18"/>
        </w:object>
      </w:r>
      <w:r>
        <w:rPr>
          <w:rFonts w:ascii="Times New Roman" w:hAnsi="Times New Roman" w:cs="Times New Roman"/>
          <w:sz w:val="24"/>
          <w:szCs w:val="24"/>
        </w:rPr>
        <w:t xml:space="preserve"> </w:t>
      </w:r>
    </w:p>
    <w:p w14:paraId="4FB1AB21" w14:textId="77777777" w:rsidR="0025260D"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t>Beta</w:t>
      </w:r>
      <w:r w:rsidR="000F689C">
        <w:rPr>
          <w:rFonts w:ascii="Times New Roman" w:hAnsi="Times New Roman" w:cs="Times New Roman"/>
          <w:sz w:val="24"/>
          <w:szCs w:val="24"/>
        </w:rPr>
        <w:t xml:space="preserve">: </w:t>
      </w:r>
      <w:r w:rsidR="009049E0" w:rsidRPr="009049E0">
        <w:rPr>
          <w:rFonts w:ascii="Times New Roman" w:hAnsi="Times New Roman" w:cs="Times New Roman"/>
          <w:noProof/>
          <w:position w:val="-24"/>
          <w:sz w:val="24"/>
          <w:szCs w:val="24"/>
        </w:rPr>
        <w:object w:dxaOrig="3920" w:dyaOrig="620" w14:anchorId="705224C6">
          <v:shape id="_x0000_i1041" type="#_x0000_t75" alt="" style="width:195.95pt;height:30.7pt;mso-width-percent:0;mso-height-percent:0;mso-width-percent:0;mso-height-percent:0" o:ole="">
            <v:imagedata r:id="rId19" o:title=""/>
          </v:shape>
          <o:OLEObject Type="Embed" ProgID="Equation.DSMT4" ShapeID="_x0000_i1041" DrawAspect="Content" ObjectID="_1688998392" r:id="rId20"/>
        </w:object>
      </w:r>
      <w:r w:rsidR="0025260D" w:rsidRPr="0025260D">
        <w:rPr>
          <w:rFonts w:ascii="Times New Roman" w:hAnsi="Times New Roman" w:cs="Times New Roman"/>
          <w:sz w:val="24"/>
          <w:szCs w:val="24"/>
        </w:rPr>
        <w:t xml:space="preserve"> </w:t>
      </w:r>
    </w:p>
    <w:p w14:paraId="6DFEF2FE" w14:textId="77777777" w:rsidR="00C45285" w:rsidRDefault="0025260D"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If fractional seats were </w:t>
      </w:r>
      <w:r w:rsidR="005B7607">
        <w:rPr>
          <w:rFonts w:ascii="Times New Roman" w:hAnsi="Times New Roman" w:cs="Times New Roman"/>
          <w:sz w:val="24"/>
          <w:szCs w:val="24"/>
        </w:rPr>
        <w:t>possible, Alpha would get 2.532</w:t>
      </w:r>
      <w:r>
        <w:rPr>
          <w:rFonts w:ascii="Times New Roman" w:hAnsi="Times New Roman" w:cs="Times New Roman"/>
          <w:sz w:val="24"/>
          <w:szCs w:val="24"/>
        </w:rPr>
        <w:t xml:space="preserve"> seats and Beta would get 5.907 seats.</w:t>
      </w:r>
    </w:p>
    <w:p w14:paraId="68BCEA97" w14:textId="77777777" w:rsidR="00C45285" w:rsidRDefault="00C45285" w:rsidP="00074705">
      <w:pPr>
        <w:spacing w:before="240"/>
        <w:ind w:left="720"/>
        <w:rPr>
          <w:rFonts w:ascii="Times New Roman" w:hAnsi="Times New Roman" w:cs="Times New Roman"/>
          <w:sz w:val="24"/>
          <w:szCs w:val="24"/>
        </w:rPr>
      </w:pPr>
      <w:r>
        <w:rPr>
          <w:rFonts w:ascii="Times New Roman" w:hAnsi="Times New Roman" w:cs="Times New Roman"/>
          <w:sz w:val="24"/>
          <w:szCs w:val="24"/>
        </w:rPr>
        <w:t>Use similar calculations for the other states.</w:t>
      </w:r>
    </w:p>
    <w:p w14:paraId="3280877C" w14:textId="77777777" w:rsidR="00073B7C" w:rsidRPr="00073B7C" w:rsidRDefault="00073B7C" w:rsidP="00074705">
      <w:pPr>
        <w:spacing w:before="240"/>
        <w:ind w:left="720"/>
        <w:rPr>
          <w:rFonts w:ascii="Times New Roman" w:hAnsi="Times New Roman" w:cs="Times New Roman"/>
          <w:b/>
          <w:sz w:val="24"/>
          <w:szCs w:val="24"/>
        </w:rPr>
      </w:pPr>
      <w:r w:rsidRPr="00073B7C">
        <w:rPr>
          <w:rFonts w:ascii="Times New Roman" w:hAnsi="Times New Roman" w:cs="Times New Roman"/>
          <w:b/>
          <w:sz w:val="24"/>
          <w:szCs w:val="24"/>
        </w:rPr>
        <w:t xml:space="preserve">Table </w:t>
      </w:r>
      <w:r w:rsidR="00E52720">
        <w:rPr>
          <w:rFonts w:ascii="Times New Roman" w:hAnsi="Times New Roman" w:cs="Times New Roman"/>
          <w:b/>
          <w:sz w:val="24"/>
          <w:szCs w:val="24"/>
        </w:rPr>
        <w:t>9.1</w:t>
      </w:r>
      <w:r w:rsidRPr="005B7607">
        <w:rPr>
          <w:rFonts w:ascii="Times New Roman" w:hAnsi="Times New Roman" w:cs="Times New Roman"/>
          <w:b/>
          <w:sz w:val="24"/>
          <w:szCs w:val="24"/>
        </w:rPr>
        <w:t>.2</w:t>
      </w:r>
      <w:r w:rsidR="000F689C">
        <w:rPr>
          <w:rFonts w:ascii="Times New Roman" w:hAnsi="Times New Roman" w:cs="Times New Roman"/>
          <w:b/>
          <w:sz w:val="24"/>
          <w:szCs w:val="24"/>
        </w:rPr>
        <w:t xml:space="preserve">: </w:t>
      </w:r>
      <w:r w:rsidRPr="00073B7C">
        <w:rPr>
          <w:rFonts w:ascii="Times New Roman" w:hAnsi="Times New Roman" w:cs="Times New Roman"/>
          <w:b/>
          <w:sz w:val="24"/>
          <w:szCs w:val="24"/>
        </w:rPr>
        <w:t>Standard Quotas for Hamiltonia</w:t>
      </w:r>
    </w:p>
    <w:tbl>
      <w:tblPr>
        <w:tblW w:w="8431" w:type="dxa"/>
        <w:tblInd w:w="720" w:type="dxa"/>
        <w:tblLook w:val="04A0" w:firstRow="1" w:lastRow="0" w:firstColumn="1" w:lastColumn="0" w:noHBand="0" w:noVBand="1"/>
      </w:tblPr>
      <w:tblGrid>
        <w:gridCol w:w="1818"/>
        <w:gridCol w:w="876"/>
        <w:gridCol w:w="919"/>
        <w:gridCol w:w="976"/>
        <w:gridCol w:w="990"/>
        <w:gridCol w:w="950"/>
        <w:gridCol w:w="990"/>
        <w:gridCol w:w="996"/>
      </w:tblGrid>
      <w:tr w:rsidR="00CC6839" w:rsidRPr="00C45285" w14:paraId="4FADEC0C" w14:textId="77777777" w:rsidTr="0060473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77B7"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State</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632F6EE3"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Alpha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DBDD847"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671EDF27"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Gamma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663C053"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Delta</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BD5EBDE"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Epsilon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8C69AEF"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3632A342"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Total</w:t>
            </w:r>
          </w:p>
        </w:tc>
      </w:tr>
      <w:tr w:rsidR="00CC6839" w:rsidRPr="00C45285" w14:paraId="26B1831B" w14:textId="77777777"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14:paraId="5E4576BA"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Population</w:t>
            </w:r>
          </w:p>
        </w:tc>
        <w:tc>
          <w:tcPr>
            <w:tcW w:w="792" w:type="dxa"/>
            <w:tcBorders>
              <w:top w:val="nil"/>
              <w:left w:val="nil"/>
              <w:bottom w:val="single" w:sz="4" w:space="0" w:color="auto"/>
              <w:right w:val="single" w:sz="4" w:space="0" w:color="auto"/>
            </w:tcBorders>
            <w:shd w:val="clear" w:color="auto" w:fill="auto"/>
            <w:noWrap/>
            <w:vAlign w:val="bottom"/>
            <w:hideMark/>
          </w:tcPr>
          <w:p w14:paraId="29E8ACC4"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24</w:t>
            </w:r>
            <w:r w:rsidR="00C45285" w:rsidRPr="00604732">
              <w:rPr>
                <w:rFonts w:ascii="Times New Roman" w:eastAsia="Times New Roman" w:hAnsi="Times New Roman" w:cs="Times New Roman"/>
                <w:color w:val="000000"/>
                <w:sz w:val="24"/>
                <w:szCs w:val="24"/>
              </w:rPr>
              <w:t>,000</w:t>
            </w:r>
          </w:p>
        </w:tc>
        <w:tc>
          <w:tcPr>
            <w:tcW w:w="919" w:type="dxa"/>
            <w:tcBorders>
              <w:top w:val="nil"/>
              <w:left w:val="nil"/>
              <w:bottom w:val="single" w:sz="4" w:space="0" w:color="auto"/>
              <w:right w:val="single" w:sz="4" w:space="0" w:color="auto"/>
            </w:tcBorders>
            <w:shd w:val="clear" w:color="auto" w:fill="auto"/>
            <w:noWrap/>
            <w:vAlign w:val="bottom"/>
            <w:hideMark/>
          </w:tcPr>
          <w:p w14:paraId="5E38A3F5"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bottom"/>
            <w:hideMark/>
          </w:tcPr>
          <w:p w14:paraId="3DF6D628"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28,000</w:t>
            </w:r>
          </w:p>
        </w:tc>
        <w:tc>
          <w:tcPr>
            <w:tcW w:w="990" w:type="dxa"/>
            <w:tcBorders>
              <w:top w:val="nil"/>
              <w:left w:val="nil"/>
              <w:bottom w:val="single" w:sz="4" w:space="0" w:color="auto"/>
              <w:right w:val="single" w:sz="4" w:space="0" w:color="auto"/>
            </w:tcBorders>
            <w:shd w:val="clear" w:color="auto" w:fill="auto"/>
            <w:noWrap/>
            <w:vAlign w:val="bottom"/>
            <w:hideMark/>
          </w:tcPr>
          <w:p w14:paraId="41828271"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17,000</w:t>
            </w:r>
          </w:p>
        </w:tc>
        <w:tc>
          <w:tcPr>
            <w:tcW w:w="950" w:type="dxa"/>
            <w:tcBorders>
              <w:top w:val="nil"/>
              <w:left w:val="nil"/>
              <w:bottom w:val="single" w:sz="4" w:space="0" w:color="auto"/>
              <w:right w:val="single" w:sz="4" w:space="0" w:color="auto"/>
            </w:tcBorders>
            <w:shd w:val="clear" w:color="auto" w:fill="auto"/>
            <w:noWrap/>
            <w:vAlign w:val="bottom"/>
            <w:hideMark/>
          </w:tcPr>
          <w:p w14:paraId="46D2EE96"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65,000</w:t>
            </w:r>
          </w:p>
        </w:tc>
        <w:tc>
          <w:tcPr>
            <w:tcW w:w="990" w:type="dxa"/>
            <w:tcBorders>
              <w:top w:val="nil"/>
              <w:left w:val="nil"/>
              <w:bottom w:val="single" w:sz="4" w:space="0" w:color="auto"/>
              <w:right w:val="single" w:sz="4" w:space="0" w:color="auto"/>
            </w:tcBorders>
            <w:shd w:val="clear" w:color="auto" w:fill="auto"/>
            <w:noWrap/>
            <w:vAlign w:val="bottom"/>
            <w:hideMark/>
          </w:tcPr>
          <w:p w14:paraId="2517B98D"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47</w:t>
            </w:r>
            <w:r w:rsidR="00C45285" w:rsidRPr="00604732">
              <w:rPr>
                <w:rFonts w:ascii="Times New Roman" w:eastAsia="Times New Roman" w:hAnsi="Times New Roman" w:cs="Times New Roman"/>
                <w:color w:val="000000"/>
                <w:sz w:val="24"/>
                <w:szCs w:val="24"/>
              </w:rPr>
              <w:t>,000</w:t>
            </w:r>
          </w:p>
        </w:tc>
        <w:tc>
          <w:tcPr>
            <w:tcW w:w="996" w:type="dxa"/>
            <w:tcBorders>
              <w:top w:val="nil"/>
              <w:left w:val="nil"/>
              <w:bottom w:val="single" w:sz="4" w:space="0" w:color="auto"/>
              <w:right w:val="single" w:sz="4" w:space="0" w:color="auto"/>
            </w:tcBorders>
            <w:shd w:val="clear" w:color="auto" w:fill="auto"/>
            <w:noWrap/>
            <w:vAlign w:val="bottom"/>
            <w:hideMark/>
          </w:tcPr>
          <w:p w14:paraId="1A360D86" w14:textId="77777777" w:rsidR="00C45285" w:rsidRPr="00604732" w:rsidRDefault="00C45285" w:rsidP="00074705">
            <w:pPr>
              <w:spacing w:after="0"/>
              <w:jc w:val="right"/>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237,000</w:t>
            </w:r>
          </w:p>
        </w:tc>
      </w:tr>
      <w:tr w:rsidR="00CC6839" w:rsidRPr="00C45285" w14:paraId="412725D8" w14:textId="77777777"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14:paraId="02FF69D8" w14:textId="77777777" w:rsidR="00C45285" w:rsidRPr="00604732" w:rsidRDefault="00C45285"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Standard Quota</w:t>
            </w:r>
          </w:p>
        </w:tc>
        <w:tc>
          <w:tcPr>
            <w:tcW w:w="792" w:type="dxa"/>
            <w:tcBorders>
              <w:top w:val="nil"/>
              <w:left w:val="nil"/>
              <w:bottom w:val="single" w:sz="4" w:space="0" w:color="auto"/>
              <w:right w:val="single" w:sz="4" w:space="0" w:color="auto"/>
            </w:tcBorders>
            <w:shd w:val="clear" w:color="auto" w:fill="auto"/>
            <w:noWrap/>
            <w:vAlign w:val="bottom"/>
            <w:hideMark/>
          </w:tcPr>
          <w:p w14:paraId="1B8C3E71"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2.532</w:t>
            </w:r>
          </w:p>
        </w:tc>
        <w:tc>
          <w:tcPr>
            <w:tcW w:w="919" w:type="dxa"/>
            <w:tcBorders>
              <w:top w:val="nil"/>
              <w:left w:val="nil"/>
              <w:bottom w:val="single" w:sz="4" w:space="0" w:color="auto"/>
              <w:right w:val="single" w:sz="4" w:space="0" w:color="auto"/>
            </w:tcBorders>
            <w:shd w:val="clear" w:color="auto" w:fill="auto"/>
            <w:noWrap/>
            <w:vAlign w:val="bottom"/>
            <w:hideMark/>
          </w:tcPr>
          <w:p w14:paraId="6E4426A7" w14:textId="77777777" w:rsidR="00C45285" w:rsidRPr="00604732" w:rsidRDefault="0025260D"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5.907</w:t>
            </w:r>
          </w:p>
        </w:tc>
        <w:tc>
          <w:tcPr>
            <w:tcW w:w="976" w:type="dxa"/>
            <w:tcBorders>
              <w:top w:val="nil"/>
              <w:left w:val="nil"/>
              <w:bottom w:val="single" w:sz="4" w:space="0" w:color="auto"/>
              <w:right w:val="single" w:sz="4" w:space="0" w:color="auto"/>
            </w:tcBorders>
            <w:shd w:val="clear" w:color="auto" w:fill="auto"/>
            <w:noWrap/>
            <w:vAlign w:val="bottom"/>
            <w:hideMark/>
          </w:tcPr>
          <w:p w14:paraId="478BCEF3"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2.954</w:t>
            </w:r>
          </w:p>
        </w:tc>
        <w:tc>
          <w:tcPr>
            <w:tcW w:w="990" w:type="dxa"/>
            <w:tcBorders>
              <w:top w:val="nil"/>
              <w:left w:val="nil"/>
              <w:bottom w:val="single" w:sz="4" w:space="0" w:color="auto"/>
              <w:right w:val="single" w:sz="4" w:space="0" w:color="auto"/>
            </w:tcBorders>
            <w:shd w:val="clear" w:color="auto" w:fill="auto"/>
            <w:noWrap/>
            <w:vAlign w:val="bottom"/>
            <w:hideMark/>
          </w:tcPr>
          <w:p w14:paraId="598F2AE6"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1.793</w:t>
            </w:r>
          </w:p>
        </w:tc>
        <w:tc>
          <w:tcPr>
            <w:tcW w:w="950" w:type="dxa"/>
            <w:tcBorders>
              <w:top w:val="nil"/>
              <w:left w:val="nil"/>
              <w:bottom w:val="single" w:sz="4" w:space="0" w:color="auto"/>
              <w:right w:val="single" w:sz="4" w:space="0" w:color="auto"/>
            </w:tcBorders>
            <w:shd w:val="clear" w:color="auto" w:fill="auto"/>
            <w:noWrap/>
            <w:vAlign w:val="bottom"/>
            <w:hideMark/>
          </w:tcPr>
          <w:p w14:paraId="646DA599"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6.857</w:t>
            </w:r>
          </w:p>
        </w:tc>
        <w:tc>
          <w:tcPr>
            <w:tcW w:w="990" w:type="dxa"/>
            <w:tcBorders>
              <w:top w:val="nil"/>
              <w:left w:val="nil"/>
              <w:bottom w:val="single" w:sz="4" w:space="0" w:color="auto"/>
              <w:right w:val="single" w:sz="4" w:space="0" w:color="auto"/>
            </w:tcBorders>
            <w:shd w:val="clear" w:color="auto" w:fill="auto"/>
            <w:noWrap/>
            <w:vAlign w:val="bottom"/>
            <w:hideMark/>
          </w:tcPr>
          <w:p w14:paraId="5D76DBF0" w14:textId="77777777" w:rsidR="00C45285" w:rsidRPr="00604732" w:rsidRDefault="00D34E66"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4.958</w:t>
            </w:r>
          </w:p>
        </w:tc>
        <w:tc>
          <w:tcPr>
            <w:tcW w:w="996" w:type="dxa"/>
            <w:tcBorders>
              <w:top w:val="nil"/>
              <w:left w:val="nil"/>
              <w:bottom w:val="single" w:sz="4" w:space="0" w:color="auto"/>
              <w:right w:val="single" w:sz="4" w:space="0" w:color="auto"/>
            </w:tcBorders>
            <w:shd w:val="clear" w:color="auto" w:fill="auto"/>
            <w:noWrap/>
            <w:vAlign w:val="bottom"/>
            <w:hideMark/>
          </w:tcPr>
          <w:p w14:paraId="33E05B9B" w14:textId="77777777" w:rsidR="00C45285"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25.001</w:t>
            </w:r>
            <w:r w:rsidR="00C45285" w:rsidRPr="00604732">
              <w:rPr>
                <w:rFonts w:ascii="Times New Roman" w:eastAsia="Times New Roman" w:hAnsi="Times New Roman" w:cs="Times New Roman"/>
                <w:color w:val="000000"/>
                <w:sz w:val="24"/>
                <w:szCs w:val="24"/>
              </w:rPr>
              <w:t> </w:t>
            </w:r>
          </w:p>
        </w:tc>
      </w:tr>
    </w:tbl>
    <w:p w14:paraId="15E3B5D3" w14:textId="77777777" w:rsidR="00DB76CD" w:rsidRDefault="00DB76CD" w:rsidP="00074705">
      <w:pPr>
        <w:spacing w:before="240"/>
        <w:ind w:left="720"/>
        <w:rPr>
          <w:rFonts w:ascii="Times New Roman" w:hAnsi="Times New Roman" w:cs="Times New Roman"/>
          <w:sz w:val="24"/>
          <w:szCs w:val="24"/>
        </w:rPr>
      </w:pPr>
      <w:r>
        <w:rPr>
          <w:rFonts w:ascii="Times New Roman" w:hAnsi="Times New Roman" w:cs="Times New Roman"/>
          <w:sz w:val="24"/>
          <w:szCs w:val="24"/>
        </w:rPr>
        <w:t>Notice that the sum of the standard quotas is 25.001, the total number of seats</w:t>
      </w:r>
      <w:r w:rsidR="000F689C">
        <w:rPr>
          <w:rFonts w:ascii="Times New Roman" w:hAnsi="Times New Roman" w:cs="Times New Roman"/>
          <w:sz w:val="24"/>
          <w:szCs w:val="24"/>
        </w:rPr>
        <w:t xml:space="preserve">. </w:t>
      </w:r>
      <w:r>
        <w:rPr>
          <w:rFonts w:ascii="Times New Roman" w:hAnsi="Times New Roman" w:cs="Times New Roman"/>
          <w:sz w:val="24"/>
          <w:szCs w:val="24"/>
        </w:rPr>
        <w:t>This is a good way to check your arithmetic.</w:t>
      </w:r>
    </w:p>
    <w:p w14:paraId="5BC317C6" w14:textId="77777777" w:rsidR="00CC4837" w:rsidRPr="00CC4837" w:rsidRDefault="005545F5"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Do not</w:t>
      </w:r>
      <w:r w:rsidR="001B30BF">
        <w:rPr>
          <w:rFonts w:ascii="Times New Roman" w:hAnsi="Times New Roman" w:cs="Times New Roman"/>
          <w:i/>
          <w:sz w:val="24"/>
          <w:szCs w:val="24"/>
        </w:rPr>
        <w:t xml:space="preserve"> worry about the 0.001</w:t>
      </w:r>
      <w:r w:rsidR="000F689C">
        <w:rPr>
          <w:rFonts w:ascii="Times New Roman" w:hAnsi="Times New Roman" w:cs="Times New Roman"/>
          <w:i/>
          <w:sz w:val="24"/>
          <w:szCs w:val="24"/>
        </w:rPr>
        <w:t xml:space="preserve">. </w:t>
      </w:r>
      <w:r w:rsidR="001B30BF">
        <w:rPr>
          <w:rFonts w:ascii="Times New Roman" w:hAnsi="Times New Roman" w:cs="Times New Roman"/>
          <w:i/>
          <w:sz w:val="24"/>
          <w:szCs w:val="24"/>
        </w:rPr>
        <w:t>T</w:t>
      </w:r>
      <w:r w:rsidR="00CC4837" w:rsidRPr="00CC4837">
        <w:rPr>
          <w:rFonts w:ascii="Times New Roman" w:hAnsi="Times New Roman" w:cs="Times New Roman"/>
          <w:i/>
          <w:sz w:val="24"/>
          <w:szCs w:val="24"/>
        </w:rPr>
        <w:t>hat is due to rounding and is negligible.</w:t>
      </w:r>
    </w:p>
    <w:p w14:paraId="6673E2A4" w14:textId="77777777" w:rsidR="00725BD9" w:rsidRDefault="0025260D" w:rsidP="00074705">
      <w:pPr>
        <w:spacing w:before="240"/>
        <w:rPr>
          <w:rFonts w:ascii="Times New Roman" w:hAnsi="Times New Roman" w:cs="Times New Roman"/>
          <w:sz w:val="24"/>
          <w:szCs w:val="24"/>
        </w:rPr>
      </w:pPr>
      <w:r>
        <w:rPr>
          <w:rFonts w:ascii="Times New Roman" w:hAnsi="Times New Roman" w:cs="Times New Roman"/>
          <w:sz w:val="24"/>
          <w:szCs w:val="24"/>
        </w:rPr>
        <w:t>The standard quota for each state is usually a decimal number but in real life the number of seats allocated to each state must</w:t>
      </w:r>
      <w:r w:rsidR="00D34E66">
        <w:rPr>
          <w:rFonts w:ascii="Times New Roman" w:hAnsi="Times New Roman" w:cs="Times New Roman"/>
          <w:sz w:val="24"/>
          <w:szCs w:val="24"/>
        </w:rPr>
        <w:t xml:space="preserve"> be a whole number</w:t>
      </w:r>
      <w:r w:rsidR="000F689C">
        <w:rPr>
          <w:rFonts w:ascii="Times New Roman" w:hAnsi="Times New Roman" w:cs="Times New Roman"/>
          <w:sz w:val="24"/>
          <w:szCs w:val="24"/>
        </w:rPr>
        <w:t xml:space="preserve">. </w:t>
      </w:r>
      <w:r w:rsidR="00D34E66">
        <w:rPr>
          <w:rFonts w:ascii="Times New Roman" w:hAnsi="Times New Roman" w:cs="Times New Roman"/>
          <w:sz w:val="24"/>
          <w:szCs w:val="24"/>
        </w:rPr>
        <w:t>Rounding off the standard quota by the usual method of rounding does not always work</w:t>
      </w:r>
      <w:r w:rsidR="000F689C">
        <w:rPr>
          <w:rFonts w:ascii="Times New Roman" w:hAnsi="Times New Roman" w:cs="Times New Roman"/>
          <w:sz w:val="24"/>
          <w:szCs w:val="24"/>
        </w:rPr>
        <w:t xml:space="preserve">. </w:t>
      </w:r>
      <w:r w:rsidR="00D34E66">
        <w:rPr>
          <w:rFonts w:ascii="Times New Roman" w:hAnsi="Times New Roman" w:cs="Times New Roman"/>
          <w:sz w:val="24"/>
          <w:szCs w:val="24"/>
        </w:rPr>
        <w:t>Sometimes the total number of seats allocated is too high and other times it is too low</w:t>
      </w:r>
      <w:r w:rsidR="000F689C">
        <w:rPr>
          <w:rFonts w:ascii="Times New Roman" w:hAnsi="Times New Roman" w:cs="Times New Roman"/>
          <w:sz w:val="24"/>
          <w:szCs w:val="24"/>
        </w:rPr>
        <w:t xml:space="preserve">. </w:t>
      </w:r>
      <w:r w:rsidR="001B30BF">
        <w:rPr>
          <w:rFonts w:ascii="Times New Roman" w:hAnsi="Times New Roman" w:cs="Times New Roman"/>
          <w:sz w:val="24"/>
          <w:szCs w:val="24"/>
        </w:rPr>
        <w:t>In E</w:t>
      </w:r>
      <w:r w:rsidR="00DB76CD">
        <w:rPr>
          <w:rFonts w:ascii="Times New Roman" w:hAnsi="Times New Roman" w:cs="Times New Roman"/>
          <w:sz w:val="24"/>
          <w:szCs w:val="24"/>
        </w:rPr>
        <w:t xml:space="preserve">xample </w:t>
      </w:r>
      <w:r w:rsidR="008476E0">
        <w:rPr>
          <w:rFonts w:ascii="Times New Roman" w:hAnsi="Times New Roman" w:cs="Times New Roman"/>
          <w:sz w:val="24"/>
          <w:szCs w:val="24"/>
        </w:rPr>
        <w:t>9.1</w:t>
      </w:r>
      <w:r w:rsidR="00DB76CD" w:rsidRPr="005B7607">
        <w:rPr>
          <w:rFonts w:ascii="Times New Roman" w:hAnsi="Times New Roman" w:cs="Times New Roman"/>
          <w:sz w:val="24"/>
          <w:szCs w:val="24"/>
        </w:rPr>
        <w:t>.2</w:t>
      </w:r>
      <w:r w:rsidR="00DB76CD">
        <w:rPr>
          <w:rFonts w:ascii="Times New Roman" w:hAnsi="Times New Roman" w:cs="Times New Roman"/>
          <w:sz w:val="24"/>
          <w:szCs w:val="24"/>
        </w:rPr>
        <w:t xml:space="preserve"> the total number of seats allocated would be 26 if we used the usual rounding rule.</w:t>
      </w:r>
    </w:p>
    <w:p w14:paraId="06CA9402" w14:textId="77777777" w:rsidR="00837E2E" w:rsidRDefault="00837E2E" w:rsidP="00074705">
      <w:pPr>
        <w:spacing w:before="240"/>
        <w:rPr>
          <w:rFonts w:ascii="Times New Roman" w:hAnsi="Times New Roman" w:cs="Times New Roman"/>
          <w:sz w:val="24"/>
          <w:szCs w:val="24"/>
        </w:rPr>
      </w:pPr>
      <w:r>
        <w:rPr>
          <w:rFonts w:ascii="Times New Roman" w:hAnsi="Times New Roman" w:cs="Times New Roman"/>
          <w:sz w:val="24"/>
          <w:szCs w:val="24"/>
        </w:rPr>
        <w:t xml:space="preserve">When we round off the standard quota for a state the result should be the whole number just below </w:t>
      </w:r>
      <w:r w:rsidR="00045B50">
        <w:rPr>
          <w:rFonts w:ascii="Times New Roman" w:hAnsi="Times New Roman" w:cs="Times New Roman"/>
          <w:sz w:val="24"/>
          <w:szCs w:val="24"/>
        </w:rPr>
        <w:t xml:space="preserve">the standard quota </w:t>
      </w:r>
      <w:r>
        <w:rPr>
          <w:rFonts w:ascii="Times New Roman" w:hAnsi="Times New Roman" w:cs="Times New Roman"/>
          <w:sz w:val="24"/>
          <w:szCs w:val="24"/>
        </w:rPr>
        <w:t>or the whole number just above the standard quota</w:t>
      </w:r>
      <w:r w:rsidR="000F689C">
        <w:rPr>
          <w:rFonts w:ascii="Times New Roman" w:hAnsi="Times New Roman" w:cs="Times New Roman"/>
          <w:sz w:val="24"/>
          <w:szCs w:val="24"/>
        </w:rPr>
        <w:t xml:space="preserve">. </w:t>
      </w:r>
      <w:r>
        <w:rPr>
          <w:rFonts w:ascii="Times New Roman" w:hAnsi="Times New Roman" w:cs="Times New Roman"/>
          <w:sz w:val="24"/>
          <w:szCs w:val="24"/>
        </w:rPr>
        <w:t>These values are called the lower and upper quotas, respectively</w:t>
      </w:r>
      <w:r w:rsidR="000F689C">
        <w:rPr>
          <w:rFonts w:ascii="Times New Roman" w:hAnsi="Times New Roman" w:cs="Times New Roman"/>
          <w:sz w:val="24"/>
          <w:szCs w:val="24"/>
        </w:rPr>
        <w:t xml:space="preserve">. </w:t>
      </w:r>
      <w:r w:rsidR="00C41C93">
        <w:rPr>
          <w:rFonts w:ascii="Times New Roman" w:hAnsi="Times New Roman" w:cs="Times New Roman"/>
          <w:sz w:val="24"/>
          <w:szCs w:val="24"/>
        </w:rPr>
        <w:t>In the extremely rare case that the standard quota is a whole number, use the standard quota for the lower quota and the next higher integer for the upper quota.</w:t>
      </w:r>
    </w:p>
    <w:tbl>
      <w:tblPr>
        <w:tblStyle w:val="TableGrid"/>
        <w:tblW w:w="0" w:type="auto"/>
        <w:tblLook w:val="04A0" w:firstRow="1" w:lastRow="0" w:firstColumn="1" w:lastColumn="0" w:noHBand="0" w:noVBand="1"/>
      </w:tblPr>
      <w:tblGrid>
        <w:gridCol w:w="8630"/>
      </w:tblGrid>
      <w:tr w:rsidR="00837E2E" w14:paraId="2EDD5C85" w14:textId="77777777" w:rsidTr="00837E2E">
        <w:tc>
          <w:tcPr>
            <w:tcW w:w="9576" w:type="dxa"/>
          </w:tcPr>
          <w:p w14:paraId="249CCFD1" w14:textId="77777777" w:rsidR="00837E2E" w:rsidRDefault="00837E2E"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lower q</w:t>
            </w:r>
            <w:r w:rsidRPr="00837E2E">
              <w:rPr>
                <w:rFonts w:ascii="Times New Roman" w:hAnsi="Times New Roman" w:cs="Times New Roman"/>
                <w:b/>
                <w:sz w:val="24"/>
                <w:szCs w:val="24"/>
              </w:rPr>
              <w:t>uota</w:t>
            </w:r>
            <w:r>
              <w:rPr>
                <w:rFonts w:ascii="Times New Roman" w:hAnsi="Times New Roman" w:cs="Times New Roman"/>
                <w:sz w:val="24"/>
                <w:szCs w:val="24"/>
              </w:rPr>
              <w:t xml:space="preserve"> is the standard quota rounded down</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87F5C">
              <w:rPr>
                <w:rFonts w:ascii="Times New Roman" w:hAnsi="Times New Roman" w:cs="Times New Roman"/>
                <w:b/>
                <w:sz w:val="24"/>
                <w:szCs w:val="24"/>
              </w:rPr>
              <w:t>upper q</w:t>
            </w:r>
            <w:r w:rsidRPr="00837E2E">
              <w:rPr>
                <w:rFonts w:ascii="Times New Roman" w:hAnsi="Times New Roman" w:cs="Times New Roman"/>
                <w:b/>
                <w:sz w:val="24"/>
                <w:szCs w:val="24"/>
              </w:rPr>
              <w:t>uota</w:t>
            </w:r>
            <w:r>
              <w:rPr>
                <w:rFonts w:ascii="Times New Roman" w:hAnsi="Times New Roman" w:cs="Times New Roman"/>
                <w:sz w:val="24"/>
                <w:szCs w:val="24"/>
              </w:rPr>
              <w:t xml:space="preserve"> is the standard quota rounded up.</w:t>
            </w:r>
          </w:p>
        </w:tc>
      </w:tr>
    </w:tbl>
    <w:p w14:paraId="7D331AC0" w14:textId="77777777" w:rsidR="00837E2E" w:rsidRDefault="00837E2E" w:rsidP="00074705">
      <w:pPr>
        <w:spacing w:before="240"/>
        <w:rPr>
          <w:rFonts w:ascii="Times New Roman" w:hAnsi="Times New Roman" w:cs="Times New Roman"/>
          <w:b/>
          <w:sz w:val="24"/>
          <w:szCs w:val="24"/>
        </w:rPr>
      </w:pPr>
      <w:r w:rsidRPr="0063058A">
        <w:rPr>
          <w:rFonts w:ascii="Times New Roman" w:hAnsi="Times New Roman" w:cs="Times New Roman"/>
          <w:b/>
          <w:sz w:val="24"/>
          <w:szCs w:val="24"/>
        </w:rPr>
        <w:t>Example</w:t>
      </w:r>
      <w:r w:rsidR="00AD4EDC">
        <w:rPr>
          <w:rFonts w:ascii="Times New Roman" w:hAnsi="Times New Roman" w:cs="Times New Roman"/>
          <w:b/>
          <w:sz w:val="24"/>
          <w:szCs w:val="24"/>
        </w:rPr>
        <w:t xml:space="preserve"> 9.1</w:t>
      </w:r>
      <w:r w:rsidRPr="005B7607">
        <w:rPr>
          <w:rFonts w:ascii="Times New Roman" w:hAnsi="Times New Roman" w:cs="Times New Roman"/>
          <w:b/>
          <w:sz w:val="24"/>
          <w:szCs w:val="24"/>
        </w:rPr>
        <w:t>.3</w:t>
      </w:r>
      <w:r w:rsidR="000F689C">
        <w:rPr>
          <w:rFonts w:ascii="Times New Roman" w:hAnsi="Times New Roman" w:cs="Times New Roman"/>
          <w:b/>
          <w:sz w:val="24"/>
          <w:szCs w:val="24"/>
        </w:rPr>
        <w:t xml:space="preserve">: </w:t>
      </w:r>
      <w:r w:rsidRPr="0063058A">
        <w:rPr>
          <w:rFonts w:ascii="Times New Roman" w:hAnsi="Times New Roman" w:cs="Times New Roman"/>
          <w:b/>
          <w:sz w:val="24"/>
          <w:szCs w:val="24"/>
        </w:rPr>
        <w:t>Upper and Lower Quotas for Hamiltonia</w:t>
      </w:r>
    </w:p>
    <w:p w14:paraId="2C96400C" w14:textId="77777777" w:rsidR="006C7A28" w:rsidRDefault="006C7A28" w:rsidP="00074705">
      <w:pPr>
        <w:spacing w:before="240"/>
        <w:ind w:left="720"/>
        <w:rPr>
          <w:rFonts w:ascii="Times New Roman" w:hAnsi="Times New Roman" w:cs="Times New Roman"/>
          <w:sz w:val="24"/>
          <w:szCs w:val="24"/>
        </w:rPr>
      </w:pPr>
      <w:r>
        <w:rPr>
          <w:rFonts w:ascii="Times New Roman" w:hAnsi="Times New Roman" w:cs="Times New Roman"/>
          <w:sz w:val="24"/>
          <w:szCs w:val="24"/>
        </w:rPr>
        <w:t>Find the lower and upper quotas for each of the states in Hamiltonia.</w:t>
      </w:r>
    </w:p>
    <w:p w14:paraId="47D92B84" w14:textId="77777777" w:rsidR="007B67CA" w:rsidRDefault="007B67CA" w:rsidP="0063196A">
      <w:pPr>
        <w:spacing w:before="240"/>
        <w:rPr>
          <w:rFonts w:ascii="Times New Roman" w:hAnsi="Times New Roman" w:cs="Times New Roman"/>
          <w:b/>
          <w:sz w:val="24"/>
          <w:szCs w:val="24"/>
        </w:rPr>
      </w:pPr>
    </w:p>
    <w:p w14:paraId="71673327" w14:textId="77777777" w:rsidR="006C7A28" w:rsidRPr="006C7A28" w:rsidRDefault="006C7A28" w:rsidP="00074705">
      <w:pPr>
        <w:spacing w:before="240"/>
        <w:ind w:firstLine="720"/>
        <w:rPr>
          <w:rFonts w:ascii="Times New Roman" w:hAnsi="Times New Roman" w:cs="Times New Roman"/>
          <w:b/>
          <w:sz w:val="24"/>
          <w:szCs w:val="24"/>
        </w:rPr>
      </w:pPr>
      <w:r>
        <w:rPr>
          <w:rFonts w:ascii="Times New Roman" w:hAnsi="Times New Roman" w:cs="Times New Roman"/>
          <w:b/>
          <w:sz w:val="24"/>
          <w:szCs w:val="24"/>
        </w:rPr>
        <w:lastRenderedPageBreak/>
        <w:t>Table</w:t>
      </w:r>
      <w:r w:rsidRPr="0063058A">
        <w:rPr>
          <w:rFonts w:ascii="Times New Roman" w:hAnsi="Times New Roman" w:cs="Times New Roman"/>
          <w:b/>
          <w:sz w:val="24"/>
          <w:szCs w:val="24"/>
        </w:rPr>
        <w:t xml:space="preserve"> </w:t>
      </w:r>
      <w:r w:rsidR="00AD4EDC">
        <w:rPr>
          <w:rFonts w:ascii="Times New Roman" w:hAnsi="Times New Roman" w:cs="Times New Roman"/>
          <w:b/>
          <w:sz w:val="24"/>
          <w:szCs w:val="24"/>
        </w:rPr>
        <w:t>9.1</w:t>
      </w:r>
      <w:r w:rsidRPr="005B7607">
        <w:rPr>
          <w:rFonts w:ascii="Times New Roman" w:hAnsi="Times New Roman" w:cs="Times New Roman"/>
          <w:b/>
          <w:sz w:val="24"/>
          <w:szCs w:val="24"/>
        </w:rPr>
        <w:t>.3</w:t>
      </w:r>
      <w:r w:rsidR="000F689C">
        <w:rPr>
          <w:rFonts w:ascii="Times New Roman" w:hAnsi="Times New Roman" w:cs="Times New Roman"/>
          <w:b/>
          <w:sz w:val="24"/>
          <w:szCs w:val="24"/>
        </w:rPr>
        <w:t xml:space="preserve">: </w:t>
      </w:r>
      <w:r w:rsidRPr="0063058A">
        <w:rPr>
          <w:rFonts w:ascii="Times New Roman" w:hAnsi="Times New Roman" w:cs="Times New Roman"/>
          <w:b/>
          <w:sz w:val="24"/>
          <w:szCs w:val="24"/>
        </w:rPr>
        <w:t>Upper and Lower Quotas for Hamiltonia</w:t>
      </w:r>
    </w:p>
    <w:tbl>
      <w:tblPr>
        <w:tblW w:w="8431" w:type="dxa"/>
        <w:tblInd w:w="720" w:type="dxa"/>
        <w:tblLook w:val="04A0" w:firstRow="1" w:lastRow="0" w:firstColumn="1" w:lastColumn="0" w:noHBand="0" w:noVBand="1"/>
      </w:tblPr>
      <w:tblGrid>
        <w:gridCol w:w="1818"/>
        <w:gridCol w:w="876"/>
        <w:gridCol w:w="919"/>
        <w:gridCol w:w="976"/>
        <w:gridCol w:w="990"/>
        <w:gridCol w:w="950"/>
        <w:gridCol w:w="990"/>
        <w:gridCol w:w="996"/>
      </w:tblGrid>
      <w:tr w:rsidR="0063058A" w:rsidRPr="00C45285" w14:paraId="6499678D" w14:textId="77777777" w:rsidTr="0060473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54F5"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State</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322032A"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Alpha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4AE012A9"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1138C447"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Gamma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9CE8AF8"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Delta</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13B62842"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Epsilon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E332F7D"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1CB19B24"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Total</w:t>
            </w:r>
          </w:p>
        </w:tc>
      </w:tr>
      <w:tr w:rsidR="0063058A" w:rsidRPr="00C45285" w14:paraId="49D98062" w14:textId="77777777"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14:paraId="6C268441"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Population</w:t>
            </w:r>
          </w:p>
        </w:tc>
        <w:tc>
          <w:tcPr>
            <w:tcW w:w="792" w:type="dxa"/>
            <w:tcBorders>
              <w:top w:val="nil"/>
              <w:left w:val="nil"/>
              <w:bottom w:val="single" w:sz="4" w:space="0" w:color="auto"/>
              <w:right w:val="single" w:sz="4" w:space="0" w:color="auto"/>
            </w:tcBorders>
            <w:shd w:val="clear" w:color="auto" w:fill="auto"/>
            <w:noWrap/>
            <w:vAlign w:val="bottom"/>
            <w:hideMark/>
          </w:tcPr>
          <w:p w14:paraId="1CACB15E"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24,000</w:t>
            </w:r>
          </w:p>
        </w:tc>
        <w:tc>
          <w:tcPr>
            <w:tcW w:w="919" w:type="dxa"/>
            <w:tcBorders>
              <w:top w:val="nil"/>
              <w:left w:val="nil"/>
              <w:bottom w:val="single" w:sz="4" w:space="0" w:color="auto"/>
              <w:right w:val="single" w:sz="4" w:space="0" w:color="auto"/>
            </w:tcBorders>
            <w:shd w:val="clear" w:color="auto" w:fill="auto"/>
            <w:noWrap/>
            <w:vAlign w:val="bottom"/>
            <w:hideMark/>
          </w:tcPr>
          <w:p w14:paraId="281D3173"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bottom"/>
            <w:hideMark/>
          </w:tcPr>
          <w:p w14:paraId="02FEDB81"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28,000</w:t>
            </w:r>
          </w:p>
        </w:tc>
        <w:tc>
          <w:tcPr>
            <w:tcW w:w="990" w:type="dxa"/>
            <w:tcBorders>
              <w:top w:val="nil"/>
              <w:left w:val="nil"/>
              <w:bottom w:val="single" w:sz="4" w:space="0" w:color="auto"/>
              <w:right w:val="single" w:sz="4" w:space="0" w:color="auto"/>
            </w:tcBorders>
            <w:shd w:val="clear" w:color="auto" w:fill="auto"/>
            <w:noWrap/>
            <w:vAlign w:val="bottom"/>
            <w:hideMark/>
          </w:tcPr>
          <w:p w14:paraId="0637855C"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17,000</w:t>
            </w:r>
          </w:p>
        </w:tc>
        <w:tc>
          <w:tcPr>
            <w:tcW w:w="950" w:type="dxa"/>
            <w:tcBorders>
              <w:top w:val="nil"/>
              <w:left w:val="nil"/>
              <w:bottom w:val="single" w:sz="4" w:space="0" w:color="auto"/>
              <w:right w:val="single" w:sz="4" w:space="0" w:color="auto"/>
            </w:tcBorders>
            <w:shd w:val="clear" w:color="auto" w:fill="auto"/>
            <w:noWrap/>
            <w:vAlign w:val="bottom"/>
            <w:hideMark/>
          </w:tcPr>
          <w:p w14:paraId="1B03D552"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65,000</w:t>
            </w:r>
          </w:p>
        </w:tc>
        <w:tc>
          <w:tcPr>
            <w:tcW w:w="990" w:type="dxa"/>
            <w:tcBorders>
              <w:top w:val="nil"/>
              <w:left w:val="nil"/>
              <w:bottom w:val="single" w:sz="4" w:space="0" w:color="auto"/>
              <w:right w:val="single" w:sz="4" w:space="0" w:color="auto"/>
            </w:tcBorders>
            <w:shd w:val="clear" w:color="auto" w:fill="auto"/>
            <w:noWrap/>
            <w:vAlign w:val="bottom"/>
            <w:hideMark/>
          </w:tcPr>
          <w:p w14:paraId="7D1B6C6A"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47,000</w:t>
            </w:r>
          </w:p>
        </w:tc>
        <w:tc>
          <w:tcPr>
            <w:tcW w:w="996" w:type="dxa"/>
            <w:tcBorders>
              <w:top w:val="nil"/>
              <w:left w:val="nil"/>
              <w:bottom w:val="single" w:sz="4" w:space="0" w:color="auto"/>
              <w:right w:val="single" w:sz="4" w:space="0" w:color="auto"/>
            </w:tcBorders>
            <w:shd w:val="clear" w:color="auto" w:fill="auto"/>
            <w:noWrap/>
            <w:vAlign w:val="bottom"/>
            <w:hideMark/>
          </w:tcPr>
          <w:p w14:paraId="201B13F6" w14:textId="77777777" w:rsidR="0063058A" w:rsidRPr="00604732" w:rsidRDefault="0063058A" w:rsidP="00074705">
            <w:pPr>
              <w:spacing w:after="0"/>
              <w:jc w:val="right"/>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237,000</w:t>
            </w:r>
          </w:p>
        </w:tc>
      </w:tr>
      <w:tr w:rsidR="0063058A" w:rsidRPr="00C45285" w14:paraId="62E59161" w14:textId="77777777"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tcPr>
          <w:p w14:paraId="381F1C66"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Standard Quota</w:t>
            </w:r>
          </w:p>
        </w:tc>
        <w:tc>
          <w:tcPr>
            <w:tcW w:w="792" w:type="dxa"/>
            <w:tcBorders>
              <w:top w:val="nil"/>
              <w:left w:val="nil"/>
              <w:bottom w:val="single" w:sz="4" w:space="0" w:color="auto"/>
              <w:right w:val="single" w:sz="4" w:space="0" w:color="auto"/>
            </w:tcBorders>
            <w:shd w:val="clear" w:color="auto" w:fill="auto"/>
            <w:noWrap/>
            <w:vAlign w:val="bottom"/>
          </w:tcPr>
          <w:p w14:paraId="1C914501"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2.532</w:t>
            </w:r>
          </w:p>
        </w:tc>
        <w:tc>
          <w:tcPr>
            <w:tcW w:w="919" w:type="dxa"/>
            <w:tcBorders>
              <w:top w:val="nil"/>
              <w:left w:val="nil"/>
              <w:bottom w:val="single" w:sz="4" w:space="0" w:color="auto"/>
              <w:right w:val="single" w:sz="4" w:space="0" w:color="auto"/>
            </w:tcBorders>
            <w:shd w:val="clear" w:color="auto" w:fill="auto"/>
            <w:noWrap/>
            <w:vAlign w:val="bottom"/>
          </w:tcPr>
          <w:p w14:paraId="0C1109F0"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5.907</w:t>
            </w:r>
          </w:p>
        </w:tc>
        <w:tc>
          <w:tcPr>
            <w:tcW w:w="976" w:type="dxa"/>
            <w:tcBorders>
              <w:top w:val="nil"/>
              <w:left w:val="nil"/>
              <w:bottom w:val="single" w:sz="4" w:space="0" w:color="auto"/>
              <w:right w:val="single" w:sz="4" w:space="0" w:color="auto"/>
            </w:tcBorders>
            <w:shd w:val="clear" w:color="auto" w:fill="auto"/>
            <w:noWrap/>
            <w:vAlign w:val="bottom"/>
          </w:tcPr>
          <w:p w14:paraId="04B6F61C"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2.954</w:t>
            </w:r>
          </w:p>
        </w:tc>
        <w:tc>
          <w:tcPr>
            <w:tcW w:w="990" w:type="dxa"/>
            <w:tcBorders>
              <w:top w:val="nil"/>
              <w:left w:val="nil"/>
              <w:bottom w:val="single" w:sz="4" w:space="0" w:color="auto"/>
              <w:right w:val="single" w:sz="4" w:space="0" w:color="auto"/>
            </w:tcBorders>
            <w:shd w:val="clear" w:color="auto" w:fill="auto"/>
            <w:noWrap/>
            <w:vAlign w:val="bottom"/>
          </w:tcPr>
          <w:p w14:paraId="7A0C534E"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1.793</w:t>
            </w:r>
          </w:p>
        </w:tc>
        <w:tc>
          <w:tcPr>
            <w:tcW w:w="950" w:type="dxa"/>
            <w:tcBorders>
              <w:top w:val="nil"/>
              <w:left w:val="nil"/>
              <w:bottom w:val="single" w:sz="4" w:space="0" w:color="auto"/>
              <w:right w:val="single" w:sz="4" w:space="0" w:color="auto"/>
            </w:tcBorders>
            <w:shd w:val="clear" w:color="auto" w:fill="auto"/>
            <w:noWrap/>
            <w:vAlign w:val="bottom"/>
          </w:tcPr>
          <w:p w14:paraId="45E4CDF3"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6.857</w:t>
            </w:r>
          </w:p>
        </w:tc>
        <w:tc>
          <w:tcPr>
            <w:tcW w:w="990" w:type="dxa"/>
            <w:tcBorders>
              <w:top w:val="nil"/>
              <w:left w:val="nil"/>
              <w:bottom w:val="single" w:sz="4" w:space="0" w:color="auto"/>
              <w:right w:val="single" w:sz="4" w:space="0" w:color="auto"/>
            </w:tcBorders>
            <w:shd w:val="clear" w:color="auto" w:fill="auto"/>
            <w:noWrap/>
            <w:vAlign w:val="bottom"/>
          </w:tcPr>
          <w:p w14:paraId="75BDAB6E"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4.958</w:t>
            </w:r>
          </w:p>
        </w:tc>
        <w:tc>
          <w:tcPr>
            <w:tcW w:w="996" w:type="dxa"/>
            <w:tcBorders>
              <w:top w:val="nil"/>
              <w:left w:val="nil"/>
              <w:bottom w:val="single" w:sz="4" w:space="0" w:color="auto"/>
              <w:right w:val="single" w:sz="4" w:space="0" w:color="auto"/>
            </w:tcBorders>
            <w:shd w:val="clear" w:color="auto" w:fill="auto"/>
            <w:noWrap/>
            <w:vAlign w:val="bottom"/>
          </w:tcPr>
          <w:p w14:paraId="08669818" w14:textId="77777777" w:rsidR="0063058A" w:rsidRPr="00604732" w:rsidRDefault="0063058A" w:rsidP="00074705">
            <w:pPr>
              <w:spacing w:after="0"/>
              <w:jc w:val="right"/>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25.001</w:t>
            </w:r>
          </w:p>
        </w:tc>
      </w:tr>
      <w:tr w:rsidR="0063058A" w:rsidRPr="00C45285" w14:paraId="5B7024C3" w14:textId="77777777"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tcPr>
          <w:p w14:paraId="1C072D14"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Lower Quota</w:t>
            </w:r>
          </w:p>
        </w:tc>
        <w:tc>
          <w:tcPr>
            <w:tcW w:w="792" w:type="dxa"/>
            <w:tcBorders>
              <w:top w:val="nil"/>
              <w:left w:val="nil"/>
              <w:bottom w:val="single" w:sz="4" w:space="0" w:color="auto"/>
              <w:right w:val="single" w:sz="4" w:space="0" w:color="auto"/>
            </w:tcBorders>
            <w:shd w:val="clear" w:color="auto" w:fill="auto"/>
            <w:noWrap/>
            <w:vAlign w:val="bottom"/>
          </w:tcPr>
          <w:p w14:paraId="5A590EE3"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w:t>
            </w:r>
          </w:p>
        </w:tc>
        <w:tc>
          <w:tcPr>
            <w:tcW w:w="919" w:type="dxa"/>
            <w:tcBorders>
              <w:top w:val="nil"/>
              <w:left w:val="nil"/>
              <w:bottom w:val="single" w:sz="4" w:space="0" w:color="auto"/>
              <w:right w:val="single" w:sz="4" w:space="0" w:color="auto"/>
            </w:tcBorders>
            <w:shd w:val="clear" w:color="auto" w:fill="auto"/>
            <w:noWrap/>
            <w:vAlign w:val="bottom"/>
          </w:tcPr>
          <w:p w14:paraId="259D0444"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w:t>
            </w:r>
          </w:p>
        </w:tc>
        <w:tc>
          <w:tcPr>
            <w:tcW w:w="976" w:type="dxa"/>
            <w:tcBorders>
              <w:top w:val="nil"/>
              <w:left w:val="nil"/>
              <w:bottom w:val="single" w:sz="4" w:space="0" w:color="auto"/>
              <w:right w:val="single" w:sz="4" w:space="0" w:color="auto"/>
            </w:tcBorders>
            <w:shd w:val="clear" w:color="auto" w:fill="auto"/>
            <w:noWrap/>
            <w:vAlign w:val="bottom"/>
          </w:tcPr>
          <w:p w14:paraId="13B96A77"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bottom"/>
          </w:tcPr>
          <w:p w14:paraId="4B360ED4"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1</w:t>
            </w:r>
          </w:p>
        </w:tc>
        <w:tc>
          <w:tcPr>
            <w:tcW w:w="950" w:type="dxa"/>
            <w:tcBorders>
              <w:top w:val="nil"/>
              <w:left w:val="nil"/>
              <w:bottom w:val="single" w:sz="4" w:space="0" w:color="auto"/>
              <w:right w:val="single" w:sz="4" w:space="0" w:color="auto"/>
            </w:tcBorders>
            <w:shd w:val="clear" w:color="auto" w:fill="auto"/>
            <w:noWrap/>
            <w:vAlign w:val="bottom"/>
          </w:tcPr>
          <w:p w14:paraId="73E3AC4F"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bottom"/>
          </w:tcPr>
          <w:p w14:paraId="005655FA" w14:textId="77777777" w:rsidR="0063058A" w:rsidRPr="00604732" w:rsidRDefault="00BE1BC8"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4</w:t>
            </w:r>
          </w:p>
        </w:tc>
        <w:tc>
          <w:tcPr>
            <w:tcW w:w="996" w:type="dxa"/>
            <w:tcBorders>
              <w:top w:val="nil"/>
              <w:left w:val="nil"/>
              <w:bottom w:val="single" w:sz="4" w:space="0" w:color="auto"/>
              <w:right w:val="single" w:sz="4" w:space="0" w:color="auto"/>
            </w:tcBorders>
            <w:shd w:val="clear" w:color="auto" w:fill="auto"/>
            <w:noWrap/>
            <w:vAlign w:val="bottom"/>
          </w:tcPr>
          <w:p w14:paraId="0B2D144A" w14:textId="77777777" w:rsidR="0063058A" w:rsidRPr="00604732" w:rsidRDefault="006A1130"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63058A" w:rsidRPr="00C45285" w14:paraId="5382A55B" w14:textId="77777777" w:rsidTr="0060473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14:paraId="783F38CD"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Upper Quota</w:t>
            </w:r>
          </w:p>
        </w:tc>
        <w:tc>
          <w:tcPr>
            <w:tcW w:w="792" w:type="dxa"/>
            <w:tcBorders>
              <w:top w:val="nil"/>
              <w:left w:val="nil"/>
              <w:bottom w:val="single" w:sz="4" w:space="0" w:color="auto"/>
              <w:right w:val="single" w:sz="4" w:space="0" w:color="auto"/>
            </w:tcBorders>
            <w:shd w:val="clear" w:color="auto" w:fill="auto"/>
            <w:noWrap/>
            <w:vAlign w:val="bottom"/>
            <w:hideMark/>
          </w:tcPr>
          <w:p w14:paraId="2C72F793"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3</w:t>
            </w:r>
          </w:p>
        </w:tc>
        <w:tc>
          <w:tcPr>
            <w:tcW w:w="919" w:type="dxa"/>
            <w:tcBorders>
              <w:top w:val="nil"/>
              <w:left w:val="nil"/>
              <w:bottom w:val="single" w:sz="4" w:space="0" w:color="auto"/>
              <w:right w:val="single" w:sz="4" w:space="0" w:color="auto"/>
            </w:tcBorders>
            <w:shd w:val="clear" w:color="auto" w:fill="auto"/>
            <w:noWrap/>
            <w:vAlign w:val="bottom"/>
            <w:hideMark/>
          </w:tcPr>
          <w:p w14:paraId="519099D8"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bottom"/>
            <w:hideMark/>
          </w:tcPr>
          <w:p w14:paraId="336ACC56"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3</w:t>
            </w:r>
          </w:p>
        </w:tc>
        <w:tc>
          <w:tcPr>
            <w:tcW w:w="990" w:type="dxa"/>
            <w:tcBorders>
              <w:top w:val="nil"/>
              <w:left w:val="nil"/>
              <w:bottom w:val="single" w:sz="4" w:space="0" w:color="auto"/>
              <w:right w:val="single" w:sz="4" w:space="0" w:color="auto"/>
            </w:tcBorders>
            <w:shd w:val="clear" w:color="auto" w:fill="auto"/>
            <w:noWrap/>
            <w:vAlign w:val="bottom"/>
            <w:hideMark/>
          </w:tcPr>
          <w:p w14:paraId="232DC30E"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2</w:t>
            </w:r>
          </w:p>
        </w:tc>
        <w:tc>
          <w:tcPr>
            <w:tcW w:w="950" w:type="dxa"/>
            <w:tcBorders>
              <w:top w:val="nil"/>
              <w:left w:val="nil"/>
              <w:bottom w:val="single" w:sz="4" w:space="0" w:color="auto"/>
              <w:right w:val="single" w:sz="4" w:space="0" w:color="auto"/>
            </w:tcBorders>
            <w:shd w:val="clear" w:color="auto" w:fill="auto"/>
            <w:noWrap/>
            <w:vAlign w:val="bottom"/>
            <w:hideMark/>
          </w:tcPr>
          <w:p w14:paraId="2DA0B253"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7</w:t>
            </w:r>
          </w:p>
        </w:tc>
        <w:tc>
          <w:tcPr>
            <w:tcW w:w="990" w:type="dxa"/>
            <w:tcBorders>
              <w:top w:val="nil"/>
              <w:left w:val="nil"/>
              <w:bottom w:val="single" w:sz="4" w:space="0" w:color="auto"/>
              <w:right w:val="single" w:sz="4" w:space="0" w:color="auto"/>
            </w:tcBorders>
            <w:shd w:val="clear" w:color="auto" w:fill="auto"/>
            <w:noWrap/>
            <w:vAlign w:val="bottom"/>
            <w:hideMark/>
          </w:tcPr>
          <w:p w14:paraId="08E5E383" w14:textId="77777777" w:rsidR="0063058A" w:rsidRPr="00604732" w:rsidRDefault="0063058A" w:rsidP="00074705">
            <w:pPr>
              <w:spacing w:after="0"/>
              <w:jc w:val="center"/>
              <w:rPr>
                <w:rFonts w:ascii="Times New Roman" w:eastAsia="Times New Roman" w:hAnsi="Times New Roman" w:cs="Times New Roman"/>
                <w:color w:val="000000"/>
                <w:sz w:val="24"/>
                <w:szCs w:val="24"/>
              </w:rPr>
            </w:pPr>
            <w:r w:rsidRPr="0060473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bottom"/>
            <w:hideMark/>
          </w:tcPr>
          <w:p w14:paraId="7655C565" w14:textId="77777777" w:rsidR="0063058A" w:rsidRPr="00604732" w:rsidRDefault="006A1130"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bl>
    <w:p w14:paraId="560E8307" w14:textId="77777777" w:rsidR="006A1130" w:rsidRPr="006A1130"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6A1130" w:rsidRPr="006A1130">
        <w:rPr>
          <w:rFonts w:ascii="Times New Roman" w:hAnsi="Times New Roman" w:cs="Times New Roman"/>
          <w:i/>
          <w:sz w:val="24"/>
          <w:szCs w:val="24"/>
        </w:rPr>
        <w:t xml:space="preserve">he total of the lower quotas is 20 (below the number of seats to be allocated) and the total of the upper quotas is 26 (above the number of seats to be allocated). </w:t>
      </w:r>
    </w:p>
    <w:p w14:paraId="05C57DC3" w14:textId="77777777" w:rsidR="006C7A28" w:rsidRPr="006C7A28" w:rsidRDefault="006C7A28" w:rsidP="00074705">
      <w:pPr>
        <w:spacing w:before="240"/>
        <w:rPr>
          <w:rFonts w:ascii="Times New Roman" w:hAnsi="Times New Roman" w:cs="Times New Roman"/>
          <w:b/>
          <w:sz w:val="24"/>
          <w:szCs w:val="24"/>
        </w:rPr>
      </w:pPr>
      <w:r w:rsidRPr="006C7A28">
        <w:rPr>
          <w:rFonts w:ascii="Times New Roman" w:hAnsi="Times New Roman" w:cs="Times New Roman"/>
          <w:b/>
          <w:sz w:val="24"/>
          <w:szCs w:val="24"/>
        </w:rPr>
        <w:t>Hamilton’s Method</w:t>
      </w:r>
    </w:p>
    <w:p w14:paraId="047649A1" w14:textId="77777777" w:rsidR="00C4548E" w:rsidRPr="00F9213C" w:rsidRDefault="00604732" w:rsidP="00074705">
      <w:pPr>
        <w:spacing w:before="240"/>
        <w:rPr>
          <w:rFonts w:ascii="Times New Roman" w:hAnsi="Times New Roman" w:cs="Times New Roman"/>
          <w:sz w:val="24"/>
          <w:szCs w:val="24"/>
        </w:rPr>
      </w:pPr>
      <w:r w:rsidRPr="00F9213C">
        <w:rPr>
          <w:rFonts w:ascii="Times New Roman" w:hAnsi="Times New Roman" w:cs="Times New Roman"/>
          <w:sz w:val="24"/>
          <w:szCs w:val="24"/>
        </w:rPr>
        <w:t>The U.S. Constitution</w:t>
      </w:r>
      <w:r w:rsidR="00C562BA" w:rsidRPr="00F9213C">
        <w:rPr>
          <w:rFonts w:ascii="Times New Roman" w:hAnsi="Times New Roman" w:cs="Times New Roman"/>
          <w:sz w:val="24"/>
          <w:szCs w:val="24"/>
        </w:rPr>
        <w:t xml:space="preserve"> requires that the seats for the House of Representatives be apportioned among the states every ten years based on the sizes of the populations</w:t>
      </w:r>
      <w:r w:rsidR="000F689C">
        <w:rPr>
          <w:rFonts w:ascii="Times New Roman" w:hAnsi="Times New Roman" w:cs="Times New Roman"/>
          <w:sz w:val="24"/>
          <w:szCs w:val="24"/>
        </w:rPr>
        <w:t xml:space="preserve">. </w:t>
      </w:r>
      <w:r w:rsidR="00D56480" w:rsidRPr="00F9213C">
        <w:rPr>
          <w:rFonts w:ascii="Times New Roman" w:hAnsi="Times New Roman" w:cs="Times New Roman"/>
          <w:sz w:val="24"/>
          <w:szCs w:val="24"/>
        </w:rPr>
        <w:t xml:space="preserve">Since 1792, five different </w:t>
      </w:r>
      <w:r w:rsidR="00416F02">
        <w:rPr>
          <w:rFonts w:ascii="Times New Roman" w:hAnsi="Times New Roman" w:cs="Times New Roman"/>
          <w:sz w:val="24"/>
          <w:szCs w:val="24"/>
        </w:rPr>
        <w:t xml:space="preserve">apportionment </w:t>
      </w:r>
      <w:r w:rsidR="00D56480" w:rsidRPr="00F9213C">
        <w:rPr>
          <w:rFonts w:ascii="Times New Roman" w:hAnsi="Times New Roman" w:cs="Times New Roman"/>
          <w:sz w:val="24"/>
          <w:szCs w:val="24"/>
        </w:rPr>
        <w:t>methods have been</w:t>
      </w:r>
      <w:r w:rsidR="00CC3756" w:rsidRPr="00F9213C">
        <w:rPr>
          <w:rFonts w:ascii="Times New Roman" w:hAnsi="Times New Roman" w:cs="Times New Roman"/>
          <w:sz w:val="24"/>
          <w:szCs w:val="24"/>
        </w:rPr>
        <w:t xml:space="preserve"> proposed</w:t>
      </w:r>
      <w:r w:rsidR="00D56480" w:rsidRPr="00F9213C">
        <w:rPr>
          <w:rFonts w:ascii="Times New Roman" w:hAnsi="Times New Roman" w:cs="Times New Roman"/>
          <w:sz w:val="24"/>
          <w:szCs w:val="24"/>
        </w:rPr>
        <w:t xml:space="preserve"> and four of these </w:t>
      </w:r>
      <w:r w:rsidR="00C4548E" w:rsidRPr="00F9213C">
        <w:rPr>
          <w:rFonts w:ascii="Times New Roman" w:hAnsi="Times New Roman" w:cs="Times New Roman"/>
          <w:sz w:val="24"/>
          <w:szCs w:val="24"/>
        </w:rPr>
        <w:t xml:space="preserve">methods </w:t>
      </w:r>
      <w:r w:rsidR="00416F02">
        <w:rPr>
          <w:rFonts w:ascii="Times New Roman" w:hAnsi="Times New Roman" w:cs="Times New Roman"/>
          <w:sz w:val="24"/>
          <w:szCs w:val="24"/>
        </w:rPr>
        <w:t>have been used to apportion the seats in the House of Representatives</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The number of seats in the House has also changed many times</w:t>
      </w:r>
      <w:r w:rsidR="000F689C">
        <w:rPr>
          <w:rFonts w:ascii="Times New Roman" w:hAnsi="Times New Roman" w:cs="Times New Roman"/>
          <w:sz w:val="24"/>
          <w:szCs w:val="24"/>
        </w:rPr>
        <w:t xml:space="preserve">. </w:t>
      </w:r>
      <w:r w:rsidR="005B7607">
        <w:rPr>
          <w:rFonts w:ascii="Times New Roman" w:hAnsi="Times New Roman" w:cs="Times New Roman"/>
          <w:sz w:val="24"/>
          <w:szCs w:val="24"/>
        </w:rPr>
        <w:t>In many</w:t>
      </w:r>
      <w:r w:rsidR="00C4548E" w:rsidRPr="00F9213C">
        <w:rPr>
          <w:rFonts w:ascii="Times New Roman" w:hAnsi="Times New Roman" w:cs="Times New Roman"/>
          <w:sz w:val="24"/>
          <w:szCs w:val="24"/>
        </w:rPr>
        <w:t xml:space="preserve"> situations the five methods give the same results. However, in some situations, the results depend on the method used</w:t>
      </w:r>
      <w:r w:rsidR="000F689C">
        <w:rPr>
          <w:rFonts w:ascii="Times New Roman" w:hAnsi="Times New Roman" w:cs="Times New Roman"/>
          <w:sz w:val="24"/>
          <w:szCs w:val="24"/>
        </w:rPr>
        <w:t xml:space="preserve">. </w:t>
      </w:r>
      <w:r w:rsidR="00C4548E" w:rsidRPr="00F9213C">
        <w:rPr>
          <w:rFonts w:ascii="Times New Roman" w:hAnsi="Times New Roman" w:cs="Times New Roman"/>
          <w:sz w:val="24"/>
          <w:szCs w:val="24"/>
        </w:rPr>
        <w:t>As we will see in the next section, each of the methods has at least one weakness</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Because it wa</w:t>
      </w:r>
      <w:r w:rsidR="00C4548E" w:rsidRPr="00F9213C">
        <w:rPr>
          <w:rFonts w:ascii="Times New Roman" w:hAnsi="Times New Roman" w:cs="Times New Roman"/>
          <w:sz w:val="24"/>
          <w:szCs w:val="24"/>
        </w:rPr>
        <w:t>s important for a state to have as many representatives as possible, senators te</w:t>
      </w:r>
      <w:r w:rsidR="00574B5B">
        <w:rPr>
          <w:rFonts w:ascii="Times New Roman" w:hAnsi="Times New Roman" w:cs="Times New Roman"/>
          <w:sz w:val="24"/>
          <w:szCs w:val="24"/>
        </w:rPr>
        <w:t>nded to pick the method that would</w:t>
      </w:r>
      <w:r w:rsidR="00C4548E" w:rsidRPr="00F9213C">
        <w:rPr>
          <w:rFonts w:ascii="Times New Roman" w:hAnsi="Times New Roman" w:cs="Times New Roman"/>
          <w:sz w:val="24"/>
          <w:szCs w:val="24"/>
        </w:rPr>
        <w:t xml:space="preserve"> give their state the most representatives</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In 1941, the number of seats in the House was fixed at 435 and an official method was chosen</w:t>
      </w:r>
      <w:r w:rsidR="000F689C">
        <w:rPr>
          <w:rFonts w:ascii="Times New Roman" w:hAnsi="Times New Roman" w:cs="Times New Roman"/>
          <w:sz w:val="24"/>
          <w:szCs w:val="24"/>
        </w:rPr>
        <w:t xml:space="preserve">. </w:t>
      </w:r>
      <w:r w:rsidR="00574B5B">
        <w:rPr>
          <w:rFonts w:ascii="Times New Roman" w:hAnsi="Times New Roman" w:cs="Times New Roman"/>
          <w:sz w:val="24"/>
          <w:szCs w:val="24"/>
        </w:rPr>
        <w:t>This took the politics out of apportionment and made it a purely mathematical process.</w:t>
      </w:r>
    </w:p>
    <w:p w14:paraId="48F36A46" w14:textId="77777777" w:rsidR="007D7A79" w:rsidRPr="004E4148" w:rsidRDefault="00CC3756" w:rsidP="00074705">
      <w:pPr>
        <w:spacing w:before="240"/>
        <w:rPr>
          <w:rFonts w:ascii="Times New Roman" w:hAnsi="Times New Roman" w:cs="Times New Roman"/>
          <w:sz w:val="24"/>
          <w:szCs w:val="24"/>
        </w:rPr>
      </w:pPr>
      <w:r w:rsidRPr="00F9213C">
        <w:rPr>
          <w:rFonts w:ascii="Times New Roman" w:hAnsi="Times New Roman" w:cs="Times New Roman"/>
          <w:sz w:val="24"/>
          <w:szCs w:val="24"/>
        </w:rPr>
        <w:t>Alexander Hamilton proposed</w:t>
      </w:r>
      <w:r w:rsidR="00D56480" w:rsidRPr="00F9213C">
        <w:rPr>
          <w:rFonts w:ascii="Times New Roman" w:hAnsi="Times New Roman" w:cs="Times New Roman"/>
          <w:sz w:val="24"/>
          <w:szCs w:val="24"/>
        </w:rPr>
        <w:t xml:space="preserve"> </w:t>
      </w:r>
      <w:r w:rsidR="00C4548E" w:rsidRPr="00F9213C">
        <w:rPr>
          <w:rFonts w:ascii="Times New Roman" w:hAnsi="Times New Roman" w:cs="Times New Roman"/>
          <w:sz w:val="24"/>
          <w:szCs w:val="24"/>
        </w:rPr>
        <w:t xml:space="preserve">the first </w:t>
      </w:r>
      <w:r w:rsidR="002E2D0A">
        <w:rPr>
          <w:rFonts w:ascii="Times New Roman" w:hAnsi="Times New Roman" w:cs="Times New Roman"/>
          <w:sz w:val="24"/>
          <w:szCs w:val="24"/>
        </w:rPr>
        <w:t xml:space="preserve">apportionment </w:t>
      </w:r>
      <w:r w:rsidR="00C4548E" w:rsidRPr="00F9213C">
        <w:rPr>
          <w:rFonts w:ascii="Times New Roman" w:hAnsi="Times New Roman" w:cs="Times New Roman"/>
          <w:sz w:val="24"/>
          <w:szCs w:val="24"/>
        </w:rPr>
        <w:t xml:space="preserve">method </w:t>
      </w:r>
      <w:r w:rsidR="002F4E42">
        <w:rPr>
          <w:rFonts w:ascii="Times New Roman" w:hAnsi="Times New Roman" w:cs="Times New Roman"/>
          <w:sz w:val="24"/>
          <w:szCs w:val="24"/>
        </w:rPr>
        <w:t>to be</w:t>
      </w:r>
      <w:r w:rsidR="00C4548E" w:rsidRPr="00F9213C">
        <w:rPr>
          <w:rFonts w:ascii="Times New Roman" w:hAnsi="Times New Roman" w:cs="Times New Roman"/>
          <w:sz w:val="24"/>
          <w:szCs w:val="24"/>
        </w:rPr>
        <w:t xml:space="preserve"> approved by Congress</w:t>
      </w:r>
      <w:r w:rsidR="000F689C">
        <w:rPr>
          <w:rFonts w:ascii="Times New Roman" w:hAnsi="Times New Roman" w:cs="Times New Roman"/>
          <w:sz w:val="24"/>
          <w:szCs w:val="24"/>
        </w:rPr>
        <w:t xml:space="preserve">. </w:t>
      </w:r>
      <w:r w:rsidR="00C4548E" w:rsidRPr="00F9213C">
        <w:rPr>
          <w:rFonts w:ascii="Times New Roman" w:hAnsi="Times New Roman" w:cs="Times New Roman"/>
          <w:sz w:val="24"/>
          <w:szCs w:val="24"/>
        </w:rPr>
        <w:t>Unfortunately for Hamilton, President Washington vetoed its selection</w:t>
      </w:r>
      <w:r w:rsidR="000F689C">
        <w:rPr>
          <w:rFonts w:ascii="Times New Roman" w:hAnsi="Times New Roman" w:cs="Times New Roman"/>
          <w:sz w:val="24"/>
          <w:szCs w:val="24"/>
        </w:rPr>
        <w:t xml:space="preserve">. </w:t>
      </w:r>
      <w:r w:rsidR="002F4E42">
        <w:rPr>
          <w:rFonts w:ascii="Times New Roman" w:hAnsi="Times New Roman" w:cs="Times New Roman"/>
          <w:sz w:val="24"/>
          <w:szCs w:val="24"/>
        </w:rPr>
        <w:t>This veto was the first presidential veto</w:t>
      </w:r>
      <w:r w:rsidR="005646E3">
        <w:rPr>
          <w:rFonts w:ascii="Times New Roman" w:hAnsi="Times New Roman" w:cs="Times New Roman"/>
          <w:sz w:val="24"/>
          <w:szCs w:val="24"/>
        </w:rPr>
        <w:t xml:space="preserve"> utilized in the new U</w:t>
      </w:r>
      <w:r w:rsidR="005067A9">
        <w:rPr>
          <w:rFonts w:ascii="Times New Roman" w:hAnsi="Times New Roman" w:cs="Times New Roman"/>
          <w:sz w:val="24"/>
          <w:szCs w:val="24"/>
        </w:rPr>
        <w:t>.</w:t>
      </w:r>
      <w:r w:rsidR="005646E3">
        <w:rPr>
          <w:rFonts w:ascii="Times New Roman" w:hAnsi="Times New Roman" w:cs="Times New Roman"/>
          <w:sz w:val="24"/>
          <w:szCs w:val="24"/>
        </w:rPr>
        <w:t>S</w:t>
      </w:r>
      <w:r w:rsidR="005067A9">
        <w:rPr>
          <w:rFonts w:ascii="Times New Roman" w:hAnsi="Times New Roman" w:cs="Times New Roman"/>
          <w:sz w:val="24"/>
          <w:szCs w:val="24"/>
        </w:rPr>
        <w:t>.</w:t>
      </w:r>
      <w:r w:rsidR="002F4E42">
        <w:rPr>
          <w:rFonts w:ascii="Times New Roman" w:hAnsi="Times New Roman" w:cs="Times New Roman"/>
          <w:sz w:val="24"/>
          <w:szCs w:val="24"/>
        </w:rPr>
        <w:t xml:space="preserve"> government</w:t>
      </w:r>
      <w:r w:rsidR="000F689C">
        <w:rPr>
          <w:rFonts w:ascii="Times New Roman" w:hAnsi="Times New Roman" w:cs="Times New Roman"/>
          <w:sz w:val="24"/>
          <w:szCs w:val="24"/>
        </w:rPr>
        <w:t xml:space="preserve">. </w:t>
      </w:r>
      <w:r w:rsidR="005646E3">
        <w:rPr>
          <w:rFonts w:ascii="Times New Roman" w:hAnsi="Times New Roman" w:cs="Times New Roman"/>
          <w:sz w:val="24"/>
          <w:szCs w:val="24"/>
        </w:rPr>
        <w:t xml:space="preserve">A different </w:t>
      </w:r>
      <w:r w:rsidR="00C4548E" w:rsidRPr="00F9213C">
        <w:rPr>
          <w:rFonts w:ascii="Times New Roman" w:hAnsi="Times New Roman" w:cs="Times New Roman"/>
          <w:sz w:val="24"/>
          <w:szCs w:val="24"/>
        </w:rPr>
        <w:t>method proposed by Thomas Jef</w:t>
      </w:r>
      <w:r w:rsidR="00F9213C" w:rsidRPr="00F9213C">
        <w:rPr>
          <w:rFonts w:ascii="Times New Roman" w:hAnsi="Times New Roman" w:cs="Times New Roman"/>
          <w:sz w:val="24"/>
          <w:szCs w:val="24"/>
        </w:rPr>
        <w:t>ferson was used instead for the next 50 years</w:t>
      </w:r>
      <w:r w:rsidR="000F689C">
        <w:rPr>
          <w:rFonts w:ascii="Times New Roman" w:hAnsi="Times New Roman" w:cs="Times New Roman"/>
          <w:sz w:val="24"/>
          <w:szCs w:val="24"/>
        </w:rPr>
        <w:t xml:space="preserve">. </w:t>
      </w:r>
      <w:r w:rsidR="002F4E42">
        <w:rPr>
          <w:rFonts w:ascii="Times New Roman" w:hAnsi="Times New Roman" w:cs="Times New Roman"/>
          <w:sz w:val="24"/>
          <w:szCs w:val="24"/>
        </w:rPr>
        <w:t xml:space="preserve">Later, </w:t>
      </w:r>
      <w:r w:rsidR="00F9213C" w:rsidRPr="00F9213C">
        <w:rPr>
          <w:rFonts w:ascii="Times New Roman" w:hAnsi="Times New Roman" w:cs="Times New Roman"/>
          <w:sz w:val="24"/>
          <w:szCs w:val="24"/>
        </w:rPr>
        <w:t>Hamilton’s method was used off and on between 1852 and 1901.</w:t>
      </w:r>
    </w:p>
    <w:p w14:paraId="3D40CF87" w14:textId="77777777" w:rsidR="00FF5F2E" w:rsidRPr="00C41C93" w:rsidRDefault="00C41C93" w:rsidP="00074705">
      <w:pPr>
        <w:spacing w:before="240"/>
        <w:rPr>
          <w:rFonts w:ascii="Times New Roman" w:hAnsi="Times New Roman" w:cs="Times New Roman"/>
          <w:b/>
          <w:sz w:val="24"/>
          <w:szCs w:val="24"/>
        </w:rPr>
      </w:pPr>
      <w:r w:rsidRPr="00C41C93">
        <w:rPr>
          <w:rFonts w:ascii="Times New Roman" w:hAnsi="Times New Roman" w:cs="Times New Roman"/>
          <w:b/>
          <w:sz w:val="24"/>
          <w:szCs w:val="24"/>
        </w:rPr>
        <w:t>Summary of H</w:t>
      </w:r>
      <w:r w:rsidR="002E2D0A">
        <w:rPr>
          <w:rFonts w:ascii="Times New Roman" w:hAnsi="Times New Roman" w:cs="Times New Roman"/>
          <w:b/>
          <w:sz w:val="24"/>
          <w:szCs w:val="24"/>
        </w:rPr>
        <w:t>amilton’s M</w:t>
      </w:r>
      <w:r w:rsidR="00FF5F2E" w:rsidRPr="00C41C93">
        <w:rPr>
          <w:rFonts w:ascii="Times New Roman" w:hAnsi="Times New Roman" w:cs="Times New Roman"/>
          <w:b/>
          <w:sz w:val="24"/>
          <w:szCs w:val="24"/>
        </w:rPr>
        <w:t>ethod</w:t>
      </w:r>
      <w:r w:rsidRPr="00C41C93">
        <w:rPr>
          <w:rFonts w:ascii="Times New Roman" w:hAnsi="Times New Roman" w:cs="Times New Roman"/>
          <w:b/>
          <w:sz w:val="24"/>
          <w:szCs w:val="24"/>
        </w:rPr>
        <w:t>:</w:t>
      </w:r>
    </w:p>
    <w:p w14:paraId="7A664E8C" w14:textId="77777777" w:rsidR="00C41C93" w:rsidRDefault="00C41C93" w:rsidP="00074705">
      <w:pPr>
        <w:pStyle w:val="ListParagraph"/>
        <w:numPr>
          <w:ilvl w:val="0"/>
          <w:numId w:val="25"/>
        </w:numPr>
        <w:spacing w:before="240"/>
        <w:rPr>
          <w:rFonts w:ascii="Times New Roman" w:hAnsi="Times New Roman" w:cs="Times New Roman"/>
          <w:sz w:val="24"/>
          <w:szCs w:val="24"/>
        </w:rPr>
      </w:pPr>
      <w:r>
        <w:rPr>
          <w:rFonts w:ascii="Times New Roman" w:hAnsi="Times New Roman" w:cs="Times New Roman"/>
          <w:sz w:val="24"/>
          <w:szCs w:val="24"/>
        </w:rPr>
        <w:t>Use the standard divisor to find the standard quota for each state.</w:t>
      </w:r>
    </w:p>
    <w:p w14:paraId="41E04F43" w14:textId="77777777" w:rsidR="00C41C93" w:rsidRDefault="00C41C93" w:rsidP="00074705">
      <w:pPr>
        <w:pStyle w:val="ListParagraph"/>
        <w:numPr>
          <w:ilvl w:val="0"/>
          <w:numId w:val="25"/>
        </w:numPr>
        <w:spacing w:before="240"/>
        <w:rPr>
          <w:rFonts w:ascii="Times New Roman" w:hAnsi="Times New Roman" w:cs="Times New Roman"/>
          <w:sz w:val="24"/>
          <w:szCs w:val="24"/>
        </w:rPr>
      </w:pPr>
      <w:r w:rsidRPr="00C41C93">
        <w:rPr>
          <w:rFonts w:ascii="Times New Roman" w:hAnsi="Times New Roman" w:cs="Times New Roman"/>
          <w:sz w:val="24"/>
          <w:szCs w:val="24"/>
        </w:rPr>
        <w:t>Temporarily allocate to each state its lower quota of seats</w:t>
      </w:r>
      <w:r w:rsidR="000F689C">
        <w:rPr>
          <w:rFonts w:ascii="Times New Roman" w:hAnsi="Times New Roman" w:cs="Times New Roman"/>
          <w:sz w:val="24"/>
          <w:szCs w:val="24"/>
        </w:rPr>
        <w:t xml:space="preserve">. </w:t>
      </w:r>
      <w:r w:rsidRPr="00C41C93">
        <w:rPr>
          <w:rFonts w:ascii="Times New Roman" w:hAnsi="Times New Roman" w:cs="Times New Roman"/>
          <w:sz w:val="24"/>
          <w:szCs w:val="24"/>
        </w:rPr>
        <w:t xml:space="preserve">At this point, </w:t>
      </w:r>
      <w:r>
        <w:rPr>
          <w:rFonts w:ascii="Times New Roman" w:hAnsi="Times New Roman" w:cs="Times New Roman"/>
          <w:sz w:val="24"/>
          <w:szCs w:val="24"/>
        </w:rPr>
        <w:t>there should be some seats that were not allocated.</w:t>
      </w:r>
    </w:p>
    <w:p w14:paraId="554DA7AA" w14:textId="77777777" w:rsidR="00C41C93" w:rsidRPr="00C41C93" w:rsidRDefault="00C41C93" w:rsidP="00074705">
      <w:pPr>
        <w:pStyle w:val="ListParagraph"/>
        <w:numPr>
          <w:ilvl w:val="0"/>
          <w:numId w:val="25"/>
        </w:numPr>
        <w:spacing w:before="240"/>
        <w:rPr>
          <w:rFonts w:ascii="Times New Roman" w:hAnsi="Times New Roman" w:cs="Times New Roman"/>
          <w:sz w:val="24"/>
          <w:szCs w:val="24"/>
        </w:rPr>
      </w:pPr>
      <w:r w:rsidRPr="00C41C93">
        <w:rPr>
          <w:rFonts w:ascii="Times New Roman" w:hAnsi="Times New Roman" w:cs="Times New Roman"/>
          <w:sz w:val="24"/>
          <w:szCs w:val="24"/>
        </w:rPr>
        <w:t xml:space="preserve">Starting with the state that has the largest fractional part and working toward the state with the smallest fractional part, allocate one additional seat to each state until </w:t>
      </w:r>
      <w:r>
        <w:rPr>
          <w:rFonts w:ascii="Times New Roman" w:hAnsi="Times New Roman" w:cs="Times New Roman"/>
          <w:sz w:val="24"/>
          <w:szCs w:val="24"/>
        </w:rPr>
        <w:t>all the seats have been allocated.</w:t>
      </w:r>
    </w:p>
    <w:p w14:paraId="1F25F4EF" w14:textId="77777777" w:rsidR="00FF5F2E" w:rsidRPr="00FF5F2E" w:rsidRDefault="00FF5F2E" w:rsidP="00074705">
      <w:pPr>
        <w:spacing w:before="240"/>
        <w:rPr>
          <w:rFonts w:ascii="Times New Roman" w:hAnsi="Times New Roman" w:cs="Times New Roman"/>
          <w:b/>
          <w:sz w:val="24"/>
          <w:szCs w:val="24"/>
        </w:rPr>
      </w:pPr>
      <w:r w:rsidRPr="00FF5F2E">
        <w:rPr>
          <w:rFonts w:ascii="Times New Roman" w:hAnsi="Times New Roman" w:cs="Times New Roman"/>
          <w:b/>
          <w:sz w:val="24"/>
          <w:szCs w:val="24"/>
        </w:rPr>
        <w:lastRenderedPageBreak/>
        <w:t xml:space="preserve">Example </w:t>
      </w:r>
      <w:r w:rsidR="00AD4EDC">
        <w:rPr>
          <w:rFonts w:ascii="Times New Roman" w:hAnsi="Times New Roman" w:cs="Times New Roman"/>
          <w:b/>
          <w:sz w:val="24"/>
          <w:szCs w:val="24"/>
        </w:rPr>
        <w:t>9.1</w:t>
      </w:r>
      <w:r w:rsidR="00837E2E" w:rsidRPr="005B7607">
        <w:rPr>
          <w:rFonts w:ascii="Times New Roman" w:hAnsi="Times New Roman" w:cs="Times New Roman"/>
          <w:b/>
          <w:sz w:val="24"/>
          <w:szCs w:val="24"/>
        </w:rPr>
        <w:t>.4</w:t>
      </w:r>
      <w:r w:rsidR="000F689C">
        <w:rPr>
          <w:rFonts w:ascii="Times New Roman" w:hAnsi="Times New Roman" w:cs="Times New Roman"/>
          <w:b/>
          <w:sz w:val="24"/>
          <w:szCs w:val="24"/>
        </w:rPr>
        <w:t xml:space="preserve">: </w:t>
      </w:r>
      <w:r w:rsidRPr="00FF5F2E">
        <w:rPr>
          <w:rFonts w:ascii="Times New Roman" w:hAnsi="Times New Roman" w:cs="Times New Roman"/>
          <w:b/>
          <w:sz w:val="24"/>
          <w:szCs w:val="24"/>
        </w:rPr>
        <w:t>Ham</w:t>
      </w:r>
      <w:r w:rsidR="006C7A28">
        <w:rPr>
          <w:rFonts w:ascii="Times New Roman" w:hAnsi="Times New Roman" w:cs="Times New Roman"/>
          <w:b/>
          <w:sz w:val="24"/>
          <w:szCs w:val="24"/>
        </w:rPr>
        <w:t>ilton’s Method for Hamiltonia</w:t>
      </w:r>
    </w:p>
    <w:p w14:paraId="0E3235F1" w14:textId="77777777" w:rsidR="00073B7C" w:rsidRDefault="00073B7C" w:rsidP="00074705">
      <w:pPr>
        <w:spacing w:before="240"/>
        <w:ind w:left="720"/>
        <w:rPr>
          <w:rFonts w:ascii="Times New Roman" w:hAnsi="Times New Roman" w:cs="Times New Roman"/>
          <w:sz w:val="24"/>
          <w:szCs w:val="24"/>
        </w:rPr>
      </w:pPr>
      <w:r>
        <w:rPr>
          <w:rFonts w:ascii="Times New Roman" w:hAnsi="Times New Roman" w:cs="Times New Roman"/>
          <w:sz w:val="24"/>
          <w:szCs w:val="24"/>
        </w:rPr>
        <w:t>Use Hamilton’s method to finish the allocation of seats in Hamiltonia.</w:t>
      </w:r>
    </w:p>
    <w:p w14:paraId="374C0C1C" w14:textId="77777777" w:rsidR="00073B7C" w:rsidRPr="00604732" w:rsidRDefault="00073B7C" w:rsidP="00074705">
      <w:pPr>
        <w:spacing w:before="240"/>
        <w:ind w:left="720"/>
        <w:rPr>
          <w:rFonts w:ascii="Times New Roman" w:hAnsi="Times New Roman" w:cs="Times New Roman"/>
        </w:rPr>
      </w:pPr>
      <w:r>
        <w:rPr>
          <w:rFonts w:ascii="Times New Roman" w:hAnsi="Times New Roman" w:cs="Times New Roman"/>
          <w:sz w:val="24"/>
          <w:szCs w:val="24"/>
        </w:rPr>
        <w:t>Let’s us</w:t>
      </w:r>
      <w:r w:rsidR="00BE1BC8">
        <w:rPr>
          <w:rFonts w:ascii="Times New Roman" w:hAnsi="Times New Roman" w:cs="Times New Roman"/>
          <w:sz w:val="24"/>
          <w:szCs w:val="24"/>
        </w:rPr>
        <w:t>e</w:t>
      </w:r>
      <w:r>
        <w:rPr>
          <w:rFonts w:ascii="Times New Roman" w:hAnsi="Times New Roman" w:cs="Times New Roman"/>
          <w:sz w:val="24"/>
          <w:szCs w:val="24"/>
        </w:rPr>
        <w:t xml:space="preserve"> red numbers </w:t>
      </w:r>
      <w:r w:rsidR="00DF2820">
        <w:rPr>
          <w:rFonts w:ascii="Times New Roman" w:hAnsi="Times New Roman" w:cs="Times New Roman"/>
          <w:sz w:val="24"/>
          <w:szCs w:val="24"/>
        </w:rPr>
        <w:t xml:space="preserve">below in Table </w:t>
      </w:r>
      <w:r w:rsidR="008476E0">
        <w:rPr>
          <w:rFonts w:ascii="Times New Roman" w:hAnsi="Times New Roman" w:cs="Times New Roman"/>
          <w:sz w:val="24"/>
          <w:szCs w:val="24"/>
        </w:rPr>
        <w:t>9.1</w:t>
      </w:r>
      <w:r w:rsidR="00DF2820">
        <w:rPr>
          <w:rFonts w:ascii="Times New Roman" w:hAnsi="Times New Roman" w:cs="Times New Roman"/>
          <w:sz w:val="24"/>
          <w:szCs w:val="24"/>
        </w:rPr>
        <w:t xml:space="preserve">.4 </w:t>
      </w:r>
      <w:r>
        <w:rPr>
          <w:rFonts w:ascii="Times New Roman" w:hAnsi="Times New Roman" w:cs="Times New Roman"/>
          <w:sz w:val="24"/>
          <w:szCs w:val="24"/>
        </w:rPr>
        <w:t>to rank the fractional parts of the standard quotas</w:t>
      </w:r>
      <w:r w:rsidR="00DF2820">
        <w:rPr>
          <w:rFonts w:ascii="Times New Roman" w:hAnsi="Times New Roman" w:cs="Times New Roman"/>
          <w:sz w:val="24"/>
          <w:szCs w:val="24"/>
        </w:rPr>
        <w:t xml:space="preserve"> from each state</w:t>
      </w:r>
      <w:r>
        <w:rPr>
          <w:rFonts w:ascii="Times New Roman" w:hAnsi="Times New Roman" w:cs="Times New Roman"/>
          <w:sz w:val="24"/>
          <w:szCs w:val="24"/>
        </w:rPr>
        <w:t xml:space="preserve"> in order from largest to smallest</w:t>
      </w:r>
      <w:r w:rsidR="000F689C">
        <w:rPr>
          <w:rFonts w:ascii="Times New Roman" w:hAnsi="Times New Roman" w:cs="Times New Roman"/>
          <w:sz w:val="24"/>
          <w:szCs w:val="24"/>
        </w:rPr>
        <w:t xml:space="preserve">. </w:t>
      </w:r>
      <w:r w:rsidR="004115BD">
        <w:rPr>
          <w:rFonts w:ascii="Times New Roman" w:hAnsi="Times New Roman" w:cs="Times New Roman"/>
          <w:sz w:val="24"/>
          <w:szCs w:val="24"/>
        </w:rPr>
        <w:t xml:space="preserve">For example, </w:t>
      </w:r>
      <w:r w:rsidR="00BE1BC8">
        <w:rPr>
          <w:rFonts w:ascii="Times New Roman" w:hAnsi="Times New Roman" w:cs="Times New Roman"/>
          <w:sz w:val="24"/>
          <w:szCs w:val="24"/>
        </w:rPr>
        <w:t>Zeta’</w:t>
      </w:r>
      <w:r w:rsidR="00DF2820">
        <w:rPr>
          <w:rFonts w:ascii="Times New Roman" w:hAnsi="Times New Roman" w:cs="Times New Roman"/>
          <w:sz w:val="24"/>
          <w:szCs w:val="24"/>
        </w:rPr>
        <w:t>s standard quota</w:t>
      </w:r>
      <w:r w:rsidR="00BE1BC8">
        <w:rPr>
          <w:rFonts w:ascii="Times New Roman" w:hAnsi="Times New Roman" w:cs="Times New Roman"/>
          <w:sz w:val="24"/>
          <w:szCs w:val="24"/>
        </w:rPr>
        <w:t>, 4.958, has the largest fractional part, 0.958</w:t>
      </w:r>
      <w:r w:rsidR="000F689C">
        <w:rPr>
          <w:rFonts w:ascii="Times New Roman" w:hAnsi="Times New Roman" w:cs="Times New Roman"/>
          <w:sz w:val="24"/>
          <w:szCs w:val="24"/>
        </w:rPr>
        <w:t xml:space="preserve">. </w:t>
      </w:r>
      <w:r w:rsidR="00BE1BC8">
        <w:rPr>
          <w:rFonts w:ascii="Times New Roman" w:hAnsi="Times New Roman" w:cs="Times New Roman"/>
          <w:sz w:val="24"/>
          <w:szCs w:val="24"/>
        </w:rPr>
        <w:t>Also find the sum of the lower quotas to determine how many seats still need to be allocated.</w:t>
      </w:r>
    </w:p>
    <w:p w14:paraId="7B79526E" w14:textId="77777777" w:rsidR="00073B7C" w:rsidRPr="00BE1BC8" w:rsidRDefault="00073B7C" w:rsidP="00074705">
      <w:pPr>
        <w:spacing w:before="240"/>
        <w:ind w:left="720"/>
        <w:rPr>
          <w:rFonts w:ascii="Times New Roman" w:hAnsi="Times New Roman" w:cs="Times New Roman"/>
          <w:b/>
          <w:sz w:val="24"/>
          <w:szCs w:val="24"/>
        </w:rPr>
      </w:pPr>
      <w:r w:rsidRPr="00BE1BC8">
        <w:rPr>
          <w:rFonts w:ascii="Times New Roman" w:hAnsi="Times New Roman" w:cs="Times New Roman"/>
          <w:b/>
          <w:sz w:val="24"/>
          <w:szCs w:val="24"/>
        </w:rPr>
        <w:t xml:space="preserve">Table </w:t>
      </w:r>
      <w:r w:rsidR="00AD4EDC">
        <w:rPr>
          <w:rFonts w:ascii="Times New Roman" w:hAnsi="Times New Roman" w:cs="Times New Roman"/>
          <w:b/>
          <w:sz w:val="24"/>
          <w:szCs w:val="24"/>
        </w:rPr>
        <w:t>9.1</w:t>
      </w:r>
      <w:r w:rsidRPr="005B7607">
        <w:rPr>
          <w:rFonts w:ascii="Times New Roman" w:hAnsi="Times New Roman" w:cs="Times New Roman"/>
          <w:b/>
          <w:sz w:val="24"/>
          <w:szCs w:val="24"/>
        </w:rPr>
        <w:t>.4</w:t>
      </w:r>
      <w:r w:rsidR="000F689C">
        <w:rPr>
          <w:rFonts w:ascii="Times New Roman" w:hAnsi="Times New Roman" w:cs="Times New Roman"/>
          <w:b/>
          <w:sz w:val="24"/>
          <w:szCs w:val="24"/>
        </w:rPr>
        <w:t xml:space="preserve">: </w:t>
      </w:r>
      <w:r w:rsidR="00BE1BC8" w:rsidRPr="00BE1BC8">
        <w:rPr>
          <w:rFonts w:ascii="Times New Roman" w:hAnsi="Times New Roman" w:cs="Times New Roman"/>
          <w:b/>
          <w:sz w:val="24"/>
          <w:szCs w:val="24"/>
        </w:rPr>
        <w:t>Fractional Parts for Hamiltonia</w:t>
      </w:r>
    </w:p>
    <w:tbl>
      <w:tblPr>
        <w:tblW w:w="8856" w:type="dxa"/>
        <w:tblInd w:w="720" w:type="dxa"/>
        <w:tblLook w:val="04A0" w:firstRow="1" w:lastRow="0" w:firstColumn="1" w:lastColumn="0" w:noHBand="0" w:noVBand="1"/>
      </w:tblPr>
      <w:tblGrid>
        <w:gridCol w:w="1672"/>
        <w:gridCol w:w="1032"/>
        <w:gridCol w:w="1032"/>
        <w:gridCol w:w="1032"/>
        <w:gridCol w:w="1032"/>
        <w:gridCol w:w="1032"/>
        <w:gridCol w:w="1032"/>
        <w:gridCol w:w="992"/>
      </w:tblGrid>
      <w:tr w:rsidR="00BE1BC8" w:rsidRPr="00604732" w14:paraId="70C3476C" w14:textId="77777777" w:rsidTr="00604732">
        <w:trPr>
          <w:trHeight w:val="288"/>
        </w:trPr>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3201"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State</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03F74DDF"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Alpha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41732114"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Beta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78C8D786"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Gamma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4C013906"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Delta</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65F57312"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Epsilon</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144C55DB"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Zeta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865DA4"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Total</w:t>
            </w:r>
          </w:p>
        </w:tc>
      </w:tr>
      <w:tr w:rsidR="00BE1BC8" w:rsidRPr="00604732" w14:paraId="24D7B587" w14:textId="77777777" w:rsidTr="00604732">
        <w:trPr>
          <w:trHeight w:val="288"/>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E97FB30"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Population</w:t>
            </w:r>
          </w:p>
        </w:tc>
        <w:tc>
          <w:tcPr>
            <w:tcW w:w="1032" w:type="dxa"/>
            <w:tcBorders>
              <w:top w:val="nil"/>
              <w:left w:val="nil"/>
              <w:bottom w:val="single" w:sz="4" w:space="0" w:color="auto"/>
              <w:right w:val="single" w:sz="4" w:space="0" w:color="auto"/>
            </w:tcBorders>
            <w:shd w:val="clear" w:color="auto" w:fill="auto"/>
            <w:noWrap/>
            <w:vAlign w:val="bottom"/>
            <w:hideMark/>
          </w:tcPr>
          <w:p w14:paraId="778C2B23"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24,000</w:t>
            </w:r>
          </w:p>
        </w:tc>
        <w:tc>
          <w:tcPr>
            <w:tcW w:w="1032" w:type="dxa"/>
            <w:tcBorders>
              <w:top w:val="nil"/>
              <w:left w:val="nil"/>
              <w:bottom w:val="single" w:sz="4" w:space="0" w:color="auto"/>
              <w:right w:val="single" w:sz="4" w:space="0" w:color="auto"/>
            </w:tcBorders>
            <w:shd w:val="clear" w:color="auto" w:fill="auto"/>
            <w:noWrap/>
            <w:vAlign w:val="bottom"/>
            <w:hideMark/>
          </w:tcPr>
          <w:p w14:paraId="575FE196"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56,000</w:t>
            </w:r>
          </w:p>
        </w:tc>
        <w:tc>
          <w:tcPr>
            <w:tcW w:w="1032" w:type="dxa"/>
            <w:tcBorders>
              <w:top w:val="nil"/>
              <w:left w:val="nil"/>
              <w:bottom w:val="single" w:sz="4" w:space="0" w:color="auto"/>
              <w:right w:val="single" w:sz="4" w:space="0" w:color="auto"/>
            </w:tcBorders>
            <w:shd w:val="clear" w:color="auto" w:fill="auto"/>
            <w:noWrap/>
            <w:vAlign w:val="bottom"/>
            <w:hideMark/>
          </w:tcPr>
          <w:p w14:paraId="145E2BB5"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28,000</w:t>
            </w:r>
          </w:p>
        </w:tc>
        <w:tc>
          <w:tcPr>
            <w:tcW w:w="1032" w:type="dxa"/>
            <w:tcBorders>
              <w:top w:val="nil"/>
              <w:left w:val="nil"/>
              <w:bottom w:val="single" w:sz="4" w:space="0" w:color="auto"/>
              <w:right w:val="single" w:sz="4" w:space="0" w:color="auto"/>
            </w:tcBorders>
            <w:shd w:val="clear" w:color="auto" w:fill="auto"/>
            <w:noWrap/>
            <w:vAlign w:val="bottom"/>
            <w:hideMark/>
          </w:tcPr>
          <w:p w14:paraId="7BBF8E06"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17,000</w:t>
            </w:r>
          </w:p>
        </w:tc>
        <w:tc>
          <w:tcPr>
            <w:tcW w:w="1032" w:type="dxa"/>
            <w:tcBorders>
              <w:top w:val="nil"/>
              <w:left w:val="nil"/>
              <w:bottom w:val="single" w:sz="4" w:space="0" w:color="auto"/>
              <w:right w:val="single" w:sz="4" w:space="0" w:color="auto"/>
            </w:tcBorders>
            <w:shd w:val="clear" w:color="auto" w:fill="auto"/>
            <w:noWrap/>
            <w:vAlign w:val="bottom"/>
            <w:hideMark/>
          </w:tcPr>
          <w:p w14:paraId="7EB8831F"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65,000</w:t>
            </w:r>
          </w:p>
        </w:tc>
        <w:tc>
          <w:tcPr>
            <w:tcW w:w="1032" w:type="dxa"/>
            <w:tcBorders>
              <w:top w:val="nil"/>
              <w:left w:val="nil"/>
              <w:bottom w:val="single" w:sz="4" w:space="0" w:color="auto"/>
              <w:right w:val="single" w:sz="4" w:space="0" w:color="auto"/>
            </w:tcBorders>
            <w:shd w:val="clear" w:color="auto" w:fill="auto"/>
            <w:noWrap/>
            <w:vAlign w:val="bottom"/>
            <w:hideMark/>
          </w:tcPr>
          <w:p w14:paraId="078B41B6"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47,000</w:t>
            </w:r>
          </w:p>
        </w:tc>
        <w:tc>
          <w:tcPr>
            <w:tcW w:w="992" w:type="dxa"/>
            <w:tcBorders>
              <w:top w:val="nil"/>
              <w:left w:val="nil"/>
              <w:bottom w:val="single" w:sz="4" w:space="0" w:color="auto"/>
              <w:right w:val="single" w:sz="4" w:space="0" w:color="auto"/>
            </w:tcBorders>
            <w:shd w:val="clear" w:color="auto" w:fill="auto"/>
            <w:noWrap/>
            <w:vAlign w:val="bottom"/>
            <w:hideMark/>
          </w:tcPr>
          <w:p w14:paraId="0464A9EE" w14:textId="77777777" w:rsidR="00BE1BC8" w:rsidRPr="005B7607" w:rsidRDefault="00BE1BC8" w:rsidP="00074705">
            <w:pPr>
              <w:spacing w:after="0"/>
              <w:jc w:val="right"/>
              <w:rPr>
                <w:rFonts w:ascii="Times New Roman" w:eastAsia="Times New Roman" w:hAnsi="Times New Roman" w:cs="Times New Roman"/>
                <w:color w:val="000000"/>
              </w:rPr>
            </w:pPr>
            <w:r w:rsidRPr="005B7607">
              <w:rPr>
                <w:rFonts w:ascii="Times New Roman" w:eastAsia="Times New Roman" w:hAnsi="Times New Roman" w:cs="Times New Roman"/>
                <w:color w:val="000000"/>
              </w:rPr>
              <w:t>237,000</w:t>
            </w:r>
          </w:p>
        </w:tc>
      </w:tr>
      <w:tr w:rsidR="00BE1BC8" w:rsidRPr="00604732" w14:paraId="0B79470C" w14:textId="77777777" w:rsidTr="00604732">
        <w:trPr>
          <w:trHeight w:val="288"/>
        </w:trPr>
        <w:tc>
          <w:tcPr>
            <w:tcW w:w="1672" w:type="dxa"/>
            <w:tcBorders>
              <w:top w:val="nil"/>
              <w:left w:val="single" w:sz="4" w:space="0" w:color="auto"/>
              <w:bottom w:val="single" w:sz="4" w:space="0" w:color="auto"/>
              <w:right w:val="single" w:sz="4" w:space="0" w:color="auto"/>
            </w:tcBorders>
            <w:shd w:val="clear" w:color="auto" w:fill="auto"/>
            <w:noWrap/>
            <w:vAlign w:val="bottom"/>
          </w:tcPr>
          <w:p w14:paraId="025BBA03"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Standard Quota</w:t>
            </w:r>
          </w:p>
        </w:tc>
        <w:tc>
          <w:tcPr>
            <w:tcW w:w="1032" w:type="dxa"/>
            <w:tcBorders>
              <w:top w:val="nil"/>
              <w:left w:val="nil"/>
              <w:bottom w:val="single" w:sz="4" w:space="0" w:color="auto"/>
              <w:right w:val="single" w:sz="4" w:space="0" w:color="auto"/>
            </w:tcBorders>
            <w:shd w:val="clear" w:color="auto" w:fill="auto"/>
            <w:noWrap/>
            <w:vAlign w:val="bottom"/>
          </w:tcPr>
          <w:p w14:paraId="13FBC0E3" w14:textId="77777777"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2.532</w:t>
            </w:r>
            <w:r w:rsidRPr="005B7607">
              <w:rPr>
                <w:rFonts w:ascii="Times New Roman" w:eastAsia="Times New Roman" w:hAnsi="Times New Roman" w:cs="Times New Roman"/>
                <w:color w:val="FF0000"/>
              </w:rPr>
              <w:t>(6)</w:t>
            </w:r>
          </w:p>
        </w:tc>
        <w:tc>
          <w:tcPr>
            <w:tcW w:w="1032" w:type="dxa"/>
            <w:tcBorders>
              <w:top w:val="nil"/>
              <w:left w:val="nil"/>
              <w:bottom w:val="single" w:sz="4" w:space="0" w:color="auto"/>
              <w:right w:val="single" w:sz="4" w:space="0" w:color="auto"/>
            </w:tcBorders>
            <w:shd w:val="clear" w:color="auto" w:fill="auto"/>
            <w:noWrap/>
            <w:vAlign w:val="bottom"/>
          </w:tcPr>
          <w:p w14:paraId="3C2375FF"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5.907</w:t>
            </w:r>
            <w:r w:rsidRPr="005B7607">
              <w:rPr>
                <w:rFonts w:ascii="Times New Roman" w:eastAsia="Times New Roman" w:hAnsi="Times New Roman" w:cs="Times New Roman"/>
                <w:color w:val="FF0000"/>
              </w:rPr>
              <w:t>(3)</w:t>
            </w:r>
          </w:p>
        </w:tc>
        <w:tc>
          <w:tcPr>
            <w:tcW w:w="1032" w:type="dxa"/>
            <w:tcBorders>
              <w:top w:val="nil"/>
              <w:left w:val="nil"/>
              <w:bottom w:val="single" w:sz="4" w:space="0" w:color="auto"/>
              <w:right w:val="single" w:sz="4" w:space="0" w:color="auto"/>
            </w:tcBorders>
            <w:shd w:val="clear" w:color="auto" w:fill="auto"/>
            <w:noWrap/>
            <w:vAlign w:val="bottom"/>
          </w:tcPr>
          <w:p w14:paraId="37728497" w14:textId="77777777"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2.954</w:t>
            </w:r>
            <w:r w:rsidRPr="005B7607">
              <w:rPr>
                <w:rFonts w:ascii="Times New Roman" w:eastAsia="Times New Roman" w:hAnsi="Times New Roman" w:cs="Times New Roman"/>
                <w:color w:val="FF0000"/>
              </w:rPr>
              <w:t>(2)</w:t>
            </w:r>
          </w:p>
        </w:tc>
        <w:tc>
          <w:tcPr>
            <w:tcW w:w="1032" w:type="dxa"/>
            <w:tcBorders>
              <w:top w:val="nil"/>
              <w:left w:val="nil"/>
              <w:bottom w:val="single" w:sz="4" w:space="0" w:color="auto"/>
              <w:right w:val="single" w:sz="4" w:space="0" w:color="auto"/>
            </w:tcBorders>
            <w:shd w:val="clear" w:color="auto" w:fill="auto"/>
            <w:noWrap/>
            <w:vAlign w:val="bottom"/>
          </w:tcPr>
          <w:p w14:paraId="3F555D3D" w14:textId="77777777"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1.793</w:t>
            </w:r>
            <w:r w:rsidRPr="005B7607">
              <w:rPr>
                <w:rFonts w:ascii="Times New Roman" w:eastAsia="Times New Roman" w:hAnsi="Times New Roman" w:cs="Times New Roman"/>
                <w:color w:val="FF0000"/>
              </w:rPr>
              <w:t>(5)</w:t>
            </w:r>
          </w:p>
        </w:tc>
        <w:tc>
          <w:tcPr>
            <w:tcW w:w="1032" w:type="dxa"/>
            <w:tcBorders>
              <w:top w:val="nil"/>
              <w:left w:val="nil"/>
              <w:bottom w:val="single" w:sz="4" w:space="0" w:color="auto"/>
              <w:right w:val="single" w:sz="4" w:space="0" w:color="auto"/>
            </w:tcBorders>
            <w:shd w:val="clear" w:color="auto" w:fill="auto"/>
            <w:noWrap/>
            <w:vAlign w:val="bottom"/>
          </w:tcPr>
          <w:p w14:paraId="48E6B278" w14:textId="77777777" w:rsidR="00BE1BC8" w:rsidRPr="005B7607" w:rsidRDefault="00BE1BC8" w:rsidP="00074705">
            <w:pPr>
              <w:spacing w:after="0"/>
              <w:jc w:val="center"/>
              <w:rPr>
                <w:rFonts w:ascii="Times New Roman" w:eastAsia="Times New Roman" w:hAnsi="Times New Roman" w:cs="Times New Roman"/>
                <w:color w:val="FF0000"/>
              </w:rPr>
            </w:pPr>
            <w:r w:rsidRPr="005B7607">
              <w:rPr>
                <w:rFonts w:ascii="Times New Roman" w:eastAsia="Times New Roman" w:hAnsi="Times New Roman" w:cs="Times New Roman"/>
                <w:color w:val="000000"/>
              </w:rPr>
              <w:t>6.857</w:t>
            </w:r>
            <w:r w:rsidRPr="005B7607">
              <w:rPr>
                <w:rFonts w:ascii="Times New Roman" w:eastAsia="Times New Roman" w:hAnsi="Times New Roman" w:cs="Times New Roman"/>
                <w:color w:val="FF0000"/>
              </w:rPr>
              <w:t>(4)</w:t>
            </w:r>
          </w:p>
        </w:tc>
        <w:tc>
          <w:tcPr>
            <w:tcW w:w="1032" w:type="dxa"/>
            <w:tcBorders>
              <w:top w:val="nil"/>
              <w:left w:val="nil"/>
              <w:bottom w:val="single" w:sz="4" w:space="0" w:color="auto"/>
              <w:right w:val="single" w:sz="4" w:space="0" w:color="auto"/>
            </w:tcBorders>
            <w:shd w:val="clear" w:color="auto" w:fill="auto"/>
            <w:noWrap/>
            <w:vAlign w:val="bottom"/>
          </w:tcPr>
          <w:p w14:paraId="5559801B"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4.958</w:t>
            </w:r>
            <w:r w:rsidRPr="005B7607">
              <w:rPr>
                <w:rFonts w:ascii="Times New Roman" w:eastAsia="Times New Roman" w:hAnsi="Times New Roman" w:cs="Times New Roman"/>
                <w:color w:val="FF0000"/>
              </w:rPr>
              <w:t>(1)</w:t>
            </w:r>
          </w:p>
        </w:tc>
        <w:tc>
          <w:tcPr>
            <w:tcW w:w="992" w:type="dxa"/>
            <w:tcBorders>
              <w:top w:val="nil"/>
              <w:left w:val="nil"/>
              <w:bottom w:val="single" w:sz="4" w:space="0" w:color="auto"/>
              <w:right w:val="single" w:sz="4" w:space="0" w:color="auto"/>
            </w:tcBorders>
            <w:shd w:val="clear" w:color="auto" w:fill="auto"/>
            <w:noWrap/>
            <w:vAlign w:val="bottom"/>
          </w:tcPr>
          <w:p w14:paraId="659475D5" w14:textId="77777777" w:rsidR="00BE1BC8" w:rsidRPr="005B7607" w:rsidRDefault="00BE1BC8" w:rsidP="00074705">
            <w:pPr>
              <w:spacing w:after="0"/>
              <w:jc w:val="right"/>
              <w:rPr>
                <w:rFonts w:ascii="Times New Roman" w:eastAsia="Times New Roman" w:hAnsi="Times New Roman" w:cs="Times New Roman"/>
                <w:color w:val="000000"/>
              </w:rPr>
            </w:pPr>
            <w:r w:rsidRPr="005B7607">
              <w:rPr>
                <w:rFonts w:ascii="Times New Roman" w:eastAsia="Times New Roman" w:hAnsi="Times New Roman" w:cs="Times New Roman"/>
                <w:color w:val="000000"/>
              </w:rPr>
              <w:t>25.001</w:t>
            </w:r>
          </w:p>
        </w:tc>
      </w:tr>
      <w:tr w:rsidR="00BE1BC8" w:rsidRPr="00604732" w14:paraId="082255FE" w14:textId="77777777" w:rsidTr="00604732">
        <w:trPr>
          <w:trHeight w:val="288"/>
        </w:trPr>
        <w:tc>
          <w:tcPr>
            <w:tcW w:w="1672" w:type="dxa"/>
            <w:tcBorders>
              <w:top w:val="nil"/>
              <w:left w:val="single" w:sz="4" w:space="0" w:color="auto"/>
              <w:bottom w:val="single" w:sz="4" w:space="0" w:color="auto"/>
              <w:right w:val="single" w:sz="4" w:space="0" w:color="auto"/>
            </w:tcBorders>
            <w:shd w:val="clear" w:color="auto" w:fill="auto"/>
            <w:noWrap/>
            <w:vAlign w:val="bottom"/>
          </w:tcPr>
          <w:p w14:paraId="46A74298"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Lower Quota</w:t>
            </w:r>
          </w:p>
        </w:tc>
        <w:tc>
          <w:tcPr>
            <w:tcW w:w="1032" w:type="dxa"/>
            <w:tcBorders>
              <w:top w:val="nil"/>
              <w:left w:val="nil"/>
              <w:bottom w:val="single" w:sz="4" w:space="0" w:color="auto"/>
              <w:right w:val="single" w:sz="4" w:space="0" w:color="auto"/>
            </w:tcBorders>
            <w:shd w:val="clear" w:color="auto" w:fill="auto"/>
            <w:noWrap/>
            <w:vAlign w:val="bottom"/>
          </w:tcPr>
          <w:p w14:paraId="19B293A4"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w:t>
            </w:r>
          </w:p>
        </w:tc>
        <w:tc>
          <w:tcPr>
            <w:tcW w:w="1032" w:type="dxa"/>
            <w:tcBorders>
              <w:top w:val="nil"/>
              <w:left w:val="nil"/>
              <w:bottom w:val="single" w:sz="4" w:space="0" w:color="auto"/>
              <w:right w:val="single" w:sz="4" w:space="0" w:color="auto"/>
            </w:tcBorders>
            <w:shd w:val="clear" w:color="auto" w:fill="auto"/>
            <w:noWrap/>
            <w:vAlign w:val="bottom"/>
          </w:tcPr>
          <w:p w14:paraId="72D6CCEC"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5</w:t>
            </w:r>
          </w:p>
        </w:tc>
        <w:tc>
          <w:tcPr>
            <w:tcW w:w="1032" w:type="dxa"/>
            <w:tcBorders>
              <w:top w:val="nil"/>
              <w:left w:val="nil"/>
              <w:bottom w:val="single" w:sz="4" w:space="0" w:color="auto"/>
              <w:right w:val="single" w:sz="4" w:space="0" w:color="auto"/>
            </w:tcBorders>
            <w:shd w:val="clear" w:color="auto" w:fill="auto"/>
            <w:noWrap/>
            <w:vAlign w:val="bottom"/>
          </w:tcPr>
          <w:p w14:paraId="35806B7A"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w:t>
            </w:r>
          </w:p>
        </w:tc>
        <w:tc>
          <w:tcPr>
            <w:tcW w:w="1032" w:type="dxa"/>
            <w:tcBorders>
              <w:top w:val="nil"/>
              <w:left w:val="nil"/>
              <w:bottom w:val="single" w:sz="4" w:space="0" w:color="auto"/>
              <w:right w:val="single" w:sz="4" w:space="0" w:color="auto"/>
            </w:tcBorders>
            <w:shd w:val="clear" w:color="auto" w:fill="auto"/>
            <w:noWrap/>
            <w:vAlign w:val="bottom"/>
          </w:tcPr>
          <w:p w14:paraId="1AA7F6F9"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1</w:t>
            </w:r>
          </w:p>
        </w:tc>
        <w:tc>
          <w:tcPr>
            <w:tcW w:w="1032" w:type="dxa"/>
            <w:tcBorders>
              <w:top w:val="nil"/>
              <w:left w:val="nil"/>
              <w:bottom w:val="single" w:sz="4" w:space="0" w:color="auto"/>
              <w:right w:val="single" w:sz="4" w:space="0" w:color="auto"/>
            </w:tcBorders>
            <w:shd w:val="clear" w:color="auto" w:fill="auto"/>
            <w:noWrap/>
            <w:vAlign w:val="bottom"/>
          </w:tcPr>
          <w:p w14:paraId="38BA6528"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6</w:t>
            </w:r>
          </w:p>
        </w:tc>
        <w:tc>
          <w:tcPr>
            <w:tcW w:w="1032" w:type="dxa"/>
            <w:tcBorders>
              <w:top w:val="nil"/>
              <w:left w:val="nil"/>
              <w:bottom w:val="single" w:sz="4" w:space="0" w:color="auto"/>
              <w:right w:val="single" w:sz="4" w:space="0" w:color="auto"/>
            </w:tcBorders>
            <w:shd w:val="clear" w:color="auto" w:fill="auto"/>
            <w:noWrap/>
            <w:vAlign w:val="bottom"/>
          </w:tcPr>
          <w:p w14:paraId="61C779EF"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auto" w:fill="auto"/>
            <w:noWrap/>
            <w:vAlign w:val="bottom"/>
          </w:tcPr>
          <w:p w14:paraId="3C9DADD3" w14:textId="77777777" w:rsidR="00BE1BC8" w:rsidRPr="005B7607" w:rsidRDefault="00BE1BC8" w:rsidP="00074705">
            <w:pPr>
              <w:spacing w:after="0"/>
              <w:jc w:val="center"/>
              <w:rPr>
                <w:rFonts w:ascii="Times New Roman" w:eastAsia="Times New Roman" w:hAnsi="Times New Roman" w:cs="Times New Roman"/>
                <w:color w:val="000000"/>
              </w:rPr>
            </w:pPr>
            <w:r w:rsidRPr="005B7607">
              <w:rPr>
                <w:rFonts w:ascii="Times New Roman" w:eastAsia="Times New Roman" w:hAnsi="Times New Roman" w:cs="Times New Roman"/>
                <w:color w:val="000000"/>
              </w:rPr>
              <w:t>20</w:t>
            </w:r>
          </w:p>
        </w:tc>
      </w:tr>
    </w:tbl>
    <w:p w14:paraId="284998B0" w14:textId="77777777" w:rsidR="00BE1BC8" w:rsidRDefault="00BE1BC8" w:rsidP="00074705">
      <w:pPr>
        <w:spacing w:before="240"/>
        <w:ind w:left="720"/>
        <w:rPr>
          <w:rFonts w:ascii="Times New Roman" w:hAnsi="Times New Roman" w:cs="Times New Roman"/>
          <w:sz w:val="24"/>
          <w:szCs w:val="24"/>
        </w:rPr>
      </w:pPr>
      <w:r>
        <w:rPr>
          <w:rFonts w:ascii="Times New Roman" w:hAnsi="Times New Roman" w:cs="Times New Roman"/>
          <w:sz w:val="24"/>
          <w:szCs w:val="24"/>
        </w:rPr>
        <w:t>Twenty of the 25 seats have been allocated so there are five remaining seats</w:t>
      </w:r>
      <w:r w:rsidR="000F689C">
        <w:rPr>
          <w:rFonts w:ascii="Times New Roman" w:hAnsi="Times New Roman" w:cs="Times New Roman"/>
          <w:sz w:val="24"/>
          <w:szCs w:val="24"/>
        </w:rPr>
        <w:t xml:space="preserve">. </w:t>
      </w:r>
      <w:r>
        <w:rPr>
          <w:rFonts w:ascii="Times New Roman" w:hAnsi="Times New Roman" w:cs="Times New Roman"/>
          <w:sz w:val="24"/>
          <w:szCs w:val="24"/>
        </w:rPr>
        <w:t>Allocate the seats, in order, to Zeta, Gamma, Beta, Epsilon and Delta.</w:t>
      </w:r>
    </w:p>
    <w:p w14:paraId="2A73603F" w14:textId="77777777" w:rsidR="00BE1BC8" w:rsidRPr="00BE1BC8" w:rsidRDefault="00BE1BC8" w:rsidP="00074705">
      <w:pPr>
        <w:spacing w:before="240"/>
        <w:ind w:left="720"/>
        <w:rPr>
          <w:rFonts w:ascii="Times New Roman" w:hAnsi="Times New Roman" w:cs="Times New Roman"/>
          <w:b/>
          <w:sz w:val="24"/>
          <w:szCs w:val="24"/>
        </w:rPr>
      </w:pPr>
      <w:r w:rsidRPr="00BE1BC8">
        <w:rPr>
          <w:rFonts w:ascii="Times New Roman" w:hAnsi="Times New Roman" w:cs="Times New Roman"/>
          <w:b/>
          <w:sz w:val="24"/>
          <w:szCs w:val="24"/>
        </w:rPr>
        <w:t xml:space="preserve">Table </w:t>
      </w:r>
      <w:r w:rsidR="00AD4EDC">
        <w:rPr>
          <w:rFonts w:ascii="Times New Roman" w:hAnsi="Times New Roman" w:cs="Times New Roman"/>
          <w:b/>
          <w:sz w:val="24"/>
          <w:szCs w:val="24"/>
        </w:rPr>
        <w:t>9.1</w:t>
      </w:r>
      <w:r w:rsidRPr="005B7607">
        <w:rPr>
          <w:rFonts w:ascii="Times New Roman" w:hAnsi="Times New Roman" w:cs="Times New Roman"/>
          <w:b/>
          <w:sz w:val="24"/>
          <w:szCs w:val="24"/>
        </w:rPr>
        <w:t>.5</w:t>
      </w:r>
      <w:r w:rsidR="000F689C">
        <w:rPr>
          <w:rFonts w:ascii="Times New Roman" w:hAnsi="Times New Roman" w:cs="Times New Roman"/>
          <w:b/>
          <w:sz w:val="24"/>
          <w:szCs w:val="24"/>
        </w:rPr>
        <w:t xml:space="preserve">: </w:t>
      </w:r>
      <w:r w:rsidRPr="00BE1BC8">
        <w:rPr>
          <w:rFonts w:ascii="Times New Roman" w:hAnsi="Times New Roman" w:cs="Times New Roman"/>
          <w:b/>
          <w:sz w:val="24"/>
          <w:szCs w:val="24"/>
        </w:rPr>
        <w:t>Final Allocation for Hamiltonia Using Hamilton’s Method</w:t>
      </w:r>
    </w:p>
    <w:tbl>
      <w:tblPr>
        <w:tblW w:w="8658" w:type="dxa"/>
        <w:tblInd w:w="720" w:type="dxa"/>
        <w:tblLook w:val="04A0" w:firstRow="1" w:lastRow="0" w:firstColumn="1" w:lastColumn="0" w:noHBand="0" w:noVBand="1"/>
      </w:tblPr>
      <w:tblGrid>
        <w:gridCol w:w="1710"/>
        <w:gridCol w:w="900"/>
        <w:gridCol w:w="919"/>
        <w:gridCol w:w="918"/>
        <w:gridCol w:w="990"/>
        <w:gridCol w:w="900"/>
        <w:gridCol w:w="990"/>
        <w:gridCol w:w="1331"/>
      </w:tblGrid>
      <w:tr w:rsidR="00BE1BC8" w:rsidRPr="00C45285" w14:paraId="3EDC4B2B" w14:textId="77777777" w:rsidTr="00604732">
        <w:trPr>
          <w:trHeight w:val="288"/>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0F3B"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State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F9502B4"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Alpha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72959D09"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Beta</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0B666D1"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Gamma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0934635"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Delta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CF9107B"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Epsilon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9FA257D"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Zeta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5C7CE7FA"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Total</w:t>
            </w:r>
          </w:p>
        </w:tc>
      </w:tr>
      <w:tr w:rsidR="00BE1BC8" w:rsidRPr="00C45285" w14:paraId="11D4047B" w14:textId="77777777"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43C994C"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Population</w:t>
            </w:r>
          </w:p>
        </w:tc>
        <w:tc>
          <w:tcPr>
            <w:tcW w:w="900" w:type="dxa"/>
            <w:tcBorders>
              <w:top w:val="nil"/>
              <w:left w:val="nil"/>
              <w:bottom w:val="single" w:sz="4" w:space="0" w:color="auto"/>
              <w:right w:val="single" w:sz="4" w:space="0" w:color="auto"/>
            </w:tcBorders>
            <w:shd w:val="clear" w:color="auto" w:fill="auto"/>
            <w:noWrap/>
            <w:vAlign w:val="bottom"/>
            <w:hideMark/>
          </w:tcPr>
          <w:p w14:paraId="43D1C8EF"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24,000</w:t>
            </w:r>
          </w:p>
        </w:tc>
        <w:tc>
          <w:tcPr>
            <w:tcW w:w="919" w:type="dxa"/>
            <w:tcBorders>
              <w:top w:val="nil"/>
              <w:left w:val="nil"/>
              <w:bottom w:val="single" w:sz="4" w:space="0" w:color="auto"/>
              <w:right w:val="single" w:sz="4" w:space="0" w:color="auto"/>
            </w:tcBorders>
            <w:shd w:val="clear" w:color="auto" w:fill="auto"/>
            <w:noWrap/>
            <w:vAlign w:val="bottom"/>
            <w:hideMark/>
          </w:tcPr>
          <w:p w14:paraId="621647DF"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56,000</w:t>
            </w:r>
          </w:p>
        </w:tc>
        <w:tc>
          <w:tcPr>
            <w:tcW w:w="918" w:type="dxa"/>
            <w:tcBorders>
              <w:top w:val="nil"/>
              <w:left w:val="nil"/>
              <w:bottom w:val="single" w:sz="4" w:space="0" w:color="auto"/>
              <w:right w:val="single" w:sz="4" w:space="0" w:color="auto"/>
            </w:tcBorders>
            <w:shd w:val="clear" w:color="auto" w:fill="auto"/>
            <w:noWrap/>
            <w:vAlign w:val="bottom"/>
            <w:hideMark/>
          </w:tcPr>
          <w:p w14:paraId="0BD0280E"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28,000</w:t>
            </w:r>
          </w:p>
        </w:tc>
        <w:tc>
          <w:tcPr>
            <w:tcW w:w="990" w:type="dxa"/>
            <w:tcBorders>
              <w:top w:val="nil"/>
              <w:left w:val="nil"/>
              <w:bottom w:val="single" w:sz="4" w:space="0" w:color="auto"/>
              <w:right w:val="single" w:sz="4" w:space="0" w:color="auto"/>
            </w:tcBorders>
            <w:shd w:val="clear" w:color="auto" w:fill="auto"/>
            <w:noWrap/>
            <w:vAlign w:val="bottom"/>
            <w:hideMark/>
          </w:tcPr>
          <w:p w14:paraId="4B9D6618"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17,000</w:t>
            </w:r>
          </w:p>
        </w:tc>
        <w:tc>
          <w:tcPr>
            <w:tcW w:w="900" w:type="dxa"/>
            <w:tcBorders>
              <w:top w:val="nil"/>
              <w:left w:val="nil"/>
              <w:bottom w:val="single" w:sz="4" w:space="0" w:color="auto"/>
              <w:right w:val="single" w:sz="4" w:space="0" w:color="auto"/>
            </w:tcBorders>
            <w:shd w:val="clear" w:color="auto" w:fill="auto"/>
            <w:noWrap/>
            <w:vAlign w:val="bottom"/>
            <w:hideMark/>
          </w:tcPr>
          <w:p w14:paraId="70628BB8"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65,000</w:t>
            </w:r>
          </w:p>
        </w:tc>
        <w:tc>
          <w:tcPr>
            <w:tcW w:w="990" w:type="dxa"/>
            <w:tcBorders>
              <w:top w:val="nil"/>
              <w:left w:val="nil"/>
              <w:bottom w:val="single" w:sz="4" w:space="0" w:color="auto"/>
              <w:right w:val="single" w:sz="4" w:space="0" w:color="auto"/>
            </w:tcBorders>
            <w:shd w:val="clear" w:color="auto" w:fill="auto"/>
            <w:noWrap/>
            <w:vAlign w:val="bottom"/>
            <w:hideMark/>
          </w:tcPr>
          <w:p w14:paraId="0F970C5B"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47,000</w:t>
            </w:r>
          </w:p>
        </w:tc>
        <w:tc>
          <w:tcPr>
            <w:tcW w:w="1331" w:type="dxa"/>
            <w:tcBorders>
              <w:top w:val="nil"/>
              <w:left w:val="nil"/>
              <w:bottom w:val="single" w:sz="4" w:space="0" w:color="auto"/>
              <w:right w:val="single" w:sz="4" w:space="0" w:color="auto"/>
            </w:tcBorders>
            <w:shd w:val="clear" w:color="auto" w:fill="auto"/>
            <w:noWrap/>
            <w:vAlign w:val="bottom"/>
            <w:hideMark/>
          </w:tcPr>
          <w:p w14:paraId="30C1B1F0" w14:textId="77777777" w:rsidR="00BE1BC8" w:rsidRPr="00604732" w:rsidRDefault="00BE1BC8" w:rsidP="00074705">
            <w:pPr>
              <w:spacing w:after="0"/>
              <w:jc w:val="right"/>
              <w:rPr>
                <w:rFonts w:ascii="Times New Roman" w:eastAsia="Times New Roman" w:hAnsi="Times New Roman" w:cs="Times New Roman"/>
                <w:color w:val="000000"/>
              </w:rPr>
            </w:pPr>
            <w:r w:rsidRPr="00604732">
              <w:rPr>
                <w:rFonts w:ascii="Times New Roman" w:eastAsia="Times New Roman" w:hAnsi="Times New Roman" w:cs="Times New Roman"/>
                <w:color w:val="000000"/>
              </w:rPr>
              <w:t>237,000</w:t>
            </w:r>
          </w:p>
        </w:tc>
      </w:tr>
      <w:tr w:rsidR="00BE1BC8" w:rsidRPr="00C45285" w14:paraId="6F4DA7EC" w14:textId="77777777"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tcPr>
          <w:p w14:paraId="0DBC9051"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Standard Quota</w:t>
            </w:r>
          </w:p>
        </w:tc>
        <w:tc>
          <w:tcPr>
            <w:tcW w:w="900" w:type="dxa"/>
            <w:tcBorders>
              <w:top w:val="nil"/>
              <w:left w:val="nil"/>
              <w:bottom w:val="single" w:sz="4" w:space="0" w:color="auto"/>
              <w:right w:val="single" w:sz="4" w:space="0" w:color="auto"/>
            </w:tcBorders>
            <w:shd w:val="clear" w:color="auto" w:fill="auto"/>
            <w:noWrap/>
            <w:vAlign w:val="bottom"/>
          </w:tcPr>
          <w:p w14:paraId="15F93EA8"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2.532</w:t>
            </w:r>
          </w:p>
        </w:tc>
        <w:tc>
          <w:tcPr>
            <w:tcW w:w="919" w:type="dxa"/>
            <w:tcBorders>
              <w:top w:val="nil"/>
              <w:left w:val="nil"/>
              <w:bottom w:val="single" w:sz="4" w:space="0" w:color="auto"/>
              <w:right w:val="single" w:sz="4" w:space="0" w:color="auto"/>
            </w:tcBorders>
            <w:shd w:val="clear" w:color="auto" w:fill="auto"/>
            <w:noWrap/>
            <w:vAlign w:val="bottom"/>
          </w:tcPr>
          <w:p w14:paraId="15E57499"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5.907</w:t>
            </w:r>
          </w:p>
        </w:tc>
        <w:tc>
          <w:tcPr>
            <w:tcW w:w="918" w:type="dxa"/>
            <w:tcBorders>
              <w:top w:val="nil"/>
              <w:left w:val="nil"/>
              <w:bottom w:val="single" w:sz="4" w:space="0" w:color="auto"/>
              <w:right w:val="single" w:sz="4" w:space="0" w:color="auto"/>
            </w:tcBorders>
            <w:shd w:val="clear" w:color="auto" w:fill="auto"/>
            <w:noWrap/>
            <w:vAlign w:val="bottom"/>
          </w:tcPr>
          <w:p w14:paraId="1EB6C296"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2.954</w:t>
            </w:r>
          </w:p>
        </w:tc>
        <w:tc>
          <w:tcPr>
            <w:tcW w:w="990" w:type="dxa"/>
            <w:tcBorders>
              <w:top w:val="nil"/>
              <w:left w:val="nil"/>
              <w:bottom w:val="single" w:sz="4" w:space="0" w:color="auto"/>
              <w:right w:val="single" w:sz="4" w:space="0" w:color="auto"/>
            </w:tcBorders>
            <w:shd w:val="clear" w:color="auto" w:fill="auto"/>
            <w:noWrap/>
            <w:vAlign w:val="bottom"/>
          </w:tcPr>
          <w:p w14:paraId="6453C663"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1.793</w:t>
            </w:r>
          </w:p>
        </w:tc>
        <w:tc>
          <w:tcPr>
            <w:tcW w:w="900" w:type="dxa"/>
            <w:tcBorders>
              <w:top w:val="nil"/>
              <w:left w:val="nil"/>
              <w:bottom w:val="single" w:sz="4" w:space="0" w:color="auto"/>
              <w:right w:val="single" w:sz="4" w:space="0" w:color="auto"/>
            </w:tcBorders>
            <w:shd w:val="clear" w:color="auto" w:fill="auto"/>
            <w:noWrap/>
            <w:vAlign w:val="bottom"/>
          </w:tcPr>
          <w:p w14:paraId="7CEEB242"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6.857</w:t>
            </w:r>
          </w:p>
        </w:tc>
        <w:tc>
          <w:tcPr>
            <w:tcW w:w="990" w:type="dxa"/>
            <w:tcBorders>
              <w:top w:val="nil"/>
              <w:left w:val="nil"/>
              <w:bottom w:val="single" w:sz="4" w:space="0" w:color="auto"/>
              <w:right w:val="single" w:sz="4" w:space="0" w:color="auto"/>
            </w:tcBorders>
            <w:shd w:val="clear" w:color="auto" w:fill="auto"/>
            <w:noWrap/>
            <w:vAlign w:val="bottom"/>
          </w:tcPr>
          <w:p w14:paraId="6C397633"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4.958</w:t>
            </w:r>
          </w:p>
        </w:tc>
        <w:tc>
          <w:tcPr>
            <w:tcW w:w="1331" w:type="dxa"/>
            <w:tcBorders>
              <w:top w:val="nil"/>
              <w:left w:val="nil"/>
              <w:bottom w:val="single" w:sz="4" w:space="0" w:color="auto"/>
              <w:right w:val="single" w:sz="4" w:space="0" w:color="auto"/>
            </w:tcBorders>
            <w:shd w:val="clear" w:color="auto" w:fill="auto"/>
            <w:noWrap/>
            <w:vAlign w:val="bottom"/>
          </w:tcPr>
          <w:p w14:paraId="737875D7" w14:textId="77777777" w:rsidR="00BE1BC8" w:rsidRPr="00604732" w:rsidRDefault="00BE1BC8" w:rsidP="00074705">
            <w:pPr>
              <w:spacing w:after="0"/>
              <w:jc w:val="right"/>
              <w:rPr>
                <w:rFonts w:ascii="Times New Roman" w:eastAsia="Times New Roman" w:hAnsi="Times New Roman" w:cs="Times New Roman"/>
                <w:color w:val="000000"/>
              </w:rPr>
            </w:pPr>
            <w:r w:rsidRPr="00604732">
              <w:rPr>
                <w:rFonts w:ascii="Times New Roman" w:eastAsia="Times New Roman" w:hAnsi="Times New Roman" w:cs="Times New Roman"/>
                <w:color w:val="000000"/>
              </w:rPr>
              <w:t>25.001</w:t>
            </w:r>
          </w:p>
        </w:tc>
      </w:tr>
      <w:tr w:rsidR="00BE1BC8" w:rsidRPr="00C45285" w14:paraId="1FA48CC9" w14:textId="77777777"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tcPr>
          <w:p w14:paraId="112FFB74"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Lower Quota</w:t>
            </w:r>
          </w:p>
        </w:tc>
        <w:tc>
          <w:tcPr>
            <w:tcW w:w="900" w:type="dxa"/>
            <w:tcBorders>
              <w:top w:val="nil"/>
              <w:left w:val="nil"/>
              <w:bottom w:val="single" w:sz="4" w:space="0" w:color="auto"/>
              <w:right w:val="single" w:sz="4" w:space="0" w:color="auto"/>
            </w:tcBorders>
            <w:shd w:val="clear" w:color="auto" w:fill="auto"/>
            <w:noWrap/>
            <w:vAlign w:val="bottom"/>
          </w:tcPr>
          <w:p w14:paraId="78CE4836"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noWrap/>
            <w:vAlign w:val="bottom"/>
          </w:tcPr>
          <w:p w14:paraId="1CB52CDD"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w:t>
            </w:r>
          </w:p>
        </w:tc>
        <w:tc>
          <w:tcPr>
            <w:tcW w:w="918" w:type="dxa"/>
            <w:tcBorders>
              <w:top w:val="nil"/>
              <w:left w:val="nil"/>
              <w:bottom w:val="single" w:sz="4" w:space="0" w:color="auto"/>
              <w:right w:val="single" w:sz="4" w:space="0" w:color="auto"/>
            </w:tcBorders>
            <w:shd w:val="clear" w:color="auto" w:fill="auto"/>
            <w:noWrap/>
            <w:vAlign w:val="bottom"/>
          </w:tcPr>
          <w:p w14:paraId="6D86EDD4"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tcPr>
          <w:p w14:paraId="6C5ECC28"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1</w:t>
            </w:r>
          </w:p>
        </w:tc>
        <w:tc>
          <w:tcPr>
            <w:tcW w:w="900" w:type="dxa"/>
            <w:tcBorders>
              <w:top w:val="nil"/>
              <w:left w:val="nil"/>
              <w:bottom w:val="single" w:sz="4" w:space="0" w:color="auto"/>
              <w:right w:val="single" w:sz="4" w:space="0" w:color="auto"/>
            </w:tcBorders>
            <w:shd w:val="clear" w:color="auto" w:fill="auto"/>
            <w:noWrap/>
            <w:vAlign w:val="bottom"/>
          </w:tcPr>
          <w:p w14:paraId="0BCB1B56"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w:t>
            </w:r>
          </w:p>
        </w:tc>
        <w:tc>
          <w:tcPr>
            <w:tcW w:w="990" w:type="dxa"/>
            <w:tcBorders>
              <w:top w:val="nil"/>
              <w:left w:val="nil"/>
              <w:bottom w:val="single" w:sz="4" w:space="0" w:color="auto"/>
              <w:right w:val="single" w:sz="4" w:space="0" w:color="auto"/>
            </w:tcBorders>
            <w:shd w:val="clear" w:color="auto" w:fill="auto"/>
            <w:noWrap/>
            <w:vAlign w:val="bottom"/>
          </w:tcPr>
          <w:p w14:paraId="09E46F03"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4</w:t>
            </w:r>
          </w:p>
        </w:tc>
        <w:tc>
          <w:tcPr>
            <w:tcW w:w="1331" w:type="dxa"/>
            <w:tcBorders>
              <w:top w:val="nil"/>
              <w:left w:val="nil"/>
              <w:bottom w:val="single" w:sz="4" w:space="0" w:color="auto"/>
              <w:right w:val="single" w:sz="4" w:space="0" w:color="auto"/>
            </w:tcBorders>
            <w:shd w:val="clear" w:color="auto" w:fill="auto"/>
            <w:noWrap/>
            <w:vAlign w:val="bottom"/>
          </w:tcPr>
          <w:p w14:paraId="1B83857B"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20</w:t>
            </w:r>
          </w:p>
        </w:tc>
      </w:tr>
      <w:tr w:rsidR="00BE1BC8" w:rsidRPr="00C45285" w14:paraId="1FF1124A" w14:textId="77777777" w:rsidTr="00604732">
        <w:trPr>
          <w:trHeight w:val="288"/>
        </w:trPr>
        <w:tc>
          <w:tcPr>
            <w:tcW w:w="1710" w:type="dxa"/>
            <w:tcBorders>
              <w:top w:val="nil"/>
              <w:left w:val="single" w:sz="4" w:space="0" w:color="auto"/>
              <w:bottom w:val="single" w:sz="4" w:space="0" w:color="auto"/>
              <w:right w:val="single" w:sz="4" w:space="0" w:color="auto"/>
            </w:tcBorders>
            <w:shd w:val="clear" w:color="auto" w:fill="auto"/>
            <w:noWrap/>
            <w:vAlign w:val="bottom"/>
          </w:tcPr>
          <w:p w14:paraId="06B9D157"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Final Allocation</w:t>
            </w:r>
          </w:p>
        </w:tc>
        <w:tc>
          <w:tcPr>
            <w:tcW w:w="900" w:type="dxa"/>
            <w:tcBorders>
              <w:top w:val="nil"/>
              <w:left w:val="nil"/>
              <w:bottom w:val="single" w:sz="4" w:space="0" w:color="auto"/>
              <w:right w:val="single" w:sz="4" w:space="0" w:color="auto"/>
            </w:tcBorders>
            <w:shd w:val="clear" w:color="auto" w:fill="auto"/>
            <w:noWrap/>
            <w:vAlign w:val="bottom"/>
          </w:tcPr>
          <w:p w14:paraId="21A0B3AD"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noWrap/>
            <w:vAlign w:val="bottom"/>
          </w:tcPr>
          <w:p w14:paraId="2D19A8C0"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6</w:t>
            </w:r>
          </w:p>
        </w:tc>
        <w:tc>
          <w:tcPr>
            <w:tcW w:w="918" w:type="dxa"/>
            <w:tcBorders>
              <w:top w:val="nil"/>
              <w:left w:val="nil"/>
              <w:bottom w:val="single" w:sz="4" w:space="0" w:color="auto"/>
              <w:right w:val="single" w:sz="4" w:space="0" w:color="auto"/>
            </w:tcBorders>
            <w:shd w:val="clear" w:color="auto" w:fill="auto"/>
            <w:noWrap/>
            <w:vAlign w:val="bottom"/>
          </w:tcPr>
          <w:p w14:paraId="4C6B8A5E"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tcPr>
          <w:p w14:paraId="54A80FF7"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2</w:t>
            </w:r>
          </w:p>
        </w:tc>
        <w:tc>
          <w:tcPr>
            <w:tcW w:w="900" w:type="dxa"/>
            <w:tcBorders>
              <w:top w:val="nil"/>
              <w:left w:val="nil"/>
              <w:bottom w:val="single" w:sz="4" w:space="0" w:color="auto"/>
              <w:right w:val="single" w:sz="4" w:space="0" w:color="auto"/>
            </w:tcBorders>
            <w:shd w:val="clear" w:color="auto" w:fill="auto"/>
            <w:noWrap/>
            <w:vAlign w:val="bottom"/>
          </w:tcPr>
          <w:p w14:paraId="4E794C13"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7</w:t>
            </w:r>
          </w:p>
        </w:tc>
        <w:tc>
          <w:tcPr>
            <w:tcW w:w="990" w:type="dxa"/>
            <w:tcBorders>
              <w:top w:val="nil"/>
              <w:left w:val="nil"/>
              <w:bottom w:val="single" w:sz="4" w:space="0" w:color="auto"/>
              <w:right w:val="single" w:sz="4" w:space="0" w:color="auto"/>
            </w:tcBorders>
            <w:shd w:val="clear" w:color="auto" w:fill="auto"/>
            <w:noWrap/>
            <w:vAlign w:val="bottom"/>
          </w:tcPr>
          <w:p w14:paraId="1E684A79"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5</w:t>
            </w:r>
          </w:p>
        </w:tc>
        <w:tc>
          <w:tcPr>
            <w:tcW w:w="1331" w:type="dxa"/>
            <w:tcBorders>
              <w:top w:val="nil"/>
              <w:left w:val="nil"/>
              <w:bottom w:val="single" w:sz="4" w:space="0" w:color="auto"/>
              <w:right w:val="single" w:sz="4" w:space="0" w:color="auto"/>
            </w:tcBorders>
            <w:shd w:val="clear" w:color="auto" w:fill="auto"/>
            <w:noWrap/>
            <w:vAlign w:val="bottom"/>
            <w:hideMark/>
          </w:tcPr>
          <w:p w14:paraId="21FDC812" w14:textId="77777777" w:rsidR="00BE1BC8" w:rsidRPr="00604732" w:rsidRDefault="00BE1BC8" w:rsidP="00074705">
            <w:pPr>
              <w:spacing w:after="0"/>
              <w:jc w:val="center"/>
              <w:rPr>
                <w:rFonts w:ascii="Times New Roman" w:eastAsia="Times New Roman" w:hAnsi="Times New Roman" w:cs="Times New Roman"/>
                <w:color w:val="000000"/>
              </w:rPr>
            </w:pPr>
            <w:r w:rsidRPr="00604732">
              <w:rPr>
                <w:rFonts w:ascii="Times New Roman" w:eastAsia="Times New Roman" w:hAnsi="Times New Roman" w:cs="Times New Roman"/>
                <w:color w:val="000000"/>
              </w:rPr>
              <w:t> 25</w:t>
            </w:r>
          </w:p>
        </w:tc>
      </w:tr>
    </w:tbl>
    <w:p w14:paraId="7E5759C0" w14:textId="77777777" w:rsidR="00C9173F" w:rsidRPr="00073B7C" w:rsidRDefault="0024138E" w:rsidP="00C9173F">
      <w:pPr>
        <w:spacing w:before="240"/>
        <w:ind w:left="720"/>
        <w:rPr>
          <w:rFonts w:ascii="Times New Roman" w:hAnsi="Times New Roman" w:cs="Times New Roman"/>
          <w:sz w:val="24"/>
          <w:szCs w:val="24"/>
        </w:rPr>
      </w:pPr>
      <w:r>
        <w:rPr>
          <w:rFonts w:ascii="Times New Roman" w:hAnsi="Times New Roman" w:cs="Times New Roman"/>
          <w:sz w:val="24"/>
          <w:szCs w:val="24"/>
        </w:rPr>
        <w:t xml:space="preserve">Overall, </w:t>
      </w:r>
      <w:r w:rsidR="00361853">
        <w:rPr>
          <w:rFonts w:ascii="Times New Roman" w:hAnsi="Times New Roman" w:cs="Times New Roman"/>
          <w:sz w:val="24"/>
          <w:szCs w:val="24"/>
        </w:rPr>
        <w:t>Alpha gets two senators, Beta gets six senators, Gamma gets three senators, Delta gets two senat</w:t>
      </w:r>
      <w:r w:rsidR="00292B94">
        <w:rPr>
          <w:rFonts w:ascii="Times New Roman" w:hAnsi="Times New Roman" w:cs="Times New Roman"/>
          <w:sz w:val="24"/>
          <w:szCs w:val="24"/>
        </w:rPr>
        <w:t>ors, Epsilon gets seven,</w:t>
      </w:r>
      <w:r w:rsidR="00361853">
        <w:rPr>
          <w:rFonts w:ascii="Times New Roman" w:hAnsi="Times New Roman" w:cs="Times New Roman"/>
          <w:sz w:val="24"/>
          <w:szCs w:val="24"/>
        </w:rPr>
        <w:t xml:space="preserve"> and Zeta gets five </w:t>
      </w:r>
      <w:r w:rsidR="00292B94">
        <w:rPr>
          <w:rFonts w:ascii="Times New Roman" w:hAnsi="Times New Roman" w:cs="Times New Roman"/>
          <w:sz w:val="24"/>
          <w:szCs w:val="24"/>
        </w:rPr>
        <w:t>senators.</w:t>
      </w:r>
    </w:p>
    <w:p w14:paraId="781B15C7" w14:textId="77777777" w:rsidR="003A36CF" w:rsidRDefault="003A36CF" w:rsidP="00074705">
      <w:pPr>
        <w:spacing w:before="240"/>
        <w:rPr>
          <w:rFonts w:ascii="Times New Roman" w:hAnsi="Times New Roman" w:cs="Times New Roman"/>
          <w:sz w:val="24"/>
          <w:szCs w:val="24"/>
          <w:shd w:val="clear" w:color="auto" w:fill="FFFFFF"/>
        </w:rPr>
      </w:pPr>
      <w:r w:rsidRPr="003A36CF">
        <w:rPr>
          <w:rFonts w:ascii="Times New Roman" w:hAnsi="Times New Roman" w:cs="Times New Roman"/>
          <w:sz w:val="24"/>
          <w:szCs w:val="24"/>
        </w:rPr>
        <w:t xml:space="preserve">According to Ask.com, </w:t>
      </w:r>
      <w:r>
        <w:rPr>
          <w:rFonts w:ascii="Times New Roman" w:hAnsi="Times New Roman" w:cs="Times New Roman"/>
          <w:sz w:val="24"/>
          <w:szCs w:val="24"/>
        </w:rPr>
        <w:t>“</w:t>
      </w:r>
      <w:r w:rsidRPr="003A36CF">
        <w:rPr>
          <w:rFonts w:ascii="Times New Roman" w:hAnsi="Times New Roman" w:cs="Times New Roman"/>
          <w:sz w:val="24"/>
          <w:szCs w:val="24"/>
          <w:shd w:val="clear" w:color="auto" w:fill="FFFFFF"/>
        </w:rPr>
        <w:t>a</w:t>
      </w:r>
      <w:r w:rsidR="0024138E">
        <w:rPr>
          <w:rStyle w:val="apple-converted-space"/>
          <w:rFonts w:ascii="Times New Roman" w:hAnsi="Times New Roman" w:cs="Times New Roman"/>
          <w:sz w:val="24"/>
          <w:szCs w:val="24"/>
          <w:shd w:val="clear" w:color="auto" w:fill="FFFFFF"/>
        </w:rPr>
        <w:t xml:space="preserve"> </w:t>
      </w:r>
      <w:r w:rsidRPr="003A36CF">
        <w:rPr>
          <w:rFonts w:ascii="Times New Roman" w:hAnsi="Times New Roman" w:cs="Times New Roman"/>
          <w:bCs/>
          <w:sz w:val="24"/>
          <w:szCs w:val="24"/>
          <w:shd w:val="clear" w:color="auto" w:fill="FFFFFF"/>
        </w:rPr>
        <w:t>paradox</w:t>
      </w:r>
      <w:r w:rsidR="0024138E">
        <w:rPr>
          <w:rStyle w:val="apple-converted-space"/>
          <w:rFonts w:ascii="Times New Roman" w:hAnsi="Times New Roman" w:cs="Times New Roman"/>
          <w:sz w:val="24"/>
          <w:szCs w:val="24"/>
          <w:shd w:val="clear" w:color="auto" w:fill="FFFFFF"/>
        </w:rPr>
        <w:t xml:space="preserve"> </w:t>
      </w:r>
      <w:r w:rsidRPr="003A36CF">
        <w:rPr>
          <w:rFonts w:ascii="Times New Roman" w:hAnsi="Times New Roman" w:cs="Times New Roman"/>
          <w:sz w:val="24"/>
          <w:szCs w:val="24"/>
          <w:shd w:val="clear" w:color="auto" w:fill="FFFFFF"/>
        </w:rPr>
        <w:t>is a statement that apparently contradicts itself and yet might be true.</w:t>
      </w:r>
      <w:r>
        <w:rPr>
          <w:rFonts w:ascii="Times New Roman" w:hAnsi="Times New Roman" w:cs="Times New Roman"/>
          <w:sz w:val="24"/>
          <w:szCs w:val="24"/>
          <w:shd w:val="clear" w:color="auto" w:fill="FFFFFF"/>
        </w:rPr>
        <w:t>”</w:t>
      </w:r>
      <w:r w:rsidR="00B83458">
        <w:rPr>
          <w:rFonts w:ascii="Times New Roman" w:hAnsi="Times New Roman" w:cs="Times New Roman"/>
          <w:sz w:val="24"/>
          <w:szCs w:val="24"/>
          <w:shd w:val="clear" w:color="auto" w:fill="FFFFFF"/>
        </w:rPr>
        <w:t xml:space="preserve"> (Ask.com, 2014)</w:t>
      </w:r>
      <w:r>
        <w:rPr>
          <w:rFonts w:ascii="Times New Roman" w:hAnsi="Times New Roman" w:cs="Times New Roman"/>
          <w:sz w:val="24"/>
          <w:szCs w:val="24"/>
          <w:shd w:val="clear" w:color="auto" w:fill="FFFFFF"/>
        </w:rPr>
        <w:t xml:space="preserve">  Hamilton’s method and the </w:t>
      </w:r>
      <w:r w:rsidR="002E0788">
        <w:rPr>
          <w:rFonts w:ascii="Times New Roman" w:hAnsi="Times New Roman" w:cs="Times New Roman"/>
          <w:sz w:val="24"/>
          <w:szCs w:val="24"/>
          <w:shd w:val="clear" w:color="auto" w:fill="FFFFFF"/>
        </w:rPr>
        <w:t xml:space="preserve">other </w:t>
      </w:r>
      <w:r>
        <w:rPr>
          <w:rFonts w:ascii="Times New Roman" w:hAnsi="Times New Roman" w:cs="Times New Roman"/>
          <w:sz w:val="24"/>
          <w:szCs w:val="24"/>
          <w:shd w:val="clear" w:color="auto" w:fill="FFFFFF"/>
        </w:rPr>
        <w:t>apportionment methods</w:t>
      </w:r>
      <w:r w:rsidR="002E0788">
        <w:rPr>
          <w:rFonts w:ascii="Times New Roman" w:hAnsi="Times New Roman" w:cs="Times New Roman"/>
          <w:sz w:val="24"/>
          <w:szCs w:val="24"/>
          <w:shd w:val="clear" w:color="auto" w:fill="FFFFFF"/>
        </w:rPr>
        <w:t xml:space="preserve"> discussed</w:t>
      </w:r>
      <w:r>
        <w:rPr>
          <w:rFonts w:ascii="Times New Roman" w:hAnsi="Times New Roman" w:cs="Times New Roman"/>
          <w:sz w:val="24"/>
          <w:szCs w:val="24"/>
          <w:shd w:val="clear" w:color="auto" w:fill="FFFFFF"/>
        </w:rPr>
        <w:t xml:space="preserve"> in section </w:t>
      </w:r>
      <w:r w:rsidR="008476E0">
        <w:rPr>
          <w:rFonts w:ascii="Times New Roman" w:hAnsi="Times New Roman" w:cs="Times New Roman"/>
          <w:sz w:val="24"/>
          <w:szCs w:val="24"/>
          <w:shd w:val="clear" w:color="auto" w:fill="FFFFFF"/>
        </w:rPr>
        <w:t>9.2</w:t>
      </w:r>
      <w:r>
        <w:rPr>
          <w:rFonts w:ascii="Times New Roman" w:hAnsi="Times New Roman" w:cs="Times New Roman"/>
          <w:sz w:val="24"/>
          <w:szCs w:val="24"/>
          <w:shd w:val="clear" w:color="auto" w:fill="FFFFFF"/>
        </w:rPr>
        <w:t xml:space="preserve"> are all subject to at least one paradox</w:t>
      </w:r>
      <w:r w:rsidR="000F689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None of the </w:t>
      </w:r>
      <w:r w:rsidR="00803FF1">
        <w:rPr>
          <w:rFonts w:ascii="Times New Roman" w:hAnsi="Times New Roman" w:cs="Times New Roman"/>
          <w:sz w:val="24"/>
          <w:szCs w:val="24"/>
          <w:shd w:val="clear" w:color="auto" w:fill="FFFFFF"/>
        </w:rPr>
        <w:t xml:space="preserve">apportionment </w:t>
      </w:r>
      <w:r w:rsidR="006D1751">
        <w:rPr>
          <w:rFonts w:ascii="Times New Roman" w:hAnsi="Times New Roman" w:cs="Times New Roman"/>
          <w:sz w:val="24"/>
          <w:szCs w:val="24"/>
          <w:shd w:val="clear" w:color="auto" w:fill="FFFFFF"/>
        </w:rPr>
        <w:t>methods is</w:t>
      </w:r>
      <w:r>
        <w:rPr>
          <w:rFonts w:ascii="Times New Roman" w:hAnsi="Times New Roman" w:cs="Times New Roman"/>
          <w:sz w:val="24"/>
          <w:szCs w:val="24"/>
          <w:shd w:val="clear" w:color="auto" w:fill="FFFFFF"/>
        </w:rPr>
        <w:t xml:space="preserve"> perfect</w:t>
      </w:r>
      <w:r w:rsidR="000F689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Alabama paradox </w:t>
      </w:r>
      <w:r w:rsidR="00783DCD">
        <w:rPr>
          <w:rFonts w:ascii="Times New Roman" w:hAnsi="Times New Roman" w:cs="Times New Roman"/>
          <w:sz w:val="24"/>
          <w:szCs w:val="24"/>
          <w:shd w:val="clear" w:color="auto" w:fill="FFFFFF"/>
        </w:rPr>
        <w:t xml:space="preserve">was first noticed in 1881 when the seats </w:t>
      </w:r>
      <w:r w:rsidR="002E0788">
        <w:rPr>
          <w:rFonts w:ascii="Times New Roman" w:hAnsi="Times New Roman" w:cs="Times New Roman"/>
          <w:sz w:val="24"/>
          <w:szCs w:val="24"/>
          <w:shd w:val="clear" w:color="auto" w:fill="FFFFFF"/>
        </w:rPr>
        <w:t>in the U</w:t>
      </w:r>
      <w:r w:rsidR="005067A9">
        <w:rPr>
          <w:rFonts w:ascii="Times New Roman" w:hAnsi="Times New Roman" w:cs="Times New Roman"/>
          <w:sz w:val="24"/>
          <w:szCs w:val="24"/>
          <w:shd w:val="clear" w:color="auto" w:fill="FFFFFF"/>
        </w:rPr>
        <w:t>.</w:t>
      </w:r>
      <w:r w:rsidR="002E0788">
        <w:rPr>
          <w:rFonts w:ascii="Times New Roman" w:hAnsi="Times New Roman" w:cs="Times New Roman"/>
          <w:sz w:val="24"/>
          <w:szCs w:val="24"/>
          <w:shd w:val="clear" w:color="auto" w:fill="FFFFFF"/>
        </w:rPr>
        <w:t>S</w:t>
      </w:r>
      <w:r w:rsidR="005067A9">
        <w:rPr>
          <w:rFonts w:ascii="Times New Roman" w:hAnsi="Times New Roman" w:cs="Times New Roman"/>
          <w:sz w:val="24"/>
          <w:szCs w:val="24"/>
          <w:shd w:val="clear" w:color="auto" w:fill="FFFFFF"/>
        </w:rPr>
        <w:t>.</w:t>
      </w:r>
      <w:r w:rsidR="002E0788">
        <w:rPr>
          <w:rFonts w:ascii="Times New Roman" w:hAnsi="Times New Roman" w:cs="Times New Roman"/>
          <w:sz w:val="24"/>
          <w:szCs w:val="24"/>
          <w:shd w:val="clear" w:color="auto" w:fill="FFFFFF"/>
        </w:rPr>
        <w:t xml:space="preserve"> House of Representatives </w:t>
      </w:r>
      <w:r w:rsidR="00783DCD">
        <w:rPr>
          <w:rFonts w:ascii="Times New Roman" w:hAnsi="Times New Roman" w:cs="Times New Roman"/>
          <w:sz w:val="24"/>
          <w:szCs w:val="24"/>
          <w:shd w:val="clear" w:color="auto" w:fill="FFFFFF"/>
        </w:rPr>
        <w:t>were reapportioned after the 1880 census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At</w:t>
      </w:r>
      <w:r w:rsidR="00485046">
        <w:rPr>
          <w:rFonts w:ascii="Times New Roman" w:hAnsi="Times New Roman" w:cs="Times New Roman"/>
          <w:sz w:val="24"/>
          <w:szCs w:val="24"/>
          <w:shd w:val="clear" w:color="auto" w:fill="FFFFFF"/>
        </w:rPr>
        <w:t xml:space="preserve"> that time the </w:t>
      </w:r>
      <w:r w:rsidR="005067A9">
        <w:rPr>
          <w:rFonts w:ascii="Times New Roman" w:hAnsi="Times New Roman" w:cs="Times New Roman"/>
          <w:sz w:val="24"/>
          <w:szCs w:val="24"/>
          <w:shd w:val="clear" w:color="auto" w:fill="FFFFFF"/>
        </w:rPr>
        <w:t>U.S.</w:t>
      </w:r>
      <w:r w:rsidR="00485046">
        <w:rPr>
          <w:rFonts w:ascii="Times New Roman" w:hAnsi="Times New Roman" w:cs="Times New Roman"/>
          <w:sz w:val="24"/>
          <w:szCs w:val="24"/>
          <w:shd w:val="clear" w:color="auto" w:fill="FFFFFF"/>
        </w:rPr>
        <w:t xml:space="preserve"> Census Bureau created</w:t>
      </w:r>
      <w:r w:rsidR="00783DCD">
        <w:rPr>
          <w:rFonts w:ascii="Times New Roman" w:hAnsi="Times New Roman" w:cs="Times New Roman"/>
          <w:sz w:val="24"/>
          <w:szCs w:val="24"/>
          <w:shd w:val="clear" w:color="auto" w:fill="FFFFFF"/>
        </w:rPr>
        <w:t xml:space="preserve"> a table </w:t>
      </w:r>
      <w:r w:rsidR="00485046">
        <w:rPr>
          <w:rFonts w:ascii="Times New Roman" w:hAnsi="Times New Roman" w:cs="Times New Roman"/>
          <w:sz w:val="24"/>
          <w:szCs w:val="24"/>
          <w:shd w:val="clear" w:color="auto" w:fill="FFFFFF"/>
        </w:rPr>
        <w:t>which showed</w:t>
      </w:r>
      <w:r w:rsidR="00783DCD">
        <w:rPr>
          <w:rFonts w:ascii="Times New Roman" w:hAnsi="Times New Roman" w:cs="Times New Roman"/>
          <w:sz w:val="24"/>
          <w:szCs w:val="24"/>
          <w:shd w:val="clear" w:color="auto" w:fill="FFFFFF"/>
        </w:rPr>
        <w:t xml:space="preserve"> the</w:t>
      </w:r>
      <w:r w:rsidR="006D1751">
        <w:rPr>
          <w:rFonts w:ascii="Times New Roman" w:hAnsi="Times New Roman" w:cs="Times New Roman"/>
          <w:sz w:val="24"/>
          <w:szCs w:val="24"/>
          <w:shd w:val="clear" w:color="auto" w:fill="FFFFFF"/>
        </w:rPr>
        <w:t xml:space="preserve"> number of seats</w:t>
      </w:r>
      <w:r w:rsidR="00485046">
        <w:rPr>
          <w:rFonts w:ascii="Times New Roman" w:hAnsi="Times New Roman" w:cs="Times New Roman"/>
          <w:sz w:val="24"/>
          <w:szCs w:val="24"/>
          <w:shd w:val="clear" w:color="auto" w:fill="FFFFFF"/>
        </w:rPr>
        <w:t xml:space="preserve"> each state would have for various</w:t>
      </w:r>
      <w:r w:rsidR="005067A9">
        <w:rPr>
          <w:rFonts w:ascii="Times New Roman" w:hAnsi="Times New Roman" w:cs="Times New Roman"/>
          <w:sz w:val="24"/>
          <w:szCs w:val="24"/>
          <w:shd w:val="clear" w:color="auto" w:fill="FFFFFF"/>
        </w:rPr>
        <w:t xml:space="preserve"> </w:t>
      </w:r>
      <w:r w:rsidR="00485046">
        <w:rPr>
          <w:rFonts w:ascii="Times New Roman" w:hAnsi="Times New Roman" w:cs="Times New Roman"/>
          <w:sz w:val="24"/>
          <w:szCs w:val="24"/>
          <w:shd w:val="clear" w:color="auto" w:fill="FFFFFF"/>
        </w:rPr>
        <w:t>possible sizes of the House of Representatives</w:t>
      </w:r>
      <w:r w:rsidR="000F689C">
        <w:rPr>
          <w:rFonts w:ascii="Times New Roman" w:hAnsi="Times New Roman" w:cs="Times New Roman"/>
          <w:sz w:val="24"/>
          <w:szCs w:val="24"/>
          <w:shd w:val="clear" w:color="auto" w:fill="FFFFFF"/>
        </w:rPr>
        <w:t xml:space="preserve">. </w:t>
      </w:r>
      <w:r w:rsidR="00485046">
        <w:rPr>
          <w:rFonts w:ascii="Times New Roman" w:hAnsi="Times New Roman" w:cs="Times New Roman"/>
          <w:sz w:val="24"/>
          <w:szCs w:val="24"/>
          <w:shd w:val="clear" w:color="auto" w:fill="FFFFFF"/>
        </w:rPr>
        <w:t>They did this for possible sizes of the House from 275 total seats to 350 total seats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This table showed a strange occurrence as the size</w:t>
      </w:r>
      <w:r w:rsidR="001B3BCB">
        <w:rPr>
          <w:rFonts w:ascii="Times New Roman" w:hAnsi="Times New Roman" w:cs="Times New Roman"/>
          <w:sz w:val="24"/>
          <w:szCs w:val="24"/>
          <w:shd w:val="clear" w:color="auto" w:fill="FFFFFF"/>
        </w:rPr>
        <w:t xml:space="preserve"> of the House of Representatives</w:t>
      </w:r>
      <w:r w:rsidR="00783DCD">
        <w:rPr>
          <w:rFonts w:ascii="Times New Roman" w:hAnsi="Times New Roman" w:cs="Times New Roman"/>
          <w:sz w:val="24"/>
          <w:szCs w:val="24"/>
          <w:shd w:val="clear" w:color="auto" w:fill="FFFFFF"/>
        </w:rPr>
        <w:t xml:space="preserve"> increased from 299 to 300</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 xml:space="preserve">With 299 </w:t>
      </w:r>
      <w:r w:rsidR="001B3BCB">
        <w:rPr>
          <w:rFonts w:ascii="Times New Roman" w:hAnsi="Times New Roman" w:cs="Times New Roman"/>
          <w:sz w:val="24"/>
          <w:szCs w:val="24"/>
          <w:shd w:val="clear" w:color="auto" w:fill="FFFFFF"/>
        </w:rPr>
        <w:t xml:space="preserve">total </w:t>
      </w:r>
      <w:r w:rsidR="00783DCD">
        <w:rPr>
          <w:rFonts w:ascii="Times New Roman" w:hAnsi="Times New Roman" w:cs="Times New Roman"/>
          <w:sz w:val="24"/>
          <w:szCs w:val="24"/>
          <w:shd w:val="clear" w:color="auto" w:fill="FFFFFF"/>
        </w:rPr>
        <w:t>seats, Alabama would receive 8 seats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However, if the house size was increased to 300</w:t>
      </w:r>
      <w:r w:rsidR="001B3BCB">
        <w:rPr>
          <w:rFonts w:ascii="Times New Roman" w:hAnsi="Times New Roman" w:cs="Times New Roman"/>
          <w:sz w:val="24"/>
          <w:szCs w:val="24"/>
          <w:shd w:val="clear" w:color="auto" w:fill="FFFFFF"/>
        </w:rPr>
        <w:t xml:space="preserve"> total</w:t>
      </w:r>
      <w:r w:rsidR="00783DCD">
        <w:rPr>
          <w:rFonts w:ascii="Times New Roman" w:hAnsi="Times New Roman" w:cs="Times New Roman"/>
          <w:sz w:val="24"/>
          <w:szCs w:val="24"/>
          <w:shd w:val="clear" w:color="auto" w:fill="FFFFFF"/>
        </w:rPr>
        <w:t xml:space="preserve"> seats, Alabama would only receive 7 seats</w:t>
      </w:r>
      <w:r w:rsidR="000F689C">
        <w:rPr>
          <w:rFonts w:ascii="Times New Roman" w:hAnsi="Times New Roman" w:cs="Times New Roman"/>
          <w:sz w:val="24"/>
          <w:szCs w:val="24"/>
          <w:shd w:val="clear" w:color="auto" w:fill="FFFFFF"/>
        </w:rPr>
        <w:t xml:space="preserve">. </w:t>
      </w:r>
      <w:r w:rsidR="00783DCD">
        <w:rPr>
          <w:rFonts w:ascii="Times New Roman" w:hAnsi="Times New Roman" w:cs="Times New Roman"/>
          <w:sz w:val="24"/>
          <w:szCs w:val="24"/>
          <w:shd w:val="clear" w:color="auto" w:fill="FFFFFF"/>
        </w:rPr>
        <w:t>Increasing the overall number of seats caused Alabama to lose a seat.</w:t>
      </w:r>
    </w:p>
    <w:tbl>
      <w:tblPr>
        <w:tblStyle w:val="TableGrid"/>
        <w:tblW w:w="0" w:type="auto"/>
        <w:tblLook w:val="04A0" w:firstRow="1" w:lastRow="0" w:firstColumn="1" w:lastColumn="0" w:noHBand="0" w:noVBand="1"/>
      </w:tblPr>
      <w:tblGrid>
        <w:gridCol w:w="8630"/>
      </w:tblGrid>
      <w:tr w:rsidR="00783DCD" w14:paraId="4D1A0FD0" w14:textId="77777777" w:rsidTr="00783DCD">
        <w:tc>
          <w:tcPr>
            <w:tcW w:w="9576" w:type="dxa"/>
          </w:tcPr>
          <w:p w14:paraId="421F7D63" w14:textId="77777777" w:rsidR="00783DCD" w:rsidRDefault="00703B16" w:rsidP="0007470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687F5C">
              <w:rPr>
                <w:rFonts w:ascii="Times New Roman" w:hAnsi="Times New Roman" w:cs="Times New Roman"/>
                <w:b/>
                <w:sz w:val="24"/>
                <w:szCs w:val="24"/>
              </w:rPr>
              <w:t>Alabama p</w:t>
            </w:r>
            <w:r w:rsidRPr="00703B16">
              <w:rPr>
                <w:rFonts w:ascii="Times New Roman" w:hAnsi="Times New Roman" w:cs="Times New Roman"/>
                <w:b/>
                <w:sz w:val="24"/>
                <w:szCs w:val="24"/>
              </w:rPr>
              <w:t>aradox</w:t>
            </w:r>
            <w:r>
              <w:rPr>
                <w:rFonts w:ascii="Times New Roman" w:hAnsi="Times New Roman" w:cs="Times New Roman"/>
                <w:sz w:val="24"/>
                <w:szCs w:val="24"/>
              </w:rPr>
              <w:t xml:space="preserve"> happens when an increase in the </w:t>
            </w:r>
            <w:r w:rsidR="00F53250">
              <w:rPr>
                <w:rFonts w:ascii="Times New Roman" w:hAnsi="Times New Roman" w:cs="Times New Roman"/>
                <w:sz w:val="24"/>
                <w:szCs w:val="24"/>
              </w:rPr>
              <w:t>total number of seats results in</w:t>
            </w:r>
            <w:r>
              <w:rPr>
                <w:rFonts w:ascii="Times New Roman" w:hAnsi="Times New Roman" w:cs="Times New Roman"/>
                <w:sz w:val="24"/>
                <w:szCs w:val="24"/>
              </w:rPr>
              <w:t xml:space="preserve"> a decrease in the number of seats for a </w:t>
            </w:r>
            <w:r w:rsidR="00F53250">
              <w:rPr>
                <w:rFonts w:ascii="Times New Roman" w:hAnsi="Times New Roman" w:cs="Times New Roman"/>
                <w:sz w:val="24"/>
                <w:szCs w:val="24"/>
              </w:rPr>
              <w:t xml:space="preserve">given </w:t>
            </w:r>
            <w:r>
              <w:rPr>
                <w:rFonts w:ascii="Times New Roman" w:hAnsi="Times New Roman" w:cs="Times New Roman"/>
                <w:sz w:val="24"/>
                <w:szCs w:val="24"/>
              </w:rPr>
              <w:t>state.</w:t>
            </w:r>
          </w:p>
        </w:tc>
      </w:tr>
    </w:tbl>
    <w:p w14:paraId="7BDD7806" w14:textId="77777777" w:rsidR="00FF5F2E" w:rsidRPr="00FF5F2E" w:rsidRDefault="00FF5F2E" w:rsidP="00074705">
      <w:pPr>
        <w:spacing w:before="240"/>
        <w:rPr>
          <w:rFonts w:ascii="Times New Roman" w:hAnsi="Times New Roman" w:cs="Times New Roman"/>
          <w:b/>
          <w:sz w:val="24"/>
          <w:szCs w:val="24"/>
        </w:rPr>
      </w:pPr>
      <w:r w:rsidRPr="00FF5F2E">
        <w:rPr>
          <w:rFonts w:ascii="Times New Roman" w:hAnsi="Times New Roman" w:cs="Times New Roman"/>
          <w:b/>
          <w:sz w:val="24"/>
          <w:szCs w:val="24"/>
        </w:rPr>
        <w:t xml:space="preserve">Example </w:t>
      </w:r>
      <w:r w:rsidR="00AD4EDC">
        <w:rPr>
          <w:rFonts w:ascii="Times New Roman" w:hAnsi="Times New Roman" w:cs="Times New Roman"/>
          <w:b/>
          <w:sz w:val="24"/>
          <w:szCs w:val="24"/>
        </w:rPr>
        <w:t>9.1</w:t>
      </w:r>
      <w:r w:rsidR="0063058A" w:rsidRPr="005B7607">
        <w:rPr>
          <w:rFonts w:ascii="Times New Roman" w:hAnsi="Times New Roman" w:cs="Times New Roman"/>
          <w:b/>
          <w:sz w:val="24"/>
          <w:szCs w:val="24"/>
        </w:rPr>
        <w:t>.5</w:t>
      </w:r>
      <w:r w:rsidR="00AD4EDC">
        <w:rPr>
          <w:rFonts w:ascii="Times New Roman" w:hAnsi="Times New Roman" w:cs="Times New Roman"/>
          <w:b/>
          <w:sz w:val="24"/>
          <w:szCs w:val="24"/>
        </w:rPr>
        <w:t xml:space="preserve">: </w:t>
      </w:r>
      <w:r w:rsidRPr="00FF5F2E">
        <w:rPr>
          <w:rFonts w:ascii="Times New Roman" w:hAnsi="Times New Roman" w:cs="Times New Roman"/>
          <w:b/>
          <w:sz w:val="24"/>
          <w:szCs w:val="24"/>
        </w:rPr>
        <w:t>The Alabama Paradox</w:t>
      </w:r>
    </w:p>
    <w:p w14:paraId="7A5279BC" w14:textId="77777777" w:rsidR="00EE1A4D" w:rsidRDefault="00674ED1"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mother has an incentive program to get her five children to read more</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She has 30 pieces of candy to divide among her children at the end of the week based on the number of minutes each of them spends reading</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minutes are listed</w:t>
      </w:r>
      <w:r w:rsidR="00292B94">
        <w:rPr>
          <w:rFonts w:ascii="Times New Roman" w:hAnsi="Times New Roman" w:cs="Times New Roman"/>
          <w:color w:val="000000" w:themeColor="text1"/>
          <w:sz w:val="24"/>
          <w:szCs w:val="24"/>
        </w:rPr>
        <w:t xml:space="preserve"> below in T</w:t>
      </w:r>
      <w:r>
        <w:rPr>
          <w:rFonts w:ascii="Times New Roman" w:hAnsi="Times New Roman" w:cs="Times New Roman"/>
          <w:color w:val="000000" w:themeColor="text1"/>
          <w:sz w:val="24"/>
          <w:szCs w:val="24"/>
        </w:rPr>
        <w:t>able</w:t>
      </w:r>
      <w:r w:rsidR="00A57E02">
        <w:rPr>
          <w:rFonts w:ascii="Times New Roman" w:hAnsi="Times New Roman" w:cs="Times New Roman"/>
          <w:color w:val="000000" w:themeColor="text1"/>
          <w:sz w:val="24"/>
          <w:szCs w:val="24"/>
        </w:rPr>
        <w:t xml:space="preserve"> 9.1</w:t>
      </w:r>
      <w:r w:rsidR="00292B94">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p>
    <w:p w14:paraId="49150F5E" w14:textId="77777777" w:rsidR="00674ED1" w:rsidRPr="005B7607" w:rsidRDefault="00674ED1" w:rsidP="00074705">
      <w:pPr>
        <w:spacing w:before="240"/>
        <w:ind w:left="720"/>
        <w:rPr>
          <w:rFonts w:ascii="Times New Roman" w:hAnsi="Times New Roman" w:cs="Times New Roman"/>
          <w:b/>
          <w:color w:val="000000" w:themeColor="text1"/>
          <w:sz w:val="24"/>
          <w:szCs w:val="24"/>
        </w:rPr>
      </w:pPr>
      <w:r w:rsidRPr="005B7607">
        <w:rPr>
          <w:rFonts w:ascii="Times New Roman" w:hAnsi="Times New Roman" w:cs="Times New Roman"/>
          <w:b/>
          <w:color w:val="000000" w:themeColor="text1"/>
          <w:sz w:val="24"/>
          <w:szCs w:val="24"/>
        </w:rPr>
        <w:t xml:space="preserve">Table </w:t>
      </w:r>
      <w:r w:rsidR="00AD4EDC">
        <w:rPr>
          <w:rFonts w:ascii="Times New Roman" w:hAnsi="Times New Roman" w:cs="Times New Roman"/>
          <w:b/>
          <w:sz w:val="24"/>
          <w:szCs w:val="24"/>
        </w:rPr>
        <w:t>9.1</w:t>
      </w:r>
      <w:r w:rsidRPr="005B7607">
        <w:rPr>
          <w:rFonts w:ascii="Times New Roman" w:hAnsi="Times New Roman" w:cs="Times New Roman"/>
          <w:b/>
          <w:sz w:val="24"/>
          <w:szCs w:val="24"/>
        </w:rPr>
        <w:t>.6</w:t>
      </w:r>
      <w:r w:rsidR="00AD4EDC">
        <w:rPr>
          <w:rFonts w:ascii="Times New Roman" w:hAnsi="Times New Roman" w:cs="Times New Roman"/>
          <w:b/>
          <w:color w:val="000000" w:themeColor="text1"/>
          <w:sz w:val="24"/>
          <w:szCs w:val="24"/>
        </w:rPr>
        <w:t>:</w:t>
      </w:r>
      <w:r w:rsidRPr="005B7607">
        <w:rPr>
          <w:rFonts w:ascii="Times New Roman" w:hAnsi="Times New Roman" w:cs="Times New Roman"/>
          <w:b/>
          <w:color w:val="000000" w:themeColor="text1"/>
          <w:sz w:val="24"/>
          <w:szCs w:val="24"/>
        </w:rPr>
        <w:t xml:space="preserve"> Reading Times</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674ED1" w:rsidRPr="00674ED1" w14:paraId="0F9DB1AB" w14:textId="77777777" w:rsidTr="00674ED1">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B5C8B"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1A20B5"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657BEC"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4FE11A"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C</w:t>
            </w:r>
            <w:r w:rsidR="00292B94">
              <w:rPr>
                <w:rFonts w:ascii="Times New Roman" w:eastAsia="Times New Roman" w:hAnsi="Times New Roman" w:cs="Times New Roman"/>
                <w:color w:val="000000"/>
                <w:sz w:val="24"/>
                <w:szCs w:val="24"/>
              </w:rPr>
              <w:t>harli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7B9083"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D</w:t>
            </w:r>
            <w:r w:rsidR="00C562BA">
              <w:rPr>
                <w:rFonts w:ascii="Times New Roman" w:eastAsia="Times New Roman" w:hAnsi="Times New Roman" w:cs="Times New Roman"/>
                <w:color w:val="000000"/>
                <w:sz w:val="24"/>
                <w:szCs w:val="24"/>
              </w:rPr>
              <w:t>ave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63EB59"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E</w:t>
            </w:r>
            <w:r w:rsidR="00C562BA">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48958B"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Total</w:t>
            </w:r>
          </w:p>
        </w:tc>
      </w:tr>
      <w:tr w:rsidR="00674ED1" w:rsidRPr="00674ED1" w14:paraId="36702171"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FB59B21"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650D08B1"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188</w:t>
            </w:r>
          </w:p>
        </w:tc>
        <w:tc>
          <w:tcPr>
            <w:tcW w:w="960" w:type="dxa"/>
            <w:tcBorders>
              <w:top w:val="nil"/>
              <w:left w:val="nil"/>
              <w:bottom w:val="single" w:sz="4" w:space="0" w:color="auto"/>
              <w:right w:val="single" w:sz="4" w:space="0" w:color="auto"/>
            </w:tcBorders>
            <w:shd w:val="clear" w:color="auto" w:fill="auto"/>
            <w:noWrap/>
            <w:vAlign w:val="bottom"/>
            <w:hideMark/>
          </w:tcPr>
          <w:p w14:paraId="401367FC"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142</w:t>
            </w:r>
          </w:p>
        </w:tc>
        <w:tc>
          <w:tcPr>
            <w:tcW w:w="960" w:type="dxa"/>
            <w:tcBorders>
              <w:top w:val="nil"/>
              <w:left w:val="nil"/>
              <w:bottom w:val="single" w:sz="4" w:space="0" w:color="auto"/>
              <w:right w:val="single" w:sz="4" w:space="0" w:color="auto"/>
            </w:tcBorders>
            <w:shd w:val="clear" w:color="auto" w:fill="auto"/>
            <w:noWrap/>
            <w:vAlign w:val="bottom"/>
            <w:hideMark/>
          </w:tcPr>
          <w:p w14:paraId="438907C9"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138</w:t>
            </w:r>
          </w:p>
        </w:tc>
        <w:tc>
          <w:tcPr>
            <w:tcW w:w="960" w:type="dxa"/>
            <w:tcBorders>
              <w:top w:val="nil"/>
              <w:left w:val="nil"/>
              <w:bottom w:val="single" w:sz="4" w:space="0" w:color="auto"/>
              <w:right w:val="single" w:sz="4" w:space="0" w:color="auto"/>
            </w:tcBorders>
            <w:shd w:val="clear" w:color="auto" w:fill="auto"/>
            <w:noWrap/>
            <w:vAlign w:val="bottom"/>
            <w:hideMark/>
          </w:tcPr>
          <w:p w14:paraId="7AFC90AB"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bottom"/>
            <w:hideMark/>
          </w:tcPr>
          <w:p w14:paraId="4646EA7B"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bottom"/>
            <w:hideMark/>
          </w:tcPr>
          <w:p w14:paraId="299E3BFD" w14:textId="77777777" w:rsidR="00674ED1" w:rsidRPr="00674ED1" w:rsidRDefault="00674ED1" w:rsidP="00074705">
            <w:pPr>
              <w:spacing w:after="0"/>
              <w:jc w:val="center"/>
              <w:rPr>
                <w:rFonts w:ascii="Times New Roman" w:eastAsia="Times New Roman" w:hAnsi="Times New Roman" w:cs="Times New Roman"/>
                <w:color w:val="000000"/>
                <w:sz w:val="24"/>
                <w:szCs w:val="24"/>
              </w:rPr>
            </w:pPr>
            <w:r w:rsidRPr="00674ED1">
              <w:rPr>
                <w:rFonts w:ascii="Times New Roman" w:eastAsia="Times New Roman" w:hAnsi="Times New Roman" w:cs="Times New Roman"/>
                <w:color w:val="000000"/>
                <w:sz w:val="24"/>
                <w:szCs w:val="24"/>
              </w:rPr>
              <w:t>750</w:t>
            </w:r>
          </w:p>
        </w:tc>
      </w:tr>
    </w:tbl>
    <w:p w14:paraId="06BFBF4D" w14:textId="77777777" w:rsidR="005E41EF" w:rsidRDefault="005E41E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Hamilton’s method to apportion</w:t>
      </w:r>
      <w:r w:rsidR="00292B94">
        <w:rPr>
          <w:rFonts w:ascii="Times New Roman" w:hAnsi="Times New Roman" w:cs="Times New Roman"/>
          <w:color w:val="000000" w:themeColor="text1"/>
          <w:sz w:val="24"/>
          <w:szCs w:val="24"/>
        </w:rPr>
        <w:t xml:space="preserve"> the candy among the children.</w:t>
      </w:r>
    </w:p>
    <w:p w14:paraId="051A98E2" w14:textId="77777777" w:rsidR="00674ED1" w:rsidRDefault="005E41E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standard divisor is </w:t>
      </w:r>
      <w:r w:rsidR="009049E0" w:rsidRPr="009049E0">
        <w:rPr>
          <w:rFonts w:ascii="Times New Roman" w:hAnsi="Times New Roman" w:cs="Times New Roman"/>
          <w:noProof/>
          <w:color w:val="000000" w:themeColor="text1"/>
          <w:position w:val="-24"/>
          <w:sz w:val="24"/>
          <w:szCs w:val="24"/>
        </w:rPr>
        <w:object w:dxaOrig="1540" w:dyaOrig="620" w14:anchorId="1A59AA7B">
          <v:shape id="_x0000_i1040" type="#_x0000_t75" alt="" style="width:77pt;height:30.7pt;mso-width-percent:0;mso-height-percent:0;mso-width-percent:0;mso-height-percent:0" o:ole="">
            <v:imagedata r:id="rId21" o:title=""/>
          </v:shape>
          <o:OLEObject Type="Embed" ProgID="Equation.DSMT4" ShapeID="_x0000_i1040" DrawAspect="Content" ObjectID="_1688998393" r:id="rId22"/>
        </w:object>
      </w:r>
      <w:r w:rsidR="007D7A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After dividing </w:t>
      </w:r>
      <w:r w:rsidR="0090663F">
        <w:rPr>
          <w:rFonts w:ascii="Times New Roman" w:hAnsi="Times New Roman" w:cs="Times New Roman"/>
          <w:color w:val="000000" w:themeColor="text1"/>
          <w:sz w:val="24"/>
          <w:szCs w:val="24"/>
        </w:rPr>
        <w:t>each child’s time</w:t>
      </w:r>
      <w:r>
        <w:rPr>
          <w:rFonts w:ascii="Times New Roman" w:hAnsi="Times New Roman" w:cs="Times New Roman"/>
          <w:color w:val="000000" w:themeColor="text1"/>
          <w:sz w:val="24"/>
          <w:szCs w:val="24"/>
        </w:rPr>
        <w:t xml:space="preserve"> by the standard divisor</w:t>
      </w:r>
      <w:r w:rsidR="0090663F">
        <w:rPr>
          <w:rFonts w:ascii="Times New Roman" w:hAnsi="Times New Roman" w:cs="Times New Roman"/>
          <w:color w:val="000000" w:themeColor="text1"/>
          <w:sz w:val="24"/>
          <w:szCs w:val="24"/>
        </w:rPr>
        <w:t>, and finding the lower quotas for each child,</w:t>
      </w:r>
      <w:r>
        <w:rPr>
          <w:rFonts w:ascii="Times New Roman" w:hAnsi="Times New Roman" w:cs="Times New Roman"/>
          <w:color w:val="000000" w:themeColor="text1"/>
          <w:sz w:val="24"/>
          <w:szCs w:val="24"/>
        </w:rPr>
        <w:t xml:space="preserve"> there are three pieces of candy left over</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They will go to </w:t>
      </w:r>
      <w:r w:rsidR="00C562BA">
        <w:rPr>
          <w:rFonts w:ascii="Times New Roman" w:hAnsi="Times New Roman" w:cs="Times New Roman"/>
          <w:color w:val="000000" w:themeColor="text1"/>
          <w:sz w:val="24"/>
          <w:szCs w:val="24"/>
        </w:rPr>
        <w:t>Ed, Bobby, and Dave</w:t>
      </w:r>
      <w:r w:rsidR="0090663F">
        <w:rPr>
          <w:rFonts w:ascii="Times New Roman" w:hAnsi="Times New Roman" w:cs="Times New Roman"/>
          <w:color w:val="000000" w:themeColor="text1"/>
          <w:sz w:val="24"/>
          <w:szCs w:val="24"/>
        </w:rPr>
        <w:t xml:space="preserve">, in that order, </w:t>
      </w:r>
      <w:r>
        <w:rPr>
          <w:rFonts w:ascii="Times New Roman" w:hAnsi="Times New Roman" w:cs="Times New Roman"/>
          <w:color w:val="000000" w:themeColor="text1"/>
          <w:sz w:val="24"/>
          <w:szCs w:val="24"/>
        </w:rPr>
        <w:t xml:space="preserve">since they have </w:t>
      </w:r>
      <w:r w:rsidR="0090663F">
        <w:rPr>
          <w:rFonts w:ascii="Times New Roman" w:hAnsi="Times New Roman" w:cs="Times New Roman"/>
          <w:color w:val="000000" w:themeColor="text1"/>
          <w:sz w:val="24"/>
          <w:szCs w:val="24"/>
        </w:rPr>
        <w:t>the largest fractional parts of</w:t>
      </w:r>
      <w:r>
        <w:rPr>
          <w:rFonts w:ascii="Times New Roman" w:hAnsi="Times New Roman" w:cs="Times New Roman"/>
          <w:color w:val="000000" w:themeColor="text1"/>
          <w:sz w:val="24"/>
          <w:szCs w:val="24"/>
        </w:rPr>
        <w:t xml:space="preserve"> their quotas.</w:t>
      </w:r>
    </w:p>
    <w:p w14:paraId="6867DA82" w14:textId="77777777" w:rsidR="005E41EF" w:rsidRPr="005E41EF" w:rsidRDefault="005E41EF" w:rsidP="00074705">
      <w:pPr>
        <w:spacing w:before="240"/>
        <w:ind w:left="720"/>
        <w:rPr>
          <w:rFonts w:ascii="Times New Roman" w:hAnsi="Times New Roman" w:cs="Times New Roman"/>
          <w:b/>
          <w:color w:val="000000" w:themeColor="text1"/>
          <w:sz w:val="24"/>
          <w:szCs w:val="24"/>
        </w:rPr>
      </w:pPr>
      <w:r w:rsidRPr="005E41EF">
        <w:rPr>
          <w:rFonts w:ascii="Times New Roman" w:hAnsi="Times New Roman" w:cs="Times New Roman"/>
          <w:b/>
          <w:color w:val="000000" w:themeColor="text1"/>
          <w:sz w:val="24"/>
          <w:szCs w:val="24"/>
        </w:rPr>
        <w:t xml:space="preserve">Table </w:t>
      </w:r>
      <w:r w:rsidR="00A57E02">
        <w:rPr>
          <w:rFonts w:ascii="Times New Roman" w:hAnsi="Times New Roman" w:cs="Times New Roman"/>
          <w:b/>
          <w:sz w:val="24"/>
          <w:szCs w:val="24"/>
        </w:rPr>
        <w:t>9.1</w:t>
      </w:r>
      <w:r w:rsidRPr="005B7607">
        <w:rPr>
          <w:rFonts w:ascii="Times New Roman" w:hAnsi="Times New Roman" w:cs="Times New Roman"/>
          <w:b/>
          <w:sz w:val="24"/>
          <w:szCs w:val="24"/>
        </w:rPr>
        <w:t>.7</w:t>
      </w:r>
      <w:r w:rsidR="000F689C">
        <w:rPr>
          <w:rFonts w:ascii="Times New Roman" w:hAnsi="Times New Roman" w:cs="Times New Roman"/>
          <w:b/>
          <w:color w:val="000000" w:themeColor="text1"/>
          <w:sz w:val="24"/>
          <w:szCs w:val="24"/>
        </w:rPr>
        <w:t xml:space="preserve">: </w:t>
      </w:r>
      <w:r w:rsidR="00CF6559" w:rsidRPr="00CF6559">
        <w:rPr>
          <w:rFonts w:ascii="Times New Roman" w:hAnsi="Times New Roman" w:cs="Times New Roman"/>
          <w:b/>
          <w:color w:val="000000" w:themeColor="text1"/>
          <w:sz w:val="24"/>
          <w:szCs w:val="24"/>
        </w:rPr>
        <w:t>Ap</w:t>
      </w:r>
      <w:r w:rsidR="00CF6559">
        <w:rPr>
          <w:rFonts w:ascii="Times New Roman" w:hAnsi="Times New Roman" w:cs="Times New Roman"/>
          <w:b/>
          <w:color w:val="000000" w:themeColor="text1"/>
          <w:sz w:val="24"/>
          <w:szCs w:val="24"/>
        </w:rPr>
        <w:t>portionment with 30 Pieces of Ca</w:t>
      </w:r>
      <w:r w:rsidR="00CF6559" w:rsidRPr="00CF6559">
        <w:rPr>
          <w:rFonts w:ascii="Times New Roman" w:hAnsi="Times New Roman" w:cs="Times New Roman"/>
          <w:b/>
          <w:color w:val="000000" w:themeColor="text1"/>
          <w:sz w:val="24"/>
          <w:szCs w:val="24"/>
        </w:rPr>
        <w:t>ndy</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5E41EF" w:rsidRPr="005E41EF" w14:paraId="7ADB2C1F" w14:textId="77777777" w:rsidTr="005E41EF">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6A735"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B9915F"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0A9963"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5AB6DCA"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C</w:t>
            </w:r>
            <w:r w:rsidR="00292B94">
              <w:rPr>
                <w:rFonts w:ascii="Times New Roman" w:eastAsia="Times New Roman" w:hAnsi="Times New Roman" w:cs="Times New Roman"/>
                <w:color w:val="000000"/>
                <w:sz w:val="24"/>
                <w:szCs w:val="24"/>
              </w:rPr>
              <w:t>harli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9FBDEB"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D</w:t>
            </w:r>
            <w:r w:rsidR="00C562BA">
              <w:rPr>
                <w:rFonts w:ascii="Times New Roman" w:eastAsia="Times New Roman" w:hAnsi="Times New Roman" w:cs="Times New Roman"/>
                <w:color w:val="000000"/>
                <w:sz w:val="24"/>
                <w:szCs w:val="24"/>
              </w:rPr>
              <w:t>ave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745AA8E"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E</w:t>
            </w:r>
            <w:r w:rsidR="00C562BA">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ACB652"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Total</w:t>
            </w:r>
          </w:p>
        </w:tc>
      </w:tr>
      <w:tr w:rsidR="005E41EF" w:rsidRPr="005E41EF" w14:paraId="2F83530F" w14:textId="77777777" w:rsidTr="005E41EF">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5389447"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269D3ABE"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188</w:t>
            </w:r>
          </w:p>
        </w:tc>
        <w:tc>
          <w:tcPr>
            <w:tcW w:w="960" w:type="dxa"/>
            <w:tcBorders>
              <w:top w:val="nil"/>
              <w:left w:val="nil"/>
              <w:bottom w:val="single" w:sz="4" w:space="0" w:color="auto"/>
              <w:right w:val="single" w:sz="4" w:space="0" w:color="auto"/>
            </w:tcBorders>
            <w:shd w:val="clear" w:color="auto" w:fill="auto"/>
            <w:noWrap/>
            <w:vAlign w:val="bottom"/>
            <w:hideMark/>
          </w:tcPr>
          <w:p w14:paraId="78E3416B"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142</w:t>
            </w:r>
          </w:p>
        </w:tc>
        <w:tc>
          <w:tcPr>
            <w:tcW w:w="960" w:type="dxa"/>
            <w:tcBorders>
              <w:top w:val="nil"/>
              <w:left w:val="nil"/>
              <w:bottom w:val="single" w:sz="4" w:space="0" w:color="auto"/>
              <w:right w:val="single" w:sz="4" w:space="0" w:color="auto"/>
            </w:tcBorders>
            <w:shd w:val="clear" w:color="auto" w:fill="auto"/>
            <w:noWrap/>
            <w:vAlign w:val="bottom"/>
            <w:hideMark/>
          </w:tcPr>
          <w:p w14:paraId="4151A121"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138</w:t>
            </w:r>
          </w:p>
        </w:tc>
        <w:tc>
          <w:tcPr>
            <w:tcW w:w="960" w:type="dxa"/>
            <w:tcBorders>
              <w:top w:val="nil"/>
              <w:left w:val="nil"/>
              <w:bottom w:val="single" w:sz="4" w:space="0" w:color="auto"/>
              <w:right w:val="single" w:sz="4" w:space="0" w:color="auto"/>
            </w:tcBorders>
            <w:shd w:val="clear" w:color="auto" w:fill="auto"/>
            <w:noWrap/>
            <w:vAlign w:val="bottom"/>
            <w:hideMark/>
          </w:tcPr>
          <w:p w14:paraId="739F412F"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bottom"/>
            <w:hideMark/>
          </w:tcPr>
          <w:p w14:paraId="3F948BE1"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bottom"/>
            <w:hideMark/>
          </w:tcPr>
          <w:p w14:paraId="40C70E7B"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750</w:t>
            </w:r>
          </w:p>
        </w:tc>
      </w:tr>
      <w:tr w:rsidR="005E41EF" w:rsidRPr="005E41EF" w14:paraId="1CC15986" w14:textId="77777777" w:rsidTr="005E41EF">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C164023"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5CA768D0"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7.520</w:t>
            </w:r>
          </w:p>
        </w:tc>
        <w:tc>
          <w:tcPr>
            <w:tcW w:w="960" w:type="dxa"/>
            <w:tcBorders>
              <w:top w:val="nil"/>
              <w:left w:val="nil"/>
              <w:bottom w:val="single" w:sz="4" w:space="0" w:color="auto"/>
              <w:right w:val="single" w:sz="4" w:space="0" w:color="auto"/>
            </w:tcBorders>
            <w:shd w:val="clear" w:color="auto" w:fill="auto"/>
            <w:noWrap/>
            <w:vAlign w:val="bottom"/>
            <w:hideMark/>
          </w:tcPr>
          <w:p w14:paraId="1D6CD532"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5.680</w:t>
            </w:r>
          </w:p>
        </w:tc>
        <w:tc>
          <w:tcPr>
            <w:tcW w:w="960" w:type="dxa"/>
            <w:tcBorders>
              <w:top w:val="nil"/>
              <w:left w:val="nil"/>
              <w:bottom w:val="single" w:sz="4" w:space="0" w:color="auto"/>
              <w:right w:val="single" w:sz="4" w:space="0" w:color="auto"/>
            </w:tcBorders>
            <w:shd w:val="clear" w:color="auto" w:fill="auto"/>
            <w:noWrap/>
            <w:vAlign w:val="bottom"/>
            <w:hideMark/>
          </w:tcPr>
          <w:p w14:paraId="733BACA3"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5.520</w:t>
            </w:r>
          </w:p>
        </w:tc>
        <w:tc>
          <w:tcPr>
            <w:tcW w:w="960" w:type="dxa"/>
            <w:tcBorders>
              <w:top w:val="nil"/>
              <w:left w:val="nil"/>
              <w:bottom w:val="single" w:sz="4" w:space="0" w:color="auto"/>
              <w:right w:val="single" w:sz="4" w:space="0" w:color="auto"/>
            </w:tcBorders>
            <w:shd w:val="clear" w:color="auto" w:fill="auto"/>
            <w:noWrap/>
            <w:vAlign w:val="bottom"/>
            <w:hideMark/>
          </w:tcPr>
          <w:p w14:paraId="535AE25F"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2.560</w:t>
            </w:r>
          </w:p>
        </w:tc>
        <w:tc>
          <w:tcPr>
            <w:tcW w:w="960" w:type="dxa"/>
            <w:tcBorders>
              <w:top w:val="nil"/>
              <w:left w:val="nil"/>
              <w:bottom w:val="single" w:sz="4" w:space="0" w:color="auto"/>
              <w:right w:val="single" w:sz="4" w:space="0" w:color="auto"/>
            </w:tcBorders>
            <w:shd w:val="clear" w:color="auto" w:fill="auto"/>
            <w:noWrap/>
            <w:vAlign w:val="bottom"/>
            <w:hideMark/>
          </w:tcPr>
          <w:p w14:paraId="60AB4BC6"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8.720</w:t>
            </w:r>
          </w:p>
        </w:tc>
        <w:tc>
          <w:tcPr>
            <w:tcW w:w="960" w:type="dxa"/>
            <w:tcBorders>
              <w:top w:val="nil"/>
              <w:left w:val="nil"/>
              <w:bottom w:val="single" w:sz="4" w:space="0" w:color="auto"/>
              <w:right w:val="single" w:sz="4" w:space="0" w:color="auto"/>
            </w:tcBorders>
            <w:shd w:val="clear" w:color="auto" w:fill="auto"/>
            <w:noWrap/>
            <w:vAlign w:val="bottom"/>
            <w:hideMark/>
          </w:tcPr>
          <w:p w14:paraId="2686CF09"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30.000</w:t>
            </w:r>
          </w:p>
        </w:tc>
      </w:tr>
      <w:tr w:rsidR="005E41EF" w:rsidRPr="005E41EF" w14:paraId="1C0B184B" w14:textId="77777777" w:rsidTr="005E41EF">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0942792"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14:paraId="0EBEE73B"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4CB97815"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02409992"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035024A6"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sidRPr="005E41EF">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349AA709"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2C06CD9F"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5E41EF" w:rsidRPr="005E41EF" w14:paraId="6EA70DC7" w14:textId="77777777" w:rsidTr="005E41EF">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0AFAC51" w14:textId="77777777" w:rsidR="005E41EF" w:rsidRPr="005E41EF" w:rsidRDefault="0090663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hideMark/>
          </w:tcPr>
          <w:p w14:paraId="1E728CAC"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2B8B7608"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203BD8B1"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32F4B23A"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70663030"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1B538877" w14:textId="77777777" w:rsidR="005E41EF" w:rsidRPr="005E41EF" w:rsidRDefault="005E41E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14:paraId="19C86F40" w14:textId="77777777" w:rsidR="005E41EF" w:rsidRDefault="005E41E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the last minute, the mother finds another piece of candy and does the apportionment again</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time the standard divisor will be 24.19</w:t>
      </w:r>
      <w:r w:rsidR="000F689C">
        <w:rPr>
          <w:rFonts w:ascii="Times New Roman" w:hAnsi="Times New Roman" w:cs="Times New Roman"/>
          <w:color w:val="000000" w:themeColor="text1"/>
          <w:sz w:val="24"/>
          <w:szCs w:val="24"/>
        </w:rPr>
        <w:t xml:space="preserve">. </w:t>
      </w:r>
      <w:r w:rsidR="00CF6559">
        <w:rPr>
          <w:rFonts w:ascii="Times New Roman" w:hAnsi="Times New Roman" w:cs="Times New Roman"/>
          <w:color w:val="000000" w:themeColor="text1"/>
          <w:sz w:val="24"/>
          <w:szCs w:val="24"/>
        </w:rPr>
        <w:t>Bobby, Abby, and Char</w:t>
      </w:r>
      <w:r w:rsidR="0061645B">
        <w:rPr>
          <w:rFonts w:ascii="Times New Roman" w:hAnsi="Times New Roman" w:cs="Times New Roman"/>
          <w:color w:val="000000" w:themeColor="text1"/>
          <w:sz w:val="24"/>
          <w:szCs w:val="24"/>
        </w:rPr>
        <w:t xml:space="preserve">li, in that order, </w:t>
      </w:r>
      <w:r w:rsidR="00CF6559">
        <w:rPr>
          <w:rFonts w:ascii="Times New Roman" w:hAnsi="Times New Roman" w:cs="Times New Roman"/>
          <w:color w:val="000000" w:themeColor="text1"/>
          <w:sz w:val="24"/>
          <w:szCs w:val="24"/>
        </w:rPr>
        <w:t>will get the three left over pieces this time.</w:t>
      </w:r>
    </w:p>
    <w:p w14:paraId="3960A9B7" w14:textId="77777777" w:rsidR="007B67CA" w:rsidRDefault="007B67CA" w:rsidP="00074705">
      <w:pPr>
        <w:spacing w:before="240"/>
        <w:ind w:left="720"/>
        <w:rPr>
          <w:rFonts w:ascii="Times New Roman" w:hAnsi="Times New Roman" w:cs="Times New Roman"/>
          <w:b/>
          <w:color w:val="000000" w:themeColor="text1"/>
          <w:sz w:val="24"/>
          <w:szCs w:val="24"/>
        </w:rPr>
      </w:pPr>
    </w:p>
    <w:p w14:paraId="4C5BA58D" w14:textId="77777777" w:rsidR="007B67CA" w:rsidRDefault="007B67CA" w:rsidP="00074705">
      <w:pPr>
        <w:spacing w:before="240"/>
        <w:ind w:left="720"/>
        <w:rPr>
          <w:rFonts w:ascii="Times New Roman" w:hAnsi="Times New Roman" w:cs="Times New Roman"/>
          <w:b/>
          <w:color w:val="000000" w:themeColor="text1"/>
          <w:sz w:val="24"/>
          <w:szCs w:val="24"/>
        </w:rPr>
      </w:pPr>
    </w:p>
    <w:p w14:paraId="72EAE46B" w14:textId="77777777" w:rsidR="007B67CA" w:rsidRDefault="007B67CA" w:rsidP="00074705">
      <w:pPr>
        <w:spacing w:before="240"/>
        <w:ind w:left="720"/>
        <w:rPr>
          <w:rFonts w:ascii="Times New Roman" w:hAnsi="Times New Roman" w:cs="Times New Roman"/>
          <w:b/>
          <w:color w:val="000000" w:themeColor="text1"/>
          <w:sz w:val="24"/>
          <w:szCs w:val="24"/>
        </w:rPr>
      </w:pPr>
    </w:p>
    <w:p w14:paraId="3849C0AD" w14:textId="77777777" w:rsidR="007B67CA" w:rsidRDefault="007B67CA" w:rsidP="00074705">
      <w:pPr>
        <w:spacing w:before="240"/>
        <w:ind w:left="720"/>
        <w:rPr>
          <w:rFonts w:ascii="Times New Roman" w:hAnsi="Times New Roman" w:cs="Times New Roman"/>
          <w:b/>
          <w:color w:val="000000" w:themeColor="text1"/>
          <w:sz w:val="24"/>
          <w:szCs w:val="24"/>
        </w:rPr>
      </w:pPr>
    </w:p>
    <w:p w14:paraId="00718498" w14:textId="77777777" w:rsidR="005E41EF" w:rsidRDefault="00CF6559" w:rsidP="00074705">
      <w:pPr>
        <w:spacing w:before="240"/>
        <w:ind w:left="720"/>
        <w:rPr>
          <w:rFonts w:ascii="Times New Roman" w:hAnsi="Times New Roman" w:cs="Times New Roman"/>
          <w:b/>
          <w:color w:val="000000" w:themeColor="text1"/>
          <w:sz w:val="24"/>
          <w:szCs w:val="24"/>
        </w:rPr>
      </w:pPr>
      <w:r w:rsidRPr="00CF6559">
        <w:rPr>
          <w:rFonts w:ascii="Times New Roman" w:hAnsi="Times New Roman" w:cs="Times New Roman"/>
          <w:b/>
          <w:color w:val="000000" w:themeColor="text1"/>
          <w:sz w:val="24"/>
          <w:szCs w:val="24"/>
        </w:rPr>
        <w:lastRenderedPageBreak/>
        <w:t>Table</w:t>
      </w:r>
      <w:r w:rsidR="00A57E02">
        <w:rPr>
          <w:rFonts w:ascii="Times New Roman" w:hAnsi="Times New Roman" w:cs="Times New Roman"/>
          <w:b/>
          <w:sz w:val="24"/>
          <w:szCs w:val="24"/>
        </w:rPr>
        <w:t xml:space="preserve"> 9.1</w:t>
      </w:r>
      <w:r w:rsidRPr="005B7607">
        <w:rPr>
          <w:rFonts w:ascii="Times New Roman" w:hAnsi="Times New Roman" w:cs="Times New Roman"/>
          <w:b/>
          <w:sz w:val="24"/>
          <w:szCs w:val="24"/>
        </w:rPr>
        <w:t>.8</w:t>
      </w:r>
      <w:r w:rsidR="000F689C">
        <w:rPr>
          <w:rFonts w:ascii="Times New Roman" w:hAnsi="Times New Roman" w:cs="Times New Roman"/>
          <w:b/>
          <w:color w:val="000000" w:themeColor="text1"/>
          <w:sz w:val="24"/>
          <w:szCs w:val="24"/>
        </w:rPr>
        <w:t xml:space="preserve">: </w:t>
      </w:r>
      <w:r w:rsidRPr="00CF6559">
        <w:rPr>
          <w:rFonts w:ascii="Times New Roman" w:hAnsi="Times New Roman" w:cs="Times New Roman"/>
          <w:b/>
          <w:color w:val="000000" w:themeColor="text1"/>
          <w:sz w:val="24"/>
          <w:szCs w:val="24"/>
        </w:rPr>
        <w:t>Ap</w:t>
      </w:r>
      <w:r>
        <w:rPr>
          <w:rFonts w:ascii="Times New Roman" w:hAnsi="Times New Roman" w:cs="Times New Roman"/>
          <w:b/>
          <w:color w:val="000000" w:themeColor="text1"/>
          <w:sz w:val="24"/>
          <w:szCs w:val="24"/>
        </w:rPr>
        <w:t>portionment with 31 Pieces of Ca</w:t>
      </w:r>
      <w:r w:rsidRPr="00CF6559">
        <w:rPr>
          <w:rFonts w:ascii="Times New Roman" w:hAnsi="Times New Roman" w:cs="Times New Roman"/>
          <w:b/>
          <w:color w:val="000000" w:themeColor="text1"/>
          <w:sz w:val="24"/>
          <w:szCs w:val="24"/>
        </w:rPr>
        <w:t>ndy</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CF6559" w:rsidRPr="00CF6559" w14:paraId="64B529A1" w14:textId="77777777" w:rsidTr="00CF6559">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633C"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03A81F"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55A2DC"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055C22B"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C</w:t>
            </w:r>
            <w:r w:rsidR="0061645B">
              <w:rPr>
                <w:rFonts w:ascii="Times New Roman" w:eastAsia="Times New Roman" w:hAnsi="Times New Roman" w:cs="Times New Roman"/>
                <w:color w:val="000000"/>
                <w:sz w:val="24"/>
                <w:szCs w:val="24"/>
              </w:rPr>
              <w:t>harli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06A2FF"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D</w:t>
            </w:r>
            <w:r w:rsidR="00C562BA">
              <w:rPr>
                <w:rFonts w:ascii="Times New Roman" w:eastAsia="Times New Roman" w:hAnsi="Times New Roman" w:cs="Times New Roman"/>
                <w:color w:val="000000"/>
                <w:sz w:val="24"/>
                <w:szCs w:val="24"/>
              </w:rPr>
              <w:t>ave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A7CD08"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E</w:t>
            </w:r>
            <w:r w:rsidR="00C562BA">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716ED1"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Total</w:t>
            </w:r>
          </w:p>
        </w:tc>
      </w:tr>
      <w:tr w:rsidR="00CF6559" w:rsidRPr="00CF6559" w14:paraId="7DF70B59" w14:textId="77777777" w:rsidTr="00CF6559">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50B004C"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62173248"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188</w:t>
            </w:r>
          </w:p>
        </w:tc>
        <w:tc>
          <w:tcPr>
            <w:tcW w:w="960" w:type="dxa"/>
            <w:tcBorders>
              <w:top w:val="nil"/>
              <w:left w:val="nil"/>
              <w:bottom w:val="single" w:sz="4" w:space="0" w:color="auto"/>
              <w:right w:val="single" w:sz="4" w:space="0" w:color="auto"/>
            </w:tcBorders>
            <w:shd w:val="clear" w:color="auto" w:fill="auto"/>
            <w:noWrap/>
            <w:vAlign w:val="bottom"/>
            <w:hideMark/>
          </w:tcPr>
          <w:p w14:paraId="2EF0E9B8"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142</w:t>
            </w:r>
          </w:p>
        </w:tc>
        <w:tc>
          <w:tcPr>
            <w:tcW w:w="960" w:type="dxa"/>
            <w:tcBorders>
              <w:top w:val="nil"/>
              <w:left w:val="nil"/>
              <w:bottom w:val="single" w:sz="4" w:space="0" w:color="auto"/>
              <w:right w:val="single" w:sz="4" w:space="0" w:color="auto"/>
            </w:tcBorders>
            <w:shd w:val="clear" w:color="auto" w:fill="auto"/>
            <w:noWrap/>
            <w:vAlign w:val="bottom"/>
            <w:hideMark/>
          </w:tcPr>
          <w:p w14:paraId="6B431175"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138</w:t>
            </w:r>
          </w:p>
        </w:tc>
        <w:tc>
          <w:tcPr>
            <w:tcW w:w="960" w:type="dxa"/>
            <w:tcBorders>
              <w:top w:val="nil"/>
              <w:left w:val="nil"/>
              <w:bottom w:val="single" w:sz="4" w:space="0" w:color="auto"/>
              <w:right w:val="single" w:sz="4" w:space="0" w:color="auto"/>
            </w:tcBorders>
            <w:shd w:val="clear" w:color="auto" w:fill="auto"/>
            <w:noWrap/>
            <w:vAlign w:val="bottom"/>
            <w:hideMark/>
          </w:tcPr>
          <w:p w14:paraId="070198A3"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bottom"/>
            <w:hideMark/>
          </w:tcPr>
          <w:p w14:paraId="634964AD"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bottom"/>
            <w:hideMark/>
          </w:tcPr>
          <w:p w14:paraId="11A83B49"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750</w:t>
            </w:r>
          </w:p>
        </w:tc>
      </w:tr>
      <w:tr w:rsidR="00CF6559" w:rsidRPr="00CF6559" w14:paraId="688AC7B6" w14:textId="77777777" w:rsidTr="00CF6559">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97B5F81"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5D0B893D" w14:textId="77777777" w:rsidR="00CF6559" w:rsidRPr="00CF6559" w:rsidRDefault="0061645B"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7.772</w:t>
            </w:r>
          </w:p>
        </w:tc>
        <w:tc>
          <w:tcPr>
            <w:tcW w:w="960" w:type="dxa"/>
            <w:tcBorders>
              <w:top w:val="nil"/>
              <w:left w:val="nil"/>
              <w:bottom w:val="single" w:sz="4" w:space="0" w:color="auto"/>
              <w:right w:val="single" w:sz="4" w:space="0" w:color="auto"/>
            </w:tcBorders>
            <w:shd w:val="clear" w:color="auto" w:fill="auto"/>
            <w:noWrap/>
            <w:vAlign w:val="bottom"/>
            <w:hideMark/>
          </w:tcPr>
          <w:p w14:paraId="1E9CDDE7" w14:textId="77777777"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5.870</w:t>
            </w:r>
          </w:p>
        </w:tc>
        <w:tc>
          <w:tcPr>
            <w:tcW w:w="960" w:type="dxa"/>
            <w:tcBorders>
              <w:top w:val="nil"/>
              <w:left w:val="nil"/>
              <w:bottom w:val="single" w:sz="4" w:space="0" w:color="auto"/>
              <w:right w:val="single" w:sz="4" w:space="0" w:color="auto"/>
            </w:tcBorders>
            <w:shd w:val="clear" w:color="auto" w:fill="auto"/>
            <w:noWrap/>
            <w:vAlign w:val="bottom"/>
            <w:hideMark/>
          </w:tcPr>
          <w:p w14:paraId="02F99A3F" w14:textId="77777777"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5.705</w:t>
            </w:r>
          </w:p>
        </w:tc>
        <w:tc>
          <w:tcPr>
            <w:tcW w:w="960" w:type="dxa"/>
            <w:tcBorders>
              <w:top w:val="nil"/>
              <w:left w:val="nil"/>
              <w:bottom w:val="single" w:sz="4" w:space="0" w:color="auto"/>
              <w:right w:val="single" w:sz="4" w:space="0" w:color="auto"/>
            </w:tcBorders>
            <w:shd w:val="clear" w:color="auto" w:fill="auto"/>
            <w:noWrap/>
            <w:vAlign w:val="bottom"/>
            <w:hideMark/>
          </w:tcPr>
          <w:p w14:paraId="3C9F269F" w14:textId="77777777"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2.646</w:t>
            </w:r>
          </w:p>
        </w:tc>
        <w:tc>
          <w:tcPr>
            <w:tcW w:w="960" w:type="dxa"/>
            <w:tcBorders>
              <w:top w:val="nil"/>
              <w:left w:val="nil"/>
              <w:bottom w:val="single" w:sz="4" w:space="0" w:color="auto"/>
              <w:right w:val="single" w:sz="4" w:space="0" w:color="auto"/>
            </w:tcBorders>
            <w:shd w:val="clear" w:color="auto" w:fill="auto"/>
            <w:noWrap/>
            <w:vAlign w:val="bottom"/>
            <w:hideMark/>
          </w:tcPr>
          <w:p w14:paraId="40998365" w14:textId="77777777"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9.012</w:t>
            </w:r>
          </w:p>
        </w:tc>
        <w:tc>
          <w:tcPr>
            <w:tcW w:w="960" w:type="dxa"/>
            <w:tcBorders>
              <w:top w:val="nil"/>
              <w:left w:val="nil"/>
              <w:bottom w:val="single" w:sz="4" w:space="0" w:color="auto"/>
              <w:right w:val="single" w:sz="4" w:space="0" w:color="auto"/>
            </w:tcBorders>
            <w:shd w:val="clear" w:color="auto" w:fill="auto"/>
            <w:noWrap/>
            <w:vAlign w:val="bottom"/>
            <w:hideMark/>
          </w:tcPr>
          <w:p w14:paraId="5C529E2B" w14:textId="77777777" w:rsidR="00CF6559" w:rsidRPr="00CF6559" w:rsidRDefault="0089045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31.005</w:t>
            </w:r>
          </w:p>
        </w:tc>
      </w:tr>
      <w:tr w:rsidR="00CF6559" w:rsidRPr="00CF6559" w14:paraId="796D60F5" w14:textId="77777777" w:rsidTr="00CF6559">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F1C8721"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14:paraId="7478DA0C"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5B51EF20"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714F86B3"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12EF6655"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0535948A"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sidRPr="00CF6559">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73901472"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CF6559" w:rsidRPr="00CF6559" w14:paraId="3B7618F7" w14:textId="77777777" w:rsidTr="00CF6559">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42D8778" w14:textId="77777777" w:rsidR="00CF6559" w:rsidRPr="00CF6559" w:rsidRDefault="0090663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hideMark/>
          </w:tcPr>
          <w:p w14:paraId="11B2F92A"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1A0D6965"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0F9116D2"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4C252292"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47AC224A"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31AC5643" w14:textId="77777777" w:rsidR="00CF6559" w:rsidRPr="00CF6559" w:rsidRDefault="00CF6559"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bl>
    <w:p w14:paraId="3CA8804A" w14:textId="77777777" w:rsidR="00CF6559" w:rsidRPr="00CF6559" w:rsidRDefault="00CF6559"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Notice that adding another piece of candy (a seat) ca</w:t>
      </w:r>
      <w:r w:rsidR="00C562BA">
        <w:rPr>
          <w:rFonts w:ascii="Times New Roman" w:hAnsi="Times New Roman" w:cs="Times New Roman"/>
          <w:color w:val="000000" w:themeColor="text1"/>
          <w:sz w:val="24"/>
          <w:szCs w:val="24"/>
        </w:rPr>
        <w:t>used Dave</w:t>
      </w:r>
      <w:r>
        <w:rPr>
          <w:rFonts w:ascii="Times New Roman" w:hAnsi="Times New Roman" w:cs="Times New Roman"/>
          <w:color w:val="000000" w:themeColor="text1"/>
          <w:sz w:val="24"/>
          <w:szCs w:val="24"/>
        </w:rPr>
        <w:t xml:space="preserve"> to los</w:t>
      </w:r>
      <w:r w:rsidR="0061645B">
        <w:rPr>
          <w:rFonts w:ascii="Times New Roman" w:hAnsi="Times New Roman" w:cs="Times New Roman"/>
          <w:color w:val="000000" w:themeColor="text1"/>
          <w:sz w:val="24"/>
          <w:szCs w:val="24"/>
        </w:rPr>
        <w:t>e a piece while Abby and Charli</w:t>
      </w:r>
      <w:r>
        <w:rPr>
          <w:rFonts w:ascii="Times New Roman" w:hAnsi="Times New Roman" w:cs="Times New Roman"/>
          <w:color w:val="000000" w:themeColor="text1"/>
          <w:sz w:val="24"/>
          <w:szCs w:val="24"/>
        </w:rPr>
        <w:t xml:space="preserve"> gain a piece</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is an </w:t>
      </w:r>
      <w:r w:rsidR="0061645B">
        <w:rPr>
          <w:rFonts w:ascii="Times New Roman" w:hAnsi="Times New Roman" w:cs="Times New Roman"/>
          <w:color w:val="000000" w:themeColor="text1"/>
          <w:sz w:val="24"/>
          <w:szCs w:val="24"/>
        </w:rPr>
        <w:t>example of the Alabama paradox.</w:t>
      </w:r>
    </w:p>
    <w:p w14:paraId="274E7871" w14:textId="77777777" w:rsidR="0061645B" w:rsidRDefault="0061645B" w:rsidP="00074705">
      <w:pPr>
        <w:spacing w:before="240"/>
        <w:rPr>
          <w:rFonts w:ascii="Times New Roman" w:hAnsi="Times New Roman" w:cs="Times New Roman"/>
          <w:sz w:val="24"/>
          <w:szCs w:val="24"/>
        </w:rPr>
      </w:pPr>
    </w:p>
    <w:p w14:paraId="086F4D90" w14:textId="77777777" w:rsidR="0047111D" w:rsidRPr="0047111D" w:rsidRDefault="00A57E02" w:rsidP="00074705">
      <w:pPr>
        <w:spacing w:before="240"/>
        <w:rPr>
          <w:rFonts w:ascii="Times New Roman" w:hAnsi="Times New Roman" w:cs="Times New Roman"/>
          <w:b/>
          <w:sz w:val="28"/>
          <w:szCs w:val="28"/>
        </w:rPr>
      </w:pPr>
      <w:r>
        <w:rPr>
          <w:rFonts w:ascii="Times New Roman" w:hAnsi="Times New Roman" w:cs="Times New Roman"/>
          <w:b/>
          <w:sz w:val="28"/>
          <w:szCs w:val="28"/>
        </w:rPr>
        <w:t>Section 9.2</w:t>
      </w:r>
      <w:r w:rsidR="008476E0">
        <w:rPr>
          <w:rFonts w:ascii="Times New Roman" w:hAnsi="Times New Roman" w:cs="Times New Roman"/>
          <w:b/>
          <w:sz w:val="28"/>
          <w:szCs w:val="28"/>
        </w:rPr>
        <w:t xml:space="preserve">: Apportionment: </w:t>
      </w:r>
      <w:r w:rsidR="0047111D" w:rsidRPr="0047111D">
        <w:rPr>
          <w:rFonts w:ascii="Times New Roman" w:hAnsi="Times New Roman" w:cs="Times New Roman"/>
          <w:b/>
          <w:sz w:val="28"/>
          <w:szCs w:val="28"/>
        </w:rPr>
        <w:t>Jefferso</w:t>
      </w:r>
      <w:r w:rsidR="00DA0AD0">
        <w:rPr>
          <w:rFonts w:ascii="Times New Roman" w:hAnsi="Times New Roman" w:cs="Times New Roman"/>
          <w:b/>
          <w:sz w:val="28"/>
          <w:szCs w:val="28"/>
        </w:rPr>
        <w:t>n’s, Adams’</w:t>
      </w:r>
      <w:r w:rsidR="00F17873">
        <w:rPr>
          <w:rFonts w:ascii="Times New Roman" w:hAnsi="Times New Roman" w:cs="Times New Roman"/>
          <w:b/>
          <w:sz w:val="28"/>
          <w:szCs w:val="28"/>
        </w:rPr>
        <w:t>s</w:t>
      </w:r>
      <w:r w:rsidR="00DA0AD0">
        <w:rPr>
          <w:rFonts w:ascii="Times New Roman" w:hAnsi="Times New Roman" w:cs="Times New Roman"/>
          <w:b/>
          <w:sz w:val="28"/>
          <w:szCs w:val="28"/>
        </w:rPr>
        <w:t xml:space="preserve">, </w:t>
      </w:r>
      <w:r w:rsidR="00DE5743">
        <w:rPr>
          <w:rFonts w:ascii="Times New Roman" w:hAnsi="Times New Roman" w:cs="Times New Roman"/>
          <w:b/>
          <w:sz w:val="28"/>
          <w:szCs w:val="28"/>
        </w:rPr>
        <w:t xml:space="preserve">and </w:t>
      </w:r>
      <w:r w:rsidR="00DA0AD0">
        <w:rPr>
          <w:rFonts w:ascii="Times New Roman" w:hAnsi="Times New Roman" w:cs="Times New Roman"/>
          <w:b/>
          <w:sz w:val="28"/>
          <w:szCs w:val="28"/>
        </w:rPr>
        <w:t>Webster’s</w:t>
      </w:r>
      <w:r w:rsidR="00DE5743">
        <w:rPr>
          <w:rFonts w:ascii="Times New Roman" w:hAnsi="Times New Roman" w:cs="Times New Roman"/>
          <w:b/>
          <w:sz w:val="28"/>
          <w:szCs w:val="28"/>
        </w:rPr>
        <w:t xml:space="preserve"> Methods</w:t>
      </w:r>
    </w:p>
    <w:p w14:paraId="30FF3DDE" w14:textId="77777777" w:rsidR="00574B5B" w:rsidRPr="002C6DBB" w:rsidRDefault="00574B5B" w:rsidP="00074705">
      <w:pPr>
        <w:spacing w:before="240"/>
        <w:rPr>
          <w:rFonts w:ascii="Times New Roman" w:hAnsi="Times New Roman" w:cs="Times New Roman"/>
          <w:sz w:val="24"/>
          <w:szCs w:val="24"/>
        </w:rPr>
      </w:pPr>
      <w:r w:rsidRPr="002C6DBB">
        <w:rPr>
          <w:rFonts w:ascii="Times New Roman" w:hAnsi="Times New Roman" w:cs="Times New Roman"/>
          <w:sz w:val="24"/>
          <w:szCs w:val="24"/>
        </w:rPr>
        <w:t xml:space="preserve">Jefferson’s method was the first method used to apportion the seats in </w:t>
      </w:r>
      <w:r w:rsidR="00B64E53" w:rsidRPr="002C6DBB">
        <w:rPr>
          <w:rFonts w:ascii="Times New Roman" w:hAnsi="Times New Roman" w:cs="Times New Roman"/>
          <w:sz w:val="24"/>
          <w:szCs w:val="24"/>
        </w:rPr>
        <w:t xml:space="preserve">the </w:t>
      </w:r>
      <w:r w:rsidR="005067A9">
        <w:rPr>
          <w:rFonts w:ascii="Times New Roman" w:hAnsi="Times New Roman" w:cs="Times New Roman"/>
          <w:sz w:val="24"/>
          <w:szCs w:val="24"/>
        </w:rPr>
        <w:t>U.S.</w:t>
      </w:r>
      <w:r w:rsidR="00B64E53" w:rsidRPr="002C6DBB">
        <w:rPr>
          <w:rFonts w:ascii="Times New Roman" w:hAnsi="Times New Roman" w:cs="Times New Roman"/>
          <w:sz w:val="24"/>
          <w:szCs w:val="24"/>
        </w:rPr>
        <w:t xml:space="preserve"> House of Representatives in 1792</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 xml:space="preserve">It was used </w:t>
      </w:r>
      <w:r w:rsidR="005B38CC">
        <w:rPr>
          <w:rFonts w:ascii="Times New Roman" w:hAnsi="Times New Roman" w:cs="Times New Roman"/>
          <w:sz w:val="24"/>
          <w:szCs w:val="24"/>
        </w:rPr>
        <w:t>through</w:t>
      </w:r>
      <w:r w:rsidR="00B64E53" w:rsidRPr="002C6DBB">
        <w:rPr>
          <w:rFonts w:ascii="Times New Roman" w:hAnsi="Times New Roman" w:cs="Times New Roman"/>
          <w:sz w:val="24"/>
          <w:szCs w:val="24"/>
        </w:rPr>
        <w:t xml:space="preserve"> 1832</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That year, New York had a standard quota of 38.59 but was granted 40 seats by Jefferson’s method</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 xml:space="preserve">At that time, John Quincy Adams and Daniel Webster each proposed </w:t>
      </w:r>
      <w:r w:rsidR="006D1751">
        <w:rPr>
          <w:rFonts w:ascii="Times New Roman" w:hAnsi="Times New Roman" w:cs="Times New Roman"/>
          <w:sz w:val="24"/>
          <w:szCs w:val="24"/>
        </w:rPr>
        <w:t xml:space="preserve">new apportionment </w:t>
      </w:r>
      <w:r w:rsidR="00B64E53" w:rsidRPr="002C6DBB">
        <w:rPr>
          <w:rFonts w:ascii="Times New Roman" w:hAnsi="Times New Roman" w:cs="Times New Roman"/>
          <w:sz w:val="24"/>
          <w:szCs w:val="24"/>
        </w:rPr>
        <w:t xml:space="preserve">methods </w:t>
      </w:r>
      <w:r w:rsidR="006D1751">
        <w:rPr>
          <w:rFonts w:ascii="Times New Roman" w:hAnsi="Times New Roman" w:cs="Times New Roman"/>
          <w:sz w:val="24"/>
          <w:szCs w:val="24"/>
        </w:rPr>
        <w:t>but the proposals were defeated and Jefferson’s method was still used</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Webster’s method was later chosen to be used in 1842</w:t>
      </w:r>
      <w:r w:rsidRPr="002C6DBB">
        <w:rPr>
          <w:rFonts w:ascii="Times New Roman" w:hAnsi="Times New Roman" w:cs="Times New Roman"/>
          <w:sz w:val="24"/>
          <w:szCs w:val="24"/>
        </w:rPr>
        <w:t xml:space="preserve"> </w:t>
      </w:r>
      <w:r w:rsidR="00B64E53" w:rsidRPr="002C6DBB">
        <w:rPr>
          <w:rFonts w:ascii="Times New Roman" w:hAnsi="Times New Roman" w:cs="Times New Roman"/>
          <w:sz w:val="24"/>
          <w:szCs w:val="24"/>
        </w:rPr>
        <w:t>but Adams’s method was never used</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Webster’s method and Hamilton’s method often give the same result</w:t>
      </w:r>
      <w:r w:rsidR="000F689C">
        <w:rPr>
          <w:rFonts w:ascii="Times New Roman" w:hAnsi="Times New Roman" w:cs="Times New Roman"/>
          <w:sz w:val="24"/>
          <w:szCs w:val="24"/>
        </w:rPr>
        <w:t xml:space="preserve">. </w:t>
      </w:r>
      <w:r w:rsidR="00B64E53" w:rsidRPr="002C6DBB">
        <w:rPr>
          <w:rFonts w:ascii="Times New Roman" w:hAnsi="Times New Roman" w:cs="Times New Roman"/>
          <w:sz w:val="24"/>
          <w:szCs w:val="24"/>
        </w:rPr>
        <w:t xml:space="preserve">For many of the years between 1852 and 1901, Congress </w:t>
      </w:r>
      <w:r w:rsidR="002C6DBB" w:rsidRPr="002C6DBB">
        <w:rPr>
          <w:rFonts w:ascii="Times New Roman" w:hAnsi="Times New Roman" w:cs="Times New Roman"/>
          <w:sz w:val="24"/>
          <w:szCs w:val="24"/>
        </w:rPr>
        <w:t>used a number of seats for the House that would result in the same apportionment by either Webster’s or Hamilton’s methods</w:t>
      </w:r>
      <w:r w:rsidR="000F689C">
        <w:rPr>
          <w:rFonts w:ascii="Times New Roman" w:hAnsi="Times New Roman" w:cs="Times New Roman"/>
          <w:sz w:val="24"/>
          <w:szCs w:val="24"/>
        </w:rPr>
        <w:t xml:space="preserve">. </w:t>
      </w:r>
      <w:r w:rsidR="002C6DBB" w:rsidRPr="002C6DBB">
        <w:rPr>
          <w:rFonts w:ascii="Times New Roman" w:hAnsi="Times New Roman" w:cs="Times New Roman"/>
          <w:sz w:val="24"/>
          <w:szCs w:val="24"/>
        </w:rPr>
        <w:t xml:space="preserve">After Hamilton’s method was </w:t>
      </w:r>
      <w:r w:rsidR="006D1751">
        <w:rPr>
          <w:rFonts w:ascii="Times New Roman" w:hAnsi="Times New Roman" w:cs="Times New Roman"/>
          <w:sz w:val="24"/>
          <w:szCs w:val="24"/>
        </w:rPr>
        <w:t xml:space="preserve">finally </w:t>
      </w:r>
      <w:r w:rsidR="002C6DBB" w:rsidRPr="002C6DBB">
        <w:rPr>
          <w:rFonts w:ascii="Times New Roman" w:hAnsi="Times New Roman" w:cs="Times New Roman"/>
          <w:sz w:val="24"/>
          <w:szCs w:val="24"/>
        </w:rPr>
        <w:t>scrapped in 1901, Webster’s method was used in 1901, 1911, and 1931</w:t>
      </w:r>
      <w:r w:rsidR="000F689C">
        <w:rPr>
          <w:rFonts w:ascii="Times New Roman" w:hAnsi="Times New Roman" w:cs="Times New Roman"/>
          <w:sz w:val="24"/>
          <w:szCs w:val="24"/>
        </w:rPr>
        <w:t xml:space="preserve">. </w:t>
      </w:r>
      <w:r w:rsidR="002C6DBB" w:rsidRPr="002C6DBB">
        <w:rPr>
          <w:rFonts w:ascii="Times New Roman" w:hAnsi="Times New Roman" w:cs="Times New Roman"/>
          <w:sz w:val="24"/>
          <w:szCs w:val="24"/>
        </w:rPr>
        <w:t>There were irregularities in the process in 1872 and just after the 1920 census</w:t>
      </w:r>
      <w:r w:rsidR="000F689C">
        <w:rPr>
          <w:rFonts w:ascii="Times New Roman" w:hAnsi="Times New Roman" w:cs="Times New Roman"/>
          <w:sz w:val="24"/>
          <w:szCs w:val="24"/>
        </w:rPr>
        <w:t xml:space="preserve">. </w:t>
      </w:r>
      <w:r w:rsidR="002C6DBB" w:rsidRPr="002C6DBB">
        <w:rPr>
          <w:rFonts w:ascii="Times New Roman" w:hAnsi="Times New Roman" w:cs="Times New Roman"/>
          <w:sz w:val="24"/>
          <w:szCs w:val="24"/>
        </w:rPr>
        <w:t xml:space="preserve">In 1941, the House size was fixed at 435 seats and the Huntington-Hill method became the permanent method of apportionment. </w:t>
      </w:r>
    </w:p>
    <w:p w14:paraId="4AF53C19" w14:textId="77777777" w:rsidR="00DA0AD0" w:rsidRDefault="00DA0AD0" w:rsidP="00074705">
      <w:pPr>
        <w:spacing w:before="240"/>
        <w:rPr>
          <w:rFonts w:ascii="Times New Roman" w:hAnsi="Times New Roman" w:cs="Times New Roman"/>
          <w:sz w:val="24"/>
          <w:szCs w:val="24"/>
        </w:rPr>
      </w:pPr>
      <w:r>
        <w:rPr>
          <w:rFonts w:ascii="Times New Roman" w:hAnsi="Times New Roman" w:cs="Times New Roman"/>
          <w:sz w:val="24"/>
          <w:szCs w:val="24"/>
        </w:rPr>
        <w:t>Jefferson’s, Adams’</w:t>
      </w:r>
      <w:r w:rsidR="006D1751">
        <w:rPr>
          <w:rFonts w:ascii="Times New Roman" w:hAnsi="Times New Roman" w:cs="Times New Roman"/>
          <w:sz w:val="24"/>
          <w:szCs w:val="24"/>
        </w:rPr>
        <w:t>s</w:t>
      </w:r>
      <w:r w:rsidR="005B38CC">
        <w:rPr>
          <w:rFonts w:ascii="Times New Roman" w:hAnsi="Times New Roman" w:cs="Times New Roman"/>
          <w:sz w:val="24"/>
          <w:szCs w:val="24"/>
        </w:rPr>
        <w:t>,</w:t>
      </w:r>
      <w:r>
        <w:rPr>
          <w:rFonts w:ascii="Times New Roman" w:hAnsi="Times New Roman" w:cs="Times New Roman"/>
          <w:sz w:val="24"/>
          <w:szCs w:val="24"/>
        </w:rPr>
        <w:t xml:space="preserve"> and Webster’s method</w:t>
      </w:r>
      <w:r w:rsidR="005B38CC">
        <w:rPr>
          <w:rFonts w:ascii="Times New Roman" w:hAnsi="Times New Roman" w:cs="Times New Roman"/>
          <w:sz w:val="24"/>
          <w:szCs w:val="24"/>
        </w:rPr>
        <w:t>s</w:t>
      </w:r>
      <w:r>
        <w:rPr>
          <w:rFonts w:ascii="Times New Roman" w:hAnsi="Times New Roman" w:cs="Times New Roman"/>
          <w:sz w:val="24"/>
          <w:szCs w:val="24"/>
        </w:rPr>
        <w:t xml:space="preserve"> are all based on the idea of finding a divisor that will apportion all the seats under the appropriate rounding rule</w:t>
      </w:r>
      <w:r w:rsidR="000F689C">
        <w:rPr>
          <w:rFonts w:ascii="Times New Roman" w:hAnsi="Times New Roman" w:cs="Times New Roman"/>
          <w:sz w:val="24"/>
          <w:szCs w:val="24"/>
        </w:rPr>
        <w:t xml:space="preserve">. </w:t>
      </w:r>
      <w:r>
        <w:rPr>
          <w:rFonts w:ascii="Times New Roman" w:hAnsi="Times New Roman" w:cs="Times New Roman"/>
          <w:sz w:val="24"/>
          <w:szCs w:val="24"/>
        </w:rPr>
        <w:t>There should be no seats left over after the n</w:t>
      </w:r>
      <w:r w:rsidR="00045B50">
        <w:rPr>
          <w:rFonts w:ascii="Times New Roman" w:hAnsi="Times New Roman" w:cs="Times New Roman"/>
          <w:sz w:val="24"/>
          <w:szCs w:val="24"/>
        </w:rPr>
        <w:t>umber of seats are rounded off</w:t>
      </w:r>
      <w:r w:rsidR="000F689C">
        <w:rPr>
          <w:rFonts w:ascii="Times New Roman" w:hAnsi="Times New Roman" w:cs="Times New Roman"/>
          <w:sz w:val="24"/>
          <w:szCs w:val="24"/>
        </w:rPr>
        <w:t xml:space="preserve">. </w:t>
      </w:r>
      <w:r>
        <w:rPr>
          <w:rFonts w:ascii="Times New Roman" w:hAnsi="Times New Roman" w:cs="Times New Roman"/>
          <w:sz w:val="24"/>
          <w:szCs w:val="24"/>
        </w:rPr>
        <w:t>For this to happen we have to adjust the standard divisor either up or down</w:t>
      </w:r>
      <w:r w:rsidR="000F689C">
        <w:rPr>
          <w:rFonts w:ascii="Times New Roman" w:hAnsi="Times New Roman" w:cs="Times New Roman"/>
          <w:sz w:val="24"/>
          <w:szCs w:val="24"/>
        </w:rPr>
        <w:t xml:space="preserve">. </w:t>
      </w:r>
      <w:r>
        <w:rPr>
          <w:rFonts w:ascii="Times New Roman" w:hAnsi="Times New Roman" w:cs="Times New Roman"/>
          <w:sz w:val="24"/>
          <w:szCs w:val="24"/>
        </w:rPr>
        <w:t>The difference between the three methods is the rule for rounding off the quo</w:t>
      </w:r>
      <w:r w:rsidR="007D05D8">
        <w:rPr>
          <w:rFonts w:ascii="Times New Roman" w:hAnsi="Times New Roman" w:cs="Times New Roman"/>
          <w:sz w:val="24"/>
          <w:szCs w:val="24"/>
        </w:rPr>
        <w:t>tas</w:t>
      </w:r>
      <w:r w:rsidR="000F689C">
        <w:rPr>
          <w:rFonts w:ascii="Times New Roman" w:hAnsi="Times New Roman" w:cs="Times New Roman"/>
          <w:sz w:val="24"/>
          <w:szCs w:val="24"/>
        </w:rPr>
        <w:t xml:space="preserve">. </w:t>
      </w:r>
      <w:r w:rsidR="007D05D8">
        <w:rPr>
          <w:rFonts w:ascii="Times New Roman" w:hAnsi="Times New Roman" w:cs="Times New Roman"/>
          <w:sz w:val="24"/>
          <w:szCs w:val="24"/>
        </w:rPr>
        <w:t xml:space="preserve">Jefferson’s method rounds </w:t>
      </w:r>
      <w:r>
        <w:rPr>
          <w:rFonts w:ascii="Times New Roman" w:hAnsi="Times New Roman" w:cs="Times New Roman"/>
          <w:sz w:val="24"/>
          <w:szCs w:val="24"/>
        </w:rPr>
        <w:t>the quotas down to the</w:t>
      </w:r>
      <w:r w:rsidR="007D05D8">
        <w:rPr>
          <w:rFonts w:ascii="Times New Roman" w:hAnsi="Times New Roman" w:cs="Times New Roman"/>
          <w:sz w:val="24"/>
          <w:szCs w:val="24"/>
        </w:rPr>
        <w:t>ir</w:t>
      </w:r>
      <w:r>
        <w:rPr>
          <w:rFonts w:ascii="Times New Roman" w:hAnsi="Times New Roman" w:cs="Times New Roman"/>
          <w:sz w:val="24"/>
          <w:szCs w:val="24"/>
        </w:rPr>
        <w:t xml:space="preserve"> lower quota</w:t>
      </w:r>
      <w:r w:rsidR="007D05D8">
        <w:rPr>
          <w:rFonts w:ascii="Times New Roman" w:hAnsi="Times New Roman" w:cs="Times New Roman"/>
          <w:sz w:val="24"/>
          <w:szCs w:val="24"/>
        </w:rPr>
        <w:t>s, Adams’ method rounds the</w:t>
      </w:r>
      <w:r>
        <w:rPr>
          <w:rFonts w:ascii="Times New Roman" w:hAnsi="Times New Roman" w:cs="Times New Roman"/>
          <w:sz w:val="24"/>
          <w:szCs w:val="24"/>
        </w:rPr>
        <w:t xml:space="preserve"> quotas up to the</w:t>
      </w:r>
      <w:r w:rsidR="007D05D8">
        <w:rPr>
          <w:rFonts w:ascii="Times New Roman" w:hAnsi="Times New Roman" w:cs="Times New Roman"/>
          <w:sz w:val="24"/>
          <w:szCs w:val="24"/>
        </w:rPr>
        <w:t>ir</w:t>
      </w:r>
      <w:r>
        <w:rPr>
          <w:rFonts w:ascii="Times New Roman" w:hAnsi="Times New Roman" w:cs="Times New Roman"/>
          <w:sz w:val="24"/>
          <w:szCs w:val="24"/>
        </w:rPr>
        <w:t xml:space="preserve"> upper quota</w:t>
      </w:r>
      <w:r w:rsidR="007D05D8">
        <w:rPr>
          <w:rFonts w:ascii="Times New Roman" w:hAnsi="Times New Roman" w:cs="Times New Roman"/>
          <w:sz w:val="24"/>
          <w:szCs w:val="24"/>
        </w:rPr>
        <w:t>s</w:t>
      </w:r>
      <w:r>
        <w:rPr>
          <w:rFonts w:ascii="Times New Roman" w:hAnsi="Times New Roman" w:cs="Times New Roman"/>
          <w:sz w:val="24"/>
          <w:szCs w:val="24"/>
        </w:rPr>
        <w:t>, and Webster’s method rounds the quotas either up or down foll</w:t>
      </w:r>
      <w:r w:rsidR="005B38CC">
        <w:rPr>
          <w:rFonts w:ascii="Times New Roman" w:hAnsi="Times New Roman" w:cs="Times New Roman"/>
          <w:sz w:val="24"/>
          <w:szCs w:val="24"/>
        </w:rPr>
        <w:t>owing the usual rounding rule.</w:t>
      </w:r>
    </w:p>
    <w:p w14:paraId="3D0F6BBD" w14:textId="77777777" w:rsidR="00694493" w:rsidRDefault="00694493" w:rsidP="00074705">
      <w:pPr>
        <w:spacing w:before="240"/>
        <w:rPr>
          <w:rFonts w:ascii="Times New Roman" w:hAnsi="Times New Roman" w:cs="Times New Roman"/>
          <w:b/>
          <w:sz w:val="24"/>
          <w:szCs w:val="24"/>
        </w:rPr>
      </w:pPr>
    </w:p>
    <w:p w14:paraId="13A517A4" w14:textId="77777777" w:rsidR="002C6DBB" w:rsidRPr="002C6DBB" w:rsidRDefault="002C6DBB" w:rsidP="00074705">
      <w:pPr>
        <w:spacing w:before="240"/>
        <w:rPr>
          <w:rFonts w:ascii="Times New Roman" w:hAnsi="Times New Roman" w:cs="Times New Roman"/>
          <w:b/>
          <w:sz w:val="24"/>
          <w:szCs w:val="24"/>
        </w:rPr>
      </w:pPr>
      <w:r>
        <w:rPr>
          <w:rFonts w:ascii="Times New Roman" w:hAnsi="Times New Roman" w:cs="Times New Roman"/>
          <w:b/>
          <w:sz w:val="24"/>
          <w:szCs w:val="24"/>
        </w:rPr>
        <w:lastRenderedPageBreak/>
        <w:t>Jefferson’s Method:</w:t>
      </w:r>
    </w:p>
    <w:p w14:paraId="3F88AA39" w14:textId="77777777" w:rsidR="002C6DBB" w:rsidRPr="002C6DBB" w:rsidRDefault="002C6DBB" w:rsidP="00074705">
      <w:pPr>
        <w:spacing w:before="240"/>
        <w:rPr>
          <w:rFonts w:ascii="Times New Roman" w:hAnsi="Times New Roman" w:cs="Times New Roman"/>
          <w:sz w:val="24"/>
          <w:szCs w:val="24"/>
        </w:rPr>
      </w:pPr>
      <w:r>
        <w:rPr>
          <w:rFonts w:ascii="Times New Roman" w:hAnsi="Times New Roman" w:cs="Times New Roman"/>
          <w:sz w:val="24"/>
          <w:szCs w:val="24"/>
        </w:rPr>
        <w:t>Jefferson’s method divides all populations by a modified divisor and then rounds the results down to the lower quota</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Sometimes the total number of seats will be too large and other times it will be too small</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 xml:space="preserve">We keep guessing modified divisors until the method assigns the correct </w:t>
      </w:r>
      <w:r w:rsidR="007D05D8">
        <w:rPr>
          <w:rFonts w:ascii="Times New Roman" w:hAnsi="Times New Roman" w:cs="Times New Roman"/>
          <w:sz w:val="24"/>
          <w:szCs w:val="24"/>
        </w:rPr>
        <w:t xml:space="preserve">total </w:t>
      </w:r>
      <w:r w:rsidR="00C273DC">
        <w:rPr>
          <w:rFonts w:ascii="Times New Roman" w:hAnsi="Times New Roman" w:cs="Times New Roman"/>
          <w:sz w:val="24"/>
          <w:szCs w:val="24"/>
        </w:rPr>
        <w:t>number of seats</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Dividing by a larger modified divisor will make each quota smaller so the sum of the lower quotas will be smaller</w:t>
      </w:r>
      <w:r w:rsidR="000F689C">
        <w:rPr>
          <w:rFonts w:ascii="Times New Roman" w:hAnsi="Times New Roman" w:cs="Times New Roman"/>
          <w:sz w:val="24"/>
          <w:szCs w:val="24"/>
        </w:rPr>
        <w:t xml:space="preserve">. </w:t>
      </w:r>
      <w:r w:rsidR="005545F5">
        <w:rPr>
          <w:rFonts w:ascii="Times New Roman" w:hAnsi="Times New Roman" w:cs="Times New Roman"/>
          <w:sz w:val="24"/>
          <w:szCs w:val="24"/>
        </w:rPr>
        <w:t>It is</w:t>
      </w:r>
      <w:r w:rsidR="00C273DC">
        <w:rPr>
          <w:rFonts w:ascii="Times New Roman" w:hAnsi="Times New Roman" w:cs="Times New Roman"/>
          <w:sz w:val="24"/>
          <w:szCs w:val="24"/>
        </w:rPr>
        <w:t xml:space="preserve"> easy to remember which way to go</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If the sum is too large, make the divisor larger</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If the sum is too small, make the divisor smaller</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 xml:space="preserve">All the quotas are rounded down so </w:t>
      </w:r>
      <w:r w:rsidR="007D05D8">
        <w:rPr>
          <w:rFonts w:ascii="Times New Roman" w:hAnsi="Times New Roman" w:cs="Times New Roman"/>
          <w:sz w:val="24"/>
          <w:szCs w:val="24"/>
        </w:rPr>
        <w:t xml:space="preserve">using </w:t>
      </w:r>
      <w:r w:rsidR="00C273DC">
        <w:rPr>
          <w:rFonts w:ascii="Times New Roman" w:hAnsi="Times New Roman" w:cs="Times New Roman"/>
          <w:sz w:val="24"/>
          <w:szCs w:val="24"/>
        </w:rPr>
        <w:t>the standard divisor will give a sum that is too small</w:t>
      </w:r>
      <w:r w:rsidR="000F689C">
        <w:rPr>
          <w:rFonts w:ascii="Times New Roman" w:hAnsi="Times New Roman" w:cs="Times New Roman"/>
          <w:sz w:val="24"/>
          <w:szCs w:val="24"/>
        </w:rPr>
        <w:t xml:space="preserve">. </w:t>
      </w:r>
      <w:r w:rsidR="00C273DC">
        <w:rPr>
          <w:rFonts w:ascii="Times New Roman" w:hAnsi="Times New Roman" w:cs="Times New Roman"/>
          <w:sz w:val="24"/>
          <w:szCs w:val="24"/>
        </w:rPr>
        <w:t>Our guess for the first modified divisor should be a number smaller than the standard divisor.</w:t>
      </w:r>
    </w:p>
    <w:p w14:paraId="78F716A8" w14:textId="77777777" w:rsidR="00EE1A4D" w:rsidRPr="00DA0AD0" w:rsidRDefault="00DA0AD0" w:rsidP="00074705">
      <w:pPr>
        <w:spacing w:before="240"/>
        <w:rPr>
          <w:rFonts w:ascii="Times New Roman" w:hAnsi="Times New Roman" w:cs="Times New Roman"/>
          <w:b/>
          <w:sz w:val="24"/>
          <w:szCs w:val="24"/>
        </w:rPr>
      </w:pPr>
      <w:r>
        <w:rPr>
          <w:rFonts w:ascii="Times New Roman" w:hAnsi="Times New Roman" w:cs="Times New Roman"/>
          <w:b/>
          <w:sz w:val="24"/>
          <w:szCs w:val="24"/>
        </w:rPr>
        <w:t>Summary of J</w:t>
      </w:r>
      <w:r w:rsidR="005B38CC">
        <w:rPr>
          <w:rFonts w:ascii="Times New Roman" w:hAnsi="Times New Roman" w:cs="Times New Roman"/>
          <w:b/>
          <w:sz w:val="24"/>
          <w:szCs w:val="24"/>
        </w:rPr>
        <w:t>efferson’s M</w:t>
      </w:r>
      <w:r w:rsidR="00EE1A4D" w:rsidRPr="00DA0AD0">
        <w:rPr>
          <w:rFonts w:ascii="Times New Roman" w:hAnsi="Times New Roman" w:cs="Times New Roman"/>
          <w:b/>
          <w:sz w:val="24"/>
          <w:szCs w:val="24"/>
        </w:rPr>
        <w:t>ethod</w:t>
      </w:r>
      <w:r>
        <w:rPr>
          <w:rFonts w:ascii="Times New Roman" w:hAnsi="Times New Roman" w:cs="Times New Roman"/>
          <w:b/>
          <w:sz w:val="24"/>
          <w:szCs w:val="24"/>
        </w:rPr>
        <w:t>:</w:t>
      </w:r>
    </w:p>
    <w:p w14:paraId="3A2D35F3" w14:textId="77777777" w:rsidR="00DA0AD0" w:rsidRDefault="002C6DBB"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Find the standard divisor,</w:t>
      </w:r>
      <w:r w:rsidR="00DA0AD0">
        <w:rPr>
          <w:rFonts w:ascii="Times New Roman" w:hAnsi="Times New Roman" w:cs="Times New Roman"/>
          <w:sz w:val="24"/>
          <w:szCs w:val="24"/>
        </w:rPr>
        <w:t xml:space="preserve"> </w:t>
      </w:r>
      <w:r w:rsidR="009049E0" w:rsidRPr="009049E0">
        <w:rPr>
          <w:rFonts w:ascii="Times New Roman" w:hAnsi="Times New Roman" w:cs="Times New Roman"/>
          <w:noProof/>
          <w:position w:val="-24"/>
          <w:sz w:val="24"/>
          <w:szCs w:val="24"/>
        </w:rPr>
        <w:object w:dxaOrig="2180" w:dyaOrig="620" w14:anchorId="7CEDEF8C">
          <v:shape id="_x0000_i1039" type="#_x0000_t75" alt="" style="width:108.95pt;height:30.7pt;mso-width-percent:0;mso-height-percent:0;mso-width-percent:0;mso-height-percent:0" o:ole="">
            <v:imagedata r:id="rId11" o:title=""/>
          </v:shape>
          <o:OLEObject Type="Embed" ProgID="Equation.DSMT4" ShapeID="_x0000_i1039" DrawAspect="Content" ObjectID="_1688998394" r:id="rId23"/>
        </w:object>
      </w:r>
      <w:r w:rsidR="00DA0AD0">
        <w:rPr>
          <w:rFonts w:ascii="Times New Roman" w:hAnsi="Times New Roman" w:cs="Times New Roman"/>
          <w:sz w:val="24"/>
          <w:szCs w:val="24"/>
        </w:rPr>
        <w:t>.</w:t>
      </w:r>
    </w:p>
    <w:p w14:paraId="737B7C1F" w14:textId="77777777" w:rsidR="00DA0AD0" w:rsidRDefault="00DA0AD0"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Pick a modified divisor, d, that is slightly less than the standard divisor.</w:t>
      </w:r>
    </w:p>
    <w:p w14:paraId="6355B116" w14:textId="77777777" w:rsidR="00DA0AD0" w:rsidRDefault="00DA0AD0"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Divide each state’s population by</w:t>
      </w:r>
      <w:r w:rsidR="00D0287F">
        <w:rPr>
          <w:rFonts w:ascii="Times New Roman" w:hAnsi="Times New Roman" w:cs="Times New Roman"/>
          <w:sz w:val="24"/>
          <w:szCs w:val="24"/>
        </w:rPr>
        <w:t xml:space="preserve"> the modified divisor to get its</w:t>
      </w:r>
      <w:r>
        <w:rPr>
          <w:rFonts w:ascii="Times New Roman" w:hAnsi="Times New Roman" w:cs="Times New Roman"/>
          <w:sz w:val="24"/>
          <w:szCs w:val="24"/>
        </w:rPr>
        <w:t xml:space="preserve"> modified quota.</w:t>
      </w:r>
    </w:p>
    <w:p w14:paraId="697794B2" w14:textId="77777777" w:rsidR="00DA0AD0" w:rsidRDefault="00DA0AD0"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 xml:space="preserve">Round each </w:t>
      </w:r>
      <w:r w:rsidR="00D0287F">
        <w:rPr>
          <w:rFonts w:ascii="Times New Roman" w:hAnsi="Times New Roman" w:cs="Times New Roman"/>
          <w:sz w:val="24"/>
          <w:szCs w:val="24"/>
        </w:rPr>
        <w:t>modified quota down to its</w:t>
      </w:r>
      <w:r w:rsidR="004B09E7">
        <w:rPr>
          <w:rFonts w:ascii="Times New Roman" w:hAnsi="Times New Roman" w:cs="Times New Roman"/>
          <w:sz w:val="24"/>
          <w:szCs w:val="24"/>
        </w:rPr>
        <w:t xml:space="preserve"> lower quota.</w:t>
      </w:r>
    </w:p>
    <w:p w14:paraId="2B906C99" w14:textId="77777777" w:rsidR="004B09E7" w:rsidRDefault="004B09E7"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Find the sum of the lower quotas</w:t>
      </w:r>
      <w:r w:rsidR="008809D8">
        <w:rPr>
          <w:rFonts w:ascii="Times New Roman" w:hAnsi="Times New Roman" w:cs="Times New Roman"/>
          <w:sz w:val="24"/>
          <w:szCs w:val="24"/>
        </w:rPr>
        <w:t>.</w:t>
      </w:r>
    </w:p>
    <w:p w14:paraId="5EA2EDB1" w14:textId="77777777" w:rsidR="004B09E7" w:rsidRPr="004B09E7" w:rsidRDefault="004B09E7" w:rsidP="00074705">
      <w:pPr>
        <w:pStyle w:val="ListParagraph"/>
        <w:numPr>
          <w:ilvl w:val="0"/>
          <w:numId w:val="26"/>
        </w:numPr>
        <w:spacing w:before="240"/>
        <w:rPr>
          <w:rFonts w:ascii="Times New Roman" w:hAnsi="Times New Roman" w:cs="Times New Roman"/>
          <w:sz w:val="24"/>
          <w:szCs w:val="24"/>
        </w:rPr>
      </w:pPr>
      <w:r>
        <w:rPr>
          <w:rFonts w:ascii="Times New Roman" w:hAnsi="Times New Roman" w:cs="Times New Roman"/>
          <w:sz w:val="24"/>
          <w:szCs w:val="24"/>
        </w:rPr>
        <w:t xml:space="preserve">If the sum is the same as the number of seats to be apportioned, you </w:t>
      </w:r>
      <w:r w:rsidR="00D0287F">
        <w:rPr>
          <w:rFonts w:ascii="Times New Roman" w:hAnsi="Times New Roman" w:cs="Times New Roman"/>
          <w:sz w:val="24"/>
          <w:szCs w:val="24"/>
        </w:rPr>
        <w:t>are done</w:t>
      </w:r>
      <w:r w:rsidR="000F689C">
        <w:rPr>
          <w:rFonts w:ascii="Times New Roman" w:hAnsi="Times New Roman" w:cs="Times New Roman"/>
          <w:sz w:val="24"/>
          <w:szCs w:val="24"/>
        </w:rPr>
        <w:t xml:space="preserve">. </w:t>
      </w:r>
      <w:r w:rsidR="00D0287F">
        <w:rPr>
          <w:rFonts w:ascii="Times New Roman" w:hAnsi="Times New Roman" w:cs="Times New Roman"/>
          <w:sz w:val="24"/>
          <w:szCs w:val="24"/>
        </w:rPr>
        <w:t>If the sum is too large</w:t>
      </w:r>
      <w:r>
        <w:rPr>
          <w:rFonts w:ascii="Times New Roman" w:hAnsi="Times New Roman" w:cs="Times New Roman"/>
          <w:sz w:val="24"/>
          <w:szCs w:val="24"/>
        </w:rPr>
        <w:t>, pick a new modified divisor that is larger than d</w:t>
      </w:r>
      <w:r w:rsidR="000F689C">
        <w:rPr>
          <w:rFonts w:ascii="Times New Roman" w:hAnsi="Times New Roman" w:cs="Times New Roman"/>
          <w:sz w:val="24"/>
          <w:szCs w:val="24"/>
        </w:rPr>
        <w:t xml:space="preserve">. </w:t>
      </w:r>
      <w:r>
        <w:rPr>
          <w:rFonts w:ascii="Times New Roman" w:hAnsi="Times New Roman" w:cs="Times New Roman"/>
          <w:sz w:val="24"/>
          <w:szCs w:val="24"/>
        </w:rPr>
        <w:t>If the sum is too small, pick a new modified divisor that is</w:t>
      </w:r>
      <w:r w:rsidR="005B38CC">
        <w:rPr>
          <w:rFonts w:ascii="Times New Roman" w:hAnsi="Times New Roman" w:cs="Times New Roman"/>
          <w:sz w:val="24"/>
          <w:szCs w:val="24"/>
        </w:rPr>
        <w:t xml:space="preserve"> smaller than d</w:t>
      </w:r>
      <w:r w:rsidR="000F689C">
        <w:rPr>
          <w:rFonts w:ascii="Times New Roman" w:hAnsi="Times New Roman" w:cs="Times New Roman"/>
          <w:sz w:val="24"/>
          <w:szCs w:val="24"/>
        </w:rPr>
        <w:t xml:space="preserve">. </w:t>
      </w:r>
      <w:r w:rsidR="005B38CC">
        <w:rPr>
          <w:rFonts w:ascii="Times New Roman" w:hAnsi="Times New Roman" w:cs="Times New Roman"/>
          <w:sz w:val="24"/>
          <w:szCs w:val="24"/>
        </w:rPr>
        <w:t>Repeat steps three through six</w:t>
      </w:r>
      <w:r w:rsidR="00EC5480">
        <w:rPr>
          <w:rFonts w:ascii="Times New Roman" w:hAnsi="Times New Roman" w:cs="Times New Roman"/>
          <w:sz w:val="24"/>
          <w:szCs w:val="24"/>
        </w:rPr>
        <w:t xml:space="preserve"> until the correct number of seats are apportioned.</w:t>
      </w:r>
    </w:p>
    <w:p w14:paraId="2B857D6A" w14:textId="77777777"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 xml:space="preserve">Example </w:t>
      </w:r>
      <w:r w:rsidR="008476E0">
        <w:rPr>
          <w:rFonts w:ascii="Times New Roman" w:hAnsi="Times New Roman" w:cs="Times New Roman"/>
          <w:b/>
          <w:sz w:val="24"/>
          <w:szCs w:val="24"/>
        </w:rPr>
        <w:t>9.2</w:t>
      </w:r>
      <w:r w:rsidRPr="007D05D8">
        <w:rPr>
          <w:rFonts w:ascii="Times New Roman" w:hAnsi="Times New Roman" w:cs="Times New Roman"/>
          <w:b/>
          <w:sz w:val="24"/>
          <w:szCs w:val="24"/>
        </w:rPr>
        <w:t>.1</w:t>
      </w:r>
      <w:r w:rsidR="000F689C">
        <w:rPr>
          <w:rFonts w:ascii="Times New Roman" w:hAnsi="Times New Roman" w:cs="Times New Roman"/>
          <w:b/>
          <w:sz w:val="24"/>
          <w:szCs w:val="24"/>
        </w:rPr>
        <w:t xml:space="preserve">: </w:t>
      </w:r>
      <w:r w:rsidRPr="00EE1A4D">
        <w:rPr>
          <w:rFonts w:ascii="Times New Roman" w:hAnsi="Times New Roman" w:cs="Times New Roman"/>
          <w:b/>
          <w:sz w:val="24"/>
          <w:szCs w:val="24"/>
        </w:rPr>
        <w:t>Jefferson’s Method</w:t>
      </w:r>
    </w:p>
    <w:p w14:paraId="3B290461" w14:textId="77777777" w:rsidR="00EE1A4D" w:rsidRDefault="004B09E7" w:rsidP="00074705">
      <w:pPr>
        <w:spacing w:before="240"/>
        <w:ind w:left="720"/>
        <w:rPr>
          <w:rFonts w:ascii="Times New Roman" w:hAnsi="Times New Roman" w:cs="Times New Roman"/>
          <w:sz w:val="24"/>
          <w:szCs w:val="24"/>
        </w:rPr>
      </w:pPr>
      <w:r w:rsidRPr="004B09E7">
        <w:rPr>
          <w:rFonts w:ascii="Times New Roman" w:hAnsi="Times New Roman" w:cs="Times New Roman"/>
          <w:sz w:val="24"/>
          <w:szCs w:val="24"/>
        </w:rPr>
        <w:t>Use Jefferson’s method to apport</w:t>
      </w:r>
      <w:r w:rsidR="00045B50">
        <w:rPr>
          <w:rFonts w:ascii="Times New Roman" w:hAnsi="Times New Roman" w:cs="Times New Roman"/>
          <w:sz w:val="24"/>
          <w:szCs w:val="24"/>
        </w:rPr>
        <w:t>ion the 25</w:t>
      </w:r>
      <w:r w:rsidR="005B38CC">
        <w:rPr>
          <w:rFonts w:ascii="Times New Roman" w:hAnsi="Times New Roman" w:cs="Times New Roman"/>
          <w:sz w:val="24"/>
          <w:szCs w:val="24"/>
        </w:rPr>
        <w:t xml:space="preserve"> seats in Hamiltonia from E</w:t>
      </w:r>
      <w:r>
        <w:rPr>
          <w:rFonts w:ascii="Times New Roman" w:hAnsi="Times New Roman" w:cs="Times New Roman"/>
          <w:sz w:val="24"/>
          <w:szCs w:val="24"/>
        </w:rPr>
        <w:t xml:space="preserve">xample </w:t>
      </w:r>
      <w:r w:rsidR="008476E0">
        <w:rPr>
          <w:rFonts w:ascii="Times New Roman" w:hAnsi="Times New Roman" w:cs="Times New Roman"/>
          <w:sz w:val="24"/>
          <w:szCs w:val="24"/>
        </w:rPr>
        <w:t>9.1</w:t>
      </w:r>
      <w:r w:rsidRPr="007D05D8">
        <w:rPr>
          <w:rFonts w:ascii="Times New Roman" w:hAnsi="Times New Roman" w:cs="Times New Roman"/>
          <w:sz w:val="24"/>
          <w:szCs w:val="24"/>
        </w:rPr>
        <w:t>.2.</w:t>
      </w:r>
    </w:p>
    <w:p w14:paraId="2F99D1E9" w14:textId="77777777" w:rsidR="004B09E7" w:rsidRPr="004B09E7" w:rsidRDefault="004B09E7"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.1</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08" w:type="dxa"/>
        <w:tblInd w:w="720" w:type="dxa"/>
        <w:tblLook w:val="04A0" w:firstRow="1" w:lastRow="0" w:firstColumn="1" w:lastColumn="0" w:noHBand="0" w:noVBand="1"/>
      </w:tblPr>
      <w:tblGrid>
        <w:gridCol w:w="1257"/>
        <w:gridCol w:w="1079"/>
        <w:gridCol w:w="1080"/>
        <w:gridCol w:w="1080"/>
        <w:gridCol w:w="1170"/>
        <w:gridCol w:w="1170"/>
        <w:gridCol w:w="1170"/>
        <w:gridCol w:w="1170"/>
      </w:tblGrid>
      <w:tr w:rsidR="004B09E7" w:rsidRPr="004B09E7" w14:paraId="62F45F8B" w14:textId="77777777" w:rsidTr="00045B50">
        <w:trPr>
          <w:trHeight w:val="28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94DD"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6C59A51E"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6207100"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59BE5A3"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8C599D9"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FABE86F"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100B28E"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2CECF52"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Total</w:t>
            </w:r>
          </w:p>
        </w:tc>
      </w:tr>
      <w:tr w:rsidR="004B09E7" w:rsidRPr="004B09E7" w14:paraId="111988C6" w14:textId="77777777" w:rsidTr="00045B50">
        <w:trPr>
          <w:trHeight w:val="28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40240C5"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14:paraId="757BA745"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14:paraId="23CCFCE0"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14:paraId="0A0DEC21"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14:paraId="53285DCB"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14:paraId="4EA30A3D"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14:paraId="5FCCA9AA"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14:paraId="4995C0FD" w14:textId="77777777" w:rsidR="004B09E7" w:rsidRPr="00E332C2" w:rsidRDefault="004B09E7" w:rsidP="00074705">
            <w:pPr>
              <w:spacing w:after="0"/>
              <w:jc w:val="center"/>
              <w:rPr>
                <w:rFonts w:ascii="Times New Roman" w:eastAsia="BatangChe" w:hAnsi="Times New Roman" w:cs="Times New Roman"/>
                <w:sz w:val="24"/>
                <w:szCs w:val="24"/>
              </w:rPr>
            </w:pPr>
            <w:r w:rsidRPr="00E332C2">
              <w:rPr>
                <w:rFonts w:ascii="Times New Roman" w:eastAsia="BatangChe" w:hAnsi="Times New Roman" w:cs="Times New Roman"/>
                <w:sz w:val="24"/>
                <w:szCs w:val="24"/>
              </w:rPr>
              <w:t>237,000</w:t>
            </w:r>
          </w:p>
        </w:tc>
      </w:tr>
    </w:tbl>
    <w:p w14:paraId="1BA0C5C2" w14:textId="77777777" w:rsidR="004B09E7" w:rsidRDefault="00B32BAB" w:rsidP="00DE5743">
      <w:pPr>
        <w:spacing w:before="240"/>
        <w:ind w:left="720"/>
        <w:rPr>
          <w:rFonts w:ascii="Times New Roman" w:hAnsi="Times New Roman" w:cs="Times New Roman"/>
          <w:sz w:val="24"/>
          <w:szCs w:val="24"/>
        </w:rPr>
      </w:pPr>
      <w:r>
        <w:rPr>
          <w:rFonts w:ascii="Times New Roman" w:hAnsi="Times New Roman" w:cs="Times New Roman"/>
          <w:sz w:val="24"/>
          <w:szCs w:val="24"/>
        </w:rPr>
        <w:t>From E</w:t>
      </w:r>
      <w:r w:rsidR="00C566DF">
        <w:rPr>
          <w:rFonts w:ascii="Times New Roman" w:hAnsi="Times New Roman" w:cs="Times New Roman"/>
          <w:sz w:val="24"/>
          <w:szCs w:val="24"/>
        </w:rPr>
        <w:t xml:space="preserve">xample </w:t>
      </w:r>
      <w:r w:rsidR="008476E0">
        <w:rPr>
          <w:rFonts w:ascii="Times New Roman" w:hAnsi="Times New Roman" w:cs="Times New Roman"/>
          <w:sz w:val="24"/>
          <w:szCs w:val="24"/>
        </w:rPr>
        <w:t>9.1</w:t>
      </w:r>
      <w:r w:rsidR="007D05D8" w:rsidRPr="007D05D8">
        <w:rPr>
          <w:rFonts w:ascii="Times New Roman" w:hAnsi="Times New Roman" w:cs="Times New Roman"/>
          <w:sz w:val="24"/>
          <w:szCs w:val="24"/>
        </w:rPr>
        <w:t>.2</w:t>
      </w:r>
      <w:r w:rsidR="00C566DF" w:rsidRPr="007D05D8">
        <w:rPr>
          <w:rFonts w:ascii="Times New Roman" w:hAnsi="Times New Roman" w:cs="Times New Roman"/>
          <w:sz w:val="24"/>
          <w:szCs w:val="24"/>
        </w:rPr>
        <w:t xml:space="preserve"> </w:t>
      </w:r>
      <w:r w:rsidR="00C566DF">
        <w:rPr>
          <w:rFonts w:ascii="Times New Roman" w:hAnsi="Times New Roman" w:cs="Times New Roman"/>
          <w:sz w:val="24"/>
          <w:szCs w:val="24"/>
        </w:rPr>
        <w:t>we know the standard divisor is 9480 and the s</w:t>
      </w:r>
      <w:r w:rsidR="00045B50">
        <w:rPr>
          <w:rFonts w:ascii="Times New Roman" w:hAnsi="Times New Roman" w:cs="Times New Roman"/>
          <w:sz w:val="24"/>
          <w:szCs w:val="24"/>
        </w:rPr>
        <w:t>um of the lower quotas is 20</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In Jefferson’s method t</w:t>
      </w:r>
      <w:r w:rsidR="00C566DF">
        <w:rPr>
          <w:rFonts w:ascii="Times New Roman" w:hAnsi="Times New Roman" w:cs="Times New Roman"/>
          <w:sz w:val="24"/>
          <w:szCs w:val="24"/>
        </w:rPr>
        <w:t>he standard divisor will always give us a sum that is too small so we begin by making the standard divisor smaller</w:t>
      </w:r>
      <w:r w:rsidR="000F689C">
        <w:rPr>
          <w:rFonts w:ascii="Times New Roman" w:hAnsi="Times New Roman" w:cs="Times New Roman"/>
          <w:sz w:val="24"/>
          <w:szCs w:val="24"/>
        </w:rPr>
        <w:t xml:space="preserve">. </w:t>
      </w:r>
      <w:r w:rsidR="005545F5">
        <w:rPr>
          <w:rFonts w:ascii="Times New Roman" w:hAnsi="Times New Roman" w:cs="Times New Roman"/>
          <w:sz w:val="24"/>
          <w:szCs w:val="24"/>
        </w:rPr>
        <w:t>There</w:t>
      </w:r>
      <w:r w:rsidR="00C566DF">
        <w:rPr>
          <w:rFonts w:ascii="Times New Roman" w:hAnsi="Times New Roman" w:cs="Times New Roman"/>
          <w:sz w:val="24"/>
          <w:szCs w:val="24"/>
        </w:rPr>
        <w:t xml:space="preserve"> </w:t>
      </w:r>
      <w:r w:rsidR="005545F5">
        <w:rPr>
          <w:rFonts w:ascii="Times New Roman" w:hAnsi="Times New Roman" w:cs="Times New Roman"/>
          <w:sz w:val="24"/>
          <w:szCs w:val="24"/>
        </w:rPr>
        <w:t xml:space="preserve">is </w:t>
      </w:r>
      <w:r w:rsidR="00C566DF">
        <w:rPr>
          <w:rFonts w:ascii="Times New Roman" w:hAnsi="Times New Roman" w:cs="Times New Roman"/>
          <w:sz w:val="24"/>
          <w:szCs w:val="24"/>
        </w:rPr>
        <w:t>no formula for this, just guess something</w:t>
      </w:r>
      <w:r w:rsidR="000F689C">
        <w:rPr>
          <w:rFonts w:ascii="Times New Roman" w:hAnsi="Times New Roman" w:cs="Times New Roman"/>
          <w:sz w:val="24"/>
          <w:szCs w:val="24"/>
        </w:rPr>
        <w:t xml:space="preserve">. </w:t>
      </w:r>
      <w:r w:rsidR="00C566DF">
        <w:rPr>
          <w:rFonts w:ascii="Times New Roman" w:hAnsi="Times New Roman" w:cs="Times New Roman"/>
          <w:sz w:val="24"/>
          <w:szCs w:val="24"/>
        </w:rPr>
        <w:t>Let’s try the modified divisor, d = 9000.</w:t>
      </w:r>
    </w:p>
    <w:p w14:paraId="01CF754D" w14:textId="77777777" w:rsidR="00694493" w:rsidRDefault="00694493" w:rsidP="00074705">
      <w:pPr>
        <w:spacing w:before="240"/>
        <w:ind w:left="720"/>
        <w:rPr>
          <w:rFonts w:ascii="Times New Roman" w:hAnsi="Times New Roman" w:cs="Times New Roman"/>
          <w:b/>
          <w:sz w:val="24"/>
          <w:szCs w:val="24"/>
        </w:rPr>
      </w:pPr>
    </w:p>
    <w:p w14:paraId="0ED3CBF0" w14:textId="77777777" w:rsidR="00045B50" w:rsidRPr="00045B50" w:rsidRDefault="00045B50" w:rsidP="00074705">
      <w:pPr>
        <w:spacing w:before="240"/>
        <w:ind w:left="720"/>
        <w:rPr>
          <w:rFonts w:ascii="Times New Roman" w:hAnsi="Times New Roman" w:cs="Times New Roman"/>
          <w:b/>
          <w:sz w:val="24"/>
          <w:szCs w:val="24"/>
        </w:rPr>
      </w:pPr>
      <w:r w:rsidRPr="00045B50">
        <w:rPr>
          <w:rFonts w:ascii="Times New Roman" w:hAnsi="Times New Roman" w:cs="Times New Roman"/>
          <w:b/>
          <w:sz w:val="24"/>
          <w:szCs w:val="24"/>
        </w:rPr>
        <w:lastRenderedPageBreak/>
        <w:t xml:space="preserve">Table </w:t>
      </w:r>
      <w:r w:rsidR="008476E0">
        <w:rPr>
          <w:rFonts w:ascii="Times New Roman" w:hAnsi="Times New Roman" w:cs="Times New Roman"/>
          <w:b/>
          <w:sz w:val="24"/>
          <w:szCs w:val="24"/>
        </w:rPr>
        <w:t>9.2</w:t>
      </w:r>
      <w:r w:rsidRPr="007D05D8">
        <w:rPr>
          <w:rFonts w:ascii="Times New Roman" w:hAnsi="Times New Roman" w:cs="Times New Roman"/>
          <w:b/>
          <w:sz w:val="24"/>
          <w:szCs w:val="24"/>
        </w:rPr>
        <w:t>.2</w:t>
      </w:r>
      <w:r w:rsidR="000F689C">
        <w:rPr>
          <w:rFonts w:ascii="Times New Roman" w:hAnsi="Times New Roman" w:cs="Times New Roman"/>
          <w:b/>
          <w:sz w:val="24"/>
          <w:szCs w:val="24"/>
        </w:rPr>
        <w:t xml:space="preserve">: </w:t>
      </w:r>
      <w:r w:rsidRPr="00045B50">
        <w:rPr>
          <w:rFonts w:ascii="Times New Roman" w:hAnsi="Times New Roman" w:cs="Times New Roman"/>
          <w:b/>
          <w:sz w:val="24"/>
          <w:szCs w:val="24"/>
        </w:rPr>
        <w:t>Quotas for d</w:t>
      </w:r>
      <w:r w:rsidR="00B32BAB">
        <w:rPr>
          <w:rFonts w:ascii="Times New Roman" w:hAnsi="Times New Roman" w:cs="Times New Roman"/>
          <w:b/>
          <w:sz w:val="24"/>
          <w:szCs w:val="24"/>
        </w:rPr>
        <w:t xml:space="preserve"> </w:t>
      </w:r>
      <w:r w:rsidRPr="00045B50">
        <w:rPr>
          <w:rFonts w:ascii="Times New Roman" w:hAnsi="Times New Roman" w:cs="Times New Roman"/>
          <w:b/>
          <w:sz w:val="24"/>
          <w:szCs w:val="24"/>
        </w:rPr>
        <w:t>=</w:t>
      </w:r>
      <w:r w:rsidR="00B32BAB">
        <w:rPr>
          <w:rFonts w:ascii="Times New Roman" w:hAnsi="Times New Roman" w:cs="Times New Roman"/>
          <w:b/>
          <w:sz w:val="24"/>
          <w:szCs w:val="24"/>
        </w:rPr>
        <w:t xml:space="preserve"> </w:t>
      </w:r>
      <w:r w:rsidRPr="00045B50">
        <w:rPr>
          <w:rFonts w:ascii="Times New Roman" w:hAnsi="Times New Roman" w:cs="Times New Roman"/>
          <w:b/>
          <w:sz w:val="24"/>
          <w:szCs w:val="24"/>
        </w:rPr>
        <w:t>9000</w:t>
      </w:r>
    </w:p>
    <w:tbl>
      <w:tblPr>
        <w:tblW w:w="8236" w:type="dxa"/>
        <w:tblInd w:w="720" w:type="dxa"/>
        <w:tblLook w:val="04A0" w:firstRow="1" w:lastRow="0" w:firstColumn="1" w:lastColumn="0" w:noHBand="0" w:noVBand="1"/>
      </w:tblPr>
      <w:tblGrid>
        <w:gridCol w:w="1548"/>
        <w:gridCol w:w="990"/>
        <w:gridCol w:w="876"/>
        <w:gridCol w:w="976"/>
        <w:gridCol w:w="960"/>
        <w:gridCol w:w="960"/>
        <w:gridCol w:w="960"/>
        <w:gridCol w:w="996"/>
      </w:tblGrid>
      <w:tr w:rsidR="00361853" w:rsidRPr="00361853" w14:paraId="7F1FBFCB" w14:textId="77777777" w:rsidTr="00E332C2">
        <w:trPr>
          <w:trHeight w:val="288"/>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37C2C"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DFF877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3EFDA8A4"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243B7A70"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D4F2E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76738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3C1C47"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81595C7"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361853" w:rsidRPr="00361853" w14:paraId="6EDFB308"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000DBA0C"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90" w:type="dxa"/>
            <w:tcBorders>
              <w:top w:val="nil"/>
              <w:left w:val="nil"/>
              <w:bottom w:val="single" w:sz="8" w:space="0" w:color="auto"/>
              <w:right w:val="single" w:sz="4" w:space="0" w:color="auto"/>
            </w:tcBorders>
            <w:shd w:val="clear" w:color="auto" w:fill="auto"/>
            <w:noWrap/>
            <w:vAlign w:val="bottom"/>
            <w:hideMark/>
          </w:tcPr>
          <w:p w14:paraId="29A71608"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46" w:type="dxa"/>
            <w:tcBorders>
              <w:top w:val="nil"/>
              <w:left w:val="nil"/>
              <w:bottom w:val="single" w:sz="8" w:space="0" w:color="auto"/>
              <w:right w:val="single" w:sz="4" w:space="0" w:color="auto"/>
            </w:tcBorders>
            <w:shd w:val="clear" w:color="auto" w:fill="auto"/>
            <w:noWrap/>
            <w:vAlign w:val="bottom"/>
            <w:hideMark/>
          </w:tcPr>
          <w:p w14:paraId="0A05092D"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bottom"/>
            <w:hideMark/>
          </w:tcPr>
          <w:p w14:paraId="7E3DC368"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bottom"/>
            <w:hideMark/>
          </w:tcPr>
          <w:p w14:paraId="227E7899"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bottom"/>
            <w:hideMark/>
          </w:tcPr>
          <w:p w14:paraId="68E55D5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bottom"/>
            <w:hideMark/>
          </w:tcPr>
          <w:p w14:paraId="423A0787"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bottom"/>
            <w:hideMark/>
          </w:tcPr>
          <w:p w14:paraId="473F9FB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361853" w:rsidRPr="00361853" w14:paraId="7D458703" w14:textId="77777777"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6E41B8A" w14:textId="77777777"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9000</w:t>
            </w:r>
          </w:p>
        </w:tc>
        <w:tc>
          <w:tcPr>
            <w:tcW w:w="990" w:type="dxa"/>
            <w:tcBorders>
              <w:top w:val="nil"/>
              <w:left w:val="nil"/>
              <w:bottom w:val="single" w:sz="4" w:space="0" w:color="auto"/>
              <w:right w:val="single" w:sz="4" w:space="0" w:color="auto"/>
            </w:tcBorders>
            <w:shd w:val="clear" w:color="auto" w:fill="auto"/>
            <w:noWrap/>
            <w:vAlign w:val="bottom"/>
            <w:hideMark/>
          </w:tcPr>
          <w:p w14:paraId="48014AA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846" w:type="dxa"/>
            <w:tcBorders>
              <w:top w:val="nil"/>
              <w:left w:val="nil"/>
              <w:bottom w:val="single" w:sz="4" w:space="0" w:color="auto"/>
              <w:right w:val="single" w:sz="4" w:space="0" w:color="auto"/>
            </w:tcBorders>
            <w:shd w:val="clear" w:color="auto" w:fill="auto"/>
            <w:noWrap/>
            <w:vAlign w:val="bottom"/>
            <w:hideMark/>
          </w:tcPr>
          <w:p w14:paraId="749AF556"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6.22</w:t>
            </w:r>
          </w:p>
        </w:tc>
        <w:tc>
          <w:tcPr>
            <w:tcW w:w="976" w:type="dxa"/>
            <w:tcBorders>
              <w:top w:val="nil"/>
              <w:left w:val="nil"/>
              <w:bottom w:val="single" w:sz="4" w:space="0" w:color="auto"/>
              <w:right w:val="single" w:sz="4" w:space="0" w:color="auto"/>
            </w:tcBorders>
            <w:shd w:val="clear" w:color="auto" w:fill="auto"/>
            <w:noWrap/>
            <w:vAlign w:val="bottom"/>
            <w:hideMark/>
          </w:tcPr>
          <w:p w14:paraId="77C2D54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3.11</w:t>
            </w:r>
          </w:p>
        </w:tc>
        <w:tc>
          <w:tcPr>
            <w:tcW w:w="960" w:type="dxa"/>
            <w:tcBorders>
              <w:top w:val="nil"/>
              <w:left w:val="nil"/>
              <w:bottom w:val="single" w:sz="4" w:space="0" w:color="auto"/>
              <w:right w:val="single" w:sz="4" w:space="0" w:color="auto"/>
            </w:tcBorders>
            <w:shd w:val="clear" w:color="auto" w:fill="auto"/>
            <w:noWrap/>
            <w:vAlign w:val="bottom"/>
            <w:hideMark/>
          </w:tcPr>
          <w:p w14:paraId="087E154A"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1.89</w:t>
            </w:r>
          </w:p>
        </w:tc>
        <w:tc>
          <w:tcPr>
            <w:tcW w:w="960" w:type="dxa"/>
            <w:tcBorders>
              <w:top w:val="nil"/>
              <w:left w:val="nil"/>
              <w:bottom w:val="single" w:sz="4" w:space="0" w:color="auto"/>
              <w:right w:val="single" w:sz="4" w:space="0" w:color="auto"/>
            </w:tcBorders>
            <w:shd w:val="clear" w:color="auto" w:fill="auto"/>
            <w:noWrap/>
            <w:vAlign w:val="bottom"/>
            <w:hideMark/>
          </w:tcPr>
          <w:p w14:paraId="68036669"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7.22</w:t>
            </w:r>
          </w:p>
        </w:tc>
        <w:tc>
          <w:tcPr>
            <w:tcW w:w="960" w:type="dxa"/>
            <w:tcBorders>
              <w:top w:val="nil"/>
              <w:left w:val="nil"/>
              <w:bottom w:val="single" w:sz="4" w:space="0" w:color="auto"/>
              <w:right w:val="single" w:sz="4" w:space="0" w:color="auto"/>
            </w:tcBorders>
            <w:shd w:val="clear" w:color="auto" w:fill="auto"/>
            <w:noWrap/>
            <w:vAlign w:val="bottom"/>
            <w:hideMark/>
          </w:tcPr>
          <w:p w14:paraId="657CC2A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5.22</w:t>
            </w:r>
          </w:p>
        </w:tc>
        <w:tc>
          <w:tcPr>
            <w:tcW w:w="996" w:type="dxa"/>
            <w:tcBorders>
              <w:top w:val="nil"/>
              <w:left w:val="nil"/>
              <w:bottom w:val="single" w:sz="4" w:space="0" w:color="auto"/>
              <w:right w:val="single" w:sz="4" w:space="0" w:color="auto"/>
            </w:tcBorders>
            <w:shd w:val="clear" w:color="auto" w:fill="auto"/>
            <w:noWrap/>
            <w:vAlign w:val="bottom"/>
            <w:hideMark/>
          </w:tcPr>
          <w:p w14:paraId="7E43775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14:paraId="65CA2E7C"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6F59729A"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990" w:type="dxa"/>
            <w:tcBorders>
              <w:top w:val="nil"/>
              <w:left w:val="nil"/>
              <w:bottom w:val="single" w:sz="8" w:space="0" w:color="auto"/>
              <w:right w:val="single" w:sz="4" w:space="0" w:color="auto"/>
            </w:tcBorders>
            <w:shd w:val="clear" w:color="auto" w:fill="auto"/>
            <w:noWrap/>
            <w:vAlign w:val="bottom"/>
            <w:hideMark/>
          </w:tcPr>
          <w:p w14:paraId="558E692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46" w:type="dxa"/>
            <w:tcBorders>
              <w:top w:val="nil"/>
              <w:left w:val="nil"/>
              <w:bottom w:val="single" w:sz="8" w:space="0" w:color="auto"/>
              <w:right w:val="single" w:sz="4" w:space="0" w:color="auto"/>
            </w:tcBorders>
            <w:shd w:val="clear" w:color="auto" w:fill="auto"/>
            <w:noWrap/>
            <w:vAlign w:val="bottom"/>
            <w:hideMark/>
          </w:tcPr>
          <w:p w14:paraId="53656DC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14:paraId="7530B53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68A41375"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4" w:space="0" w:color="auto"/>
            </w:tcBorders>
            <w:shd w:val="clear" w:color="auto" w:fill="auto"/>
            <w:noWrap/>
            <w:vAlign w:val="bottom"/>
            <w:hideMark/>
          </w:tcPr>
          <w:p w14:paraId="798B56AD"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14:paraId="71892F9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14:paraId="36F4BB8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p>
        </w:tc>
      </w:tr>
    </w:tbl>
    <w:p w14:paraId="18663719" w14:textId="77777777" w:rsidR="00C566DF" w:rsidRDefault="00361853" w:rsidP="00074705">
      <w:pPr>
        <w:spacing w:before="240"/>
        <w:ind w:left="720"/>
        <w:rPr>
          <w:rFonts w:ascii="Times New Roman" w:hAnsi="Times New Roman" w:cs="Times New Roman"/>
          <w:sz w:val="24"/>
          <w:szCs w:val="24"/>
        </w:rPr>
      </w:pPr>
      <w:r>
        <w:rPr>
          <w:rFonts w:ascii="Times New Roman" w:hAnsi="Times New Roman" w:cs="Times New Roman"/>
          <w:sz w:val="24"/>
          <w:szCs w:val="24"/>
        </w:rPr>
        <w:t>The sum of 24 is too small so we need to try again by making the modified divisor smaller</w:t>
      </w:r>
      <w:r w:rsidR="000F689C">
        <w:rPr>
          <w:rFonts w:ascii="Times New Roman" w:hAnsi="Times New Roman" w:cs="Times New Roman"/>
          <w:sz w:val="24"/>
          <w:szCs w:val="24"/>
        </w:rPr>
        <w:t xml:space="preserve">. </w:t>
      </w:r>
      <w:r>
        <w:rPr>
          <w:rFonts w:ascii="Times New Roman" w:hAnsi="Times New Roman" w:cs="Times New Roman"/>
          <w:sz w:val="24"/>
          <w:szCs w:val="24"/>
        </w:rPr>
        <w:t>Let’s try d = 8000.</w:t>
      </w:r>
    </w:p>
    <w:p w14:paraId="245C6AB6" w14:textId="77777777" w:rsidR="00045B50" w:rsidRDefault="00045B50" w:rsidP="00074705">
      <w:pPr>
        <w:spacing w:before="240"/>
        <w:ind w:left="720"/>
        <w:rPr>
          <w:rFonts w:ascii="Times New Roman" w:hAnsi="Times New Roman" w:cs="Times New Roman"/>
          <w:sz w:val="24"/>
          <w:szCs w:val="24"/>
        </w:rPr>
      </w:pPr>
      <w:r w:rsidRPr="00045B50">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.3</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B32BAB">
        <w:rPr>
          <w:rFonts w:ascii="Times New Roman" w:hAnsi="Times New Roman" w:cs="Times New Roman"/>
          <w:b/>
          <w:sz w:val="24"/>
          <w:szCs w:val="24"/>
        </w:rPr>
        <w:t xml:space="preserve"> </w:t>
      </w:r>
      <w:r>
        <w:rPr>
          <w:rFonts w:ascii="Times New Roman" w:hAnsi="Times New Roman" w:cs="Times New Roman"/>
          <w:b/>
          <w:sz w:val="24"/>
          <w:szCs w:val="24"/>
        </w:rPr>
        <w:t>=</w:t>
      </w:r>
      <w:r w:rsidR="00B32BAB">
        <w:rPr>
          <w:rFonts w:ascii="Times New Roman" w:hAnsi="Times New Roman" w:cs="Times New Roman"/>
          <w:b/>
          <w:sz w:val="24"/>
          <w:szCs w:val="24"/>
        </w:rPr>
        <w:t xml:space="preserve"> </w:t>
      </w:r>
      <w:r>
        <w:rPr>
          <w:rFonts w:ascii="Times New Roman" w:hAnsi="Times New Roman" w:cs="Times New Roman"/>
          <w:b/>
          <w:sz w:val="24"/>
          <w:szCs w:val="24"/>
        </w:rPr>
        <w:t>8</w:t>
      </w:r>
      <w:r w:rsidRPr="00045B50">
        <w:rPr>
          <w:rFonts w:ascii="Times New Roman" w:hAnsi="Times New Roman" w:cs="Times New Roman"/>
          <w:b/>
          <w:sz w:val="24"/>
          <w:szCs w:val="24"/>
        </w:rPr>
        <w:t>000</w:t>
      </w:r>
    </w:p>
    <w:tbl>
      <w:tblPr>
        <w:tblW w:w="8236" w:type="dxa"/>
        <w:tblInd w:w="720" w:type="dxa"/>
        <w:tblLook w:val="04A0" w:firstRow="1" w:lastRow="0" w:firstColumn="1" w:lastColumn="0" w:noHBand="0" w:noVBand="1"/>
      </w:tblPr>
      <w:tblGrid>
        <w:gridCol w:w="1548"/>
        <w:gridCol w:w="876"/>
        <w:gridCol w:w="960"/>
        <w:gridCol w:w="976"/>
        <w:gridCol w:w="960"/>
        <w:gridCol w:w="960"/>
        <w:gridCol w:w="960"/>
        <w:gridCol w:w="996"/>
      </w:tblGrid>
      <w:tr w:rsidR="00361853" w:rsidRPr="00361853" w14:paraId="235AAB33" w14:textId="77777777" w:rsidTr="00E332C2">
        <w:trPr>
          <w:trHeight w:val="288"/>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69D8A"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9866D4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1C2FB0"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655E516C"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6677F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146557"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80A02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128C16FD"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361853" w:rsidRPr="00361853" w14:paraId="0E498455"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68667B59"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76" w:type="dxa"/>
            <w:tcBorders>
              <w:top w:val="nil"/>
              <w:left w:val="nil"/>
              <w:bottom w:val="single" w:sz="8" w:space="0" w:color="auto"/>
              <w:right w:val="single" w:sz="4" w:space="0" w:color="auto"/>
            </w:tcBorders>
            <w:shd w:val="clear" w:color="auto" w:fill="auto"/>
            <w:noWrap/>
            <w:vAlign w:val="bottom"/>
            <w:hideMark/>
          </w:tcPr>
          <w:p w14:paraId="3E96EB89"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bottom"/>
            <w:hideMark/>
          </w:tcPr>
          <w:p w14:paraId="3ED6B75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bottom"/>
            <w:hideMark/>
          </w:tcPr>
          <w:p w14:paraId="4E43826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bottom"/>
            <w:hideMark/>
          </w:tcPr>
          <w:p w14:paraId="0EEDA8E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bottom"/>
            <w:hideMark/>
          </w:tcPr>
          <w:p w14:paraId="4E76058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bottom"/>
            <w:hideMark/>
          </w:tcPr>
          <w:p w14:paraId="20BE004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bottom"/>
            <w:hideMark/>
          </w:tcPr>
          <w:p w14:paraId="341E6D07"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361853" w:rsidRPr="00361853" w14:paraId="65A54645" w14:textId="77777777"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5665BBD" w14:textId="77777777"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9000</w:t>
            </w:r>
          </w:p>
        </w:tc>
        <w:tc>
          <w:tcPr>
            <w:tcW w:w="876" w:type="dxa"/>
            <w:tcBorders>
              <w:top w:val="nil"/>
              <w:left w:val="nil"/>
              <w:bottom w:val="single" w:sz="4" w:space="0" w:color="auto"/>
              <w:right w:val="single" w:sz="4" w:space="0" w:color="auto"/>
            </w:tcBorders>
            <w:shd w:val="clear" w:color="auto" w:fill="auto"/>
            <w:noWrap/>
            <w:vAlign w:val="bottom"/>
            <w:hideMark/>
          </w:tcPr>
          <w:p w14:paraId="32DA379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bottom"/>
            <w:hideMark/>
          </w:tcPr>
          <w:p w14:paraId="7893F5E5"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6.22</w:t>
            </w:r>
          </w:p>
        </w:tc>
        <w:tc>
          <w:tcPr>
            <w:tcW w:w="976" w:type="dxa"/>
            <w:tcBorders>
              <w:top w:val="nil"/>
              <w:left w:val="nil"/>
              <w:bottom w:val="single" w:sz="4" w:space="0" w:color="auto"/>
              <w:right w:val="single" w:sz="4" w:space="0" w:color="auto"/>
            </w:tcBorders>
            <w:shd w:val="clear" w:color="auto" w:fill="auto"/>
            <w:noWrap/>
            <w:vAlign w:val="bottom"/>
            <w:hideMark/>
          </w:tcPr>
          <w:p w14:paraId="5F4D420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3.11</w:t>
            </w:r>
          </w:p>
        </w:tc>
        <w:tc>
          <w:tcPr>
            <w:tcW w:w="960" w:type="dxa"/>
            <w:tcBorders>
              <w:top w:val="nil"/>
              <w:left w:val="nil"/>
              <w:bottom w:val="single" w:sz="4" w:space="0" w:color="auto"/>
              <w:right w:val="single" w:sz="4" w:space="0" w:color="auto"/>
            </w:tcBorders>
            <w:shd w:val="clear" w:color="auto" w:fill="auto"/>
            <w:noWrap/>
            <w:vAlign w:val="bottom"/>
            <w:hideMark/>
          </w:tcPr>
          <w:p w14:paraId="31EC1AA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1.89</w:t>
            </w:r>
          </w:p>
        </w:tc>
        <w:tc>
          <w:tcPr>
            <w:tcW w:w="960" w:type="dxa"/>
            <w:tcBorders>
              <w:top w:val="nil"/>
              <w:left w:val="nil"/>
              <w:bottom w:val="single" w:sz="4" w:space="0" w:color="auto"/>
              <w:right w:val="single" w:sz="4" w:space="0" w:color="auto"/>
            </w:tcBorders>
            <w:shd w:val="clear" w:color="auto" w:fill="auto"/>
            <w:noWrap/>
            <w:vAlign w:val="bottom"/>
            <w:hideMark/>
          </w:tcPr>
          <w:p w14:paraId="49C682E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7.22</w:t>
            </w:r>
          </w:p>
        </w:tc>
        <w:tc>
          <w:tcPr>
            <w:tcW w:w="960" w:type="dxa"/>
            <w:tcBorders>
              <w:top w:val="nil"/>
              <w:left w:val="nil"/>
              <w:bottom w:val="single" w:sz="4" w:space="0" w:color="auto"/>
              <w:right w:val="single" w:sz="4" w:space="0" w:color="auto"/>
            </w:tcBorders>
            <w:shd w:val="clear" w:color="auto" w:fill="auto"/>
            <w:noWrap/>
            <w:vAlign w:val="bottom"/>
            <w:hideMark/>
          </w:tcPr>
          <w:p w14:paraId="5F97DD4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5.22</w:t>
            </w:r>
          </w:p>
        </w:tc>
        <w:tc>
          <w:tcPr>
            <w:tcW w:w="996" w:type="dxa"/>
            <w:tcBorders>
              <w:top w:val="nil"/>
              <w:left w:val="nil"/>
              <w:bottom w:val="single" w:sz="4" w:space="0" w:color="auto"/>
              <w:right w:val="single" w:sz="4" w:space="0" w:color="auto"/>
            </w:tcBorders>
            <w:shd w:val="clear" w:color="auto" w:fill="auto"/>
            <w:noWrap/>
            <w:vAlign w:val="bottom"/>
            <w:hideMark/>
          </w:tcPr>
          <w:p w14:paraId="60101FEA" w14:textId="77777777"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14:paraId="08357504"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1085C559"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76" w:type="dxa"/>
            <w:tcBorders>
              <w:top w:val="nil"/>
              <w:left w:val="nil"/>
              <w:bottom w:val="single" w:sz="8" w:space="0" w:color="auto"/>
              <w:right w:val="single" w:sz="4" w:space="0" w:color="auto"/>
            </w:tcBorders>
            <w:shd w:val="clear" w:color="auto" w:fill="auto"/>
            <w:noWrap/>
            <w:vAlign w:val="bottom"/>
            <w:hideMark/>
          </w:tcPr>
          <w:p w14:paraId="76F0999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14:paraId="0741CAF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14:paraId="02134E4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39AFB624"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4" w:space="0" w:color="auto"/>
            </w:tcBorders>
            <w:shd w:val="clear" w:color="auto" w:fill="auto"/>
            <w:noWrap/>
            <w:vAlign w:val="bottom"/>
            <w:hideMark/>
          </w:tcPr>
          <w:p w14:paraId="24EB589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14:paraId="73B1D38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14:paraId="080D7B07"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p>
        </w:tc>
      </w:tr>
      <w:tr w:rsidR="00361853" w:rsidRPr="00361853" w14:paraId="394BAD67" w14:textId="77777777"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5D6DA25" w14:textId="77777777"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8000</w:t>
            </w:r>
          </w:p>
        </w:tc>
        <w:tc>
          <w:tcPr>
            <w:tcW w:w="876" w:type="dxa"/>
            <w:tcBorders>
              <w:top w:val="nil"/>
              <w:left w:val="nil"/>
              <w:bottom w:val="single" w:sz="4" w:space="0" w:color="auto"/>
              <w:right w:val="single" w:sz="4" w:space="0" w:color="auto"/>
            </w:tcBorders>
            <w:shd w:val="clear" w:color="auto" w:fill="auto"/>
            <w:noWrap/>
            <w:vAlign w:val="bottom"/>
            <w:hideMark/>
          </w:tcPr>
          <w:p w14:paraId="1E7B800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14:paraId="02EC5EEC"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7.00</w:t>
            </w:r>
          </w:p>
        </w:tc>
        <w:tc>
          <w:tcPr>
            <w:tcW w:w="976" w:type="dxa"/>
            <w:tcBorders>
              <w:top w:val="nil"/>
              <w:left w:val="nil"/>
              <w:bottom w:val="single" w:sz="4" w:space="0" w:color="auto"/>
              <w:right w:val="single" w:sz="4" w:space="0" w:color="auto"/>
            </w:tcBorders>
            <w:shd w:val="clear" w:color="auto" w:fill="auto"/>
            <w:noWrap/>
            <w:vAlign w:val="bottom"/>
            <w:hideMark/>
          </w:tcPr>
          <w:p w14:paraId="4102424D"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3.50</w:t>
            </w:r>
          </w:p>
        </w:tc>
        <w:tc>
          <w:tcPr>
            <w:tcW w:w="960" w:type="dxa"/>
            <w:tcBorders>
              <w:top w:val="nil"/>
              <w:left w:val="nil"/>
              <w:bottom w:val="single" w:sz="4" w:space="0" w:color="auto"/>
              <w:right w:val="single" w:sz="4" w:space="0" w:color="auto"/>
            </w:tcBorders>
            <w:shd w:val="clear" w:color="auto" w:fill="auto"/>
            <w:noWrap/>
            <w:vAlign w:val="bottom"/>
            <w:hideMark/>
          </w:tcPr>
          <w:p w14:paraId="0EB65128"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2.13</w:t>
            </w:r>
          </w:p>
        </w:tc>
        <w:tc>
          <w:tcPr>
            <w:tcW w:w="960" w:type="dxa"/>
            <w:tcBorders>
              <w:top w:val="nil"/>
              <w:left w:val="nil"/>
              <w:bottom w:val="single" w:sz="4" w:space="0" w:color="auto"/>
              <w:right w:val="single" w:sz="4" w:space="0" w:color="auto"/>
            </w:tcBorders>
            <w:shd w:val="clear" w:color="auto" w:fill="auto"/>
            <w:noWrap/>
            <w:vAlign w:val="bottom"/>
            <w:hideMark/>
          </w:tcPr>
          <w:p w14:paraId="03541319"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8.13</w:t>
            </w:r>
          </w:p>
        </w:tc>
        <w:tc>
          <w:tcPr>
            <w:tcW w:w="960" w:type="dxa"/>
            <w:tcBorders>
              <w:top w:val="nil"/>
              <w:left w:val="nil"/>
              <w:bottom w:val="single" w:sz="4" w:space="0" w:color="auto"/>
              <w:right w:val="single" w:sz="4" w:space="0" w:color="auto"/>
            </w:tcBorders>
            <w:shd w:val="clear" w:color="auto" w:fill="auto"/>
            <w:noWrap/>
            <w:vAlign w:val="bottom"/>
            <w:hideMark/>
          </w:tcPr>
          <w:p w14:paraId="4B6D55F6"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5.88</w:t>
            </w:r>
          </w:p>
        </w:tc>
        <w:tc>
          <w:tcPr>
            <w:tcW w:w="996" w:type="dxa"/>
            <w:tcBorders>
              <w:top w:val="nil"/>
              <w:left w:val="nil"/>
              <w:bottom w:val="single" w:sz="4" w:space="0" w:color="auto"/>
              <w:right w:val="single" w:sz="4" w:space="0" w:color="auto"/>
            </w:tcBorders>
            <w:shd w:val="clear" w:color="auto" w:fill="auto"/>
            <w:noWrap/>
            <w:vAlign w:val="bottom"/>
            <w:hideMark/>
          </w:tcPr>
          <w:p w14:paraId="3C879AD5" w14:textId="77777777"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14:paraId="04CE68BF"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274821F6"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76" w:type="dxa"/>
            <w:tcBorders>
              <w:top w:val="nil"/>
              <w:left w:val="nil"/>
              <w:bottom w:val="single" w:sz="8" w:space="0" w:color="auto"/>
              <w:right w:val="single" w:sz="4" w:space="0" w:color="auto"/>
            </w:tcBorders>
            <w:shd w:val="clear" w:color="auto" w:fill="auto"/>
            <w:noWrap/>
            <w:vAlign w:val="bottom"/>
            <w:hideMark/>
          </w:tcPr>
          <w:p w14:paraId="154B902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0EE6852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76" w:type="dxa"/>
            <w:tcBorders>
              <w:top w:val="nil"/>
              <w:left w:val="nil"/>
              <w:bottom w:val="single" w:sz="8" w:space="0" w:color="auto"/>
              <w:right w:val="single" w:sz="4" w:space="0" w:color="auto"/>
            </w:tcBorders>
            <w:shd w:val="clear" w:color="auto" w:fill="auto"/>
            <w:noWrap/>
            <w:vAlign w:val="bottom"/>
            <w:hideMark/>
          </w:tcPr>
          <w:p w14:paraId="3C8E3614"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36BD771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14:paraId="1D8F187C"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w:t>
            </w:r>
          </w:p>
        </w:tc>
        <w:tc>
          <w:tcPr>
            <w:tcW w:w="960" w:type="dxa"/>
            <w:tcBorders>
              <w:top w:val="nil"/>
              <w:left w:val="nil"/>
              <w:bottom w:val="single" w:sz="8" w:space="0" w:color="auto"/>
              <w:right w:val="single" w:sz="4" w:space="0" w:color="auto"/>
            </w:tcBorders>
            <w:shd w:val="clear" w:color="auto" w:fill="auto"/>
            <w:noWrap/>
            <w:vAlign w:val="bottom"/>
            <w:hideMark/>
          </w:tcPr>
          <w:p w14:paraId="15AB001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14:paraId="5C2EA720"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p>
        </w:tc>
      </w:tr>
    </w:tbl>
    <w:p w14:paraId="7D950CFF" w14:textId="77777777" w:rsidR="00361853" w:rsidRDefault="00361853" w:rsidP="00074705">
      <w:pPr>
        <w:spacing w:before="240"/>
        <w:ind w:left="720"/>
        <w:rPr>
          <w:rFonts w:ascii="Times New Roman" w:hAnsi="Times New Roman" w:cs="Times New Roman"/>
          <w:sz w:val="24"/>
          <w:szCs w:val="24"/>
        </w:rPr>
      </w:pPr>
      <w:r>
        <w:rPr>
          <w:rFonts w:ascii="Times New Roman" w:hAnsi="Times New Roman" w:cs="Times New Roman"/>
          <w:sz w:val="24"/>
          <w:szCs w:val="24"/>
        </w:rPr>
        <w:t>This time the sum of 28 is too big</w:t>
      </w:r>
      <w:r w:rsidR="000F689C">
        <w:rPr>
          <w:rFonts w:ascii="Times New Roman" w:hAnsi="Times New Roman" w:cs="Times New Roman"/>
          <w:sz w:val="24"/>
          <w:szCs w:val="24"/>
        </w:rPr>
        <w:t xml:space="preserve">. </w:t>
      </w:r>
      <w:r>
        <w:rPr>
          <w:rFonts w:ascii="Times New Roman" w:hAnsi="Times New Roman" w:cs="Times New Roman"/>
          <w:sz w:val="24"/>
          <w:szCs w:val="24"/>
        </w:rPr>
        <w:t>Try again making the modi</w:t>
      </w:r>
      <w:r w:rsidR="00045B50">
        <w:rPr>
          <w:rFonts w:ascii="Times New Roman" w:hAnsi="Times New Roman" w:cs="Times New Roman"/>
          <w:sz w:val="24"/>
          <w:szCs w:val="24"/>
        </w:rPr>
        <w:t>fied divisor larger</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We know the divisor</w:t>
      </w:r>
      <w:r>
        <w:rPr>
          <w:rFonts w:ascii="Times New Roman" w:hAnsi="Times New Roman" w:cs="Times New Roman"/>
          <w:sz w:val="24"/>
          <w:szCs w:val="24"/>
        </w:rPr>
        <w:t xml:space="preserve"> must be between 8000 and 9000 so let’s try 8500.</w:t>
      </w:r>
    </w:p>
    <w:p w14:paraId="5A2099E2" w14:textId="77777777" w:rsidR="00045B50" w:rsidRDefault="00045B50" w:rsidP="00074705">
      <w:pPr>
        <w:spacing w:before="240"/>
        <w:ind w:left="720"/>
        <w:rPr>
          <w:rFonts w:ascii="Times New Roman" w:hAnsi="Times New Roman" w:cs="Times New Roman"/>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sz w:val="24"/>
          <w:szCs w:val="24"/>
        </w:rPr>
        <w:t>9.2</w:t>
      </w:r>
      <w:r w:rsidRPr="007D05D8">
        <w:rPr>
          <w:rFonts w:ascii="Times New Roman" w:hAnsi="Times New Roman" w:cs="Times New Roman"/>
          <w:b/>
          <w:sz w:val="24"/>
          <w:szCs w:val="24"/>
        </w:rPr>
        <w:t>.4</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B32BAB">
        <w:rPr>
          <w:rFonts w:ascii="Times New Roman" w:hAnsi="Times New Roman" w:cs="Times New Roman"/>
          <w:b/>
          <w:sz w:val="24"/>
          <w:szCs w:val="24"/>
        </w:rPr>
        <w:t xml:space="preserve"> </w:t>
      </w:r>
      <w:r>
        <w:rPr>
          <w:rFonts w:ascii="Times New Roman" w:hAnsi="Times New Roman" w:cs="Times New Roman"/>
          <w:b/>
          <w:sz w:val="24"/>
          <w:szCs w:val="24"/>
        </w:rPr>
        <w:t>=</w:t>
      </w:r>
      <w:r w:rsidR="00B32BAB">
        <w:rPr>
          <w:rFonts w:ascii="Times New Roman" w:hAnsi="Times New Roman" w:cs="Times New Roman"/>
          <w:b/>
          <w:sz w:val="24"/>
          <w:szCs w:val="24"/>
        </w:rPr>
        <w:t xml:space="preserve"> </w:t>
      </w:r>
      <w:r>
        <w:rPr>
          <w:rFonts w:ascii="Times New Roman" w:hAnsi="Times New Roman" w:cs="Times New Roman"/>
          <w:b/>
          <w:sz w:val="24"/>
          <w:szCs w:val="24"/>
        </w:rPr>
        <w:t>85</w:t>
      </w:r>
      <w:r w:rsidRPr="00045B50">
        <w:rPr>
          <w:rFonts w:ascii="Times New Roman" w:hAnsi="Times New Roman" w:cs="Times New Roman"/>
          <w:b/>
          <w:sz w:val="24"/>
          <w:szCs w:val="24"/>
        </w:rPr>
        <w:t>00</w:t>
      </w:r>
    </w:p>
    <w:tbl>
      <w:tblPr>
        <w:tblW w:w="8172" w:type="dxa"/>
        <w:tblInd w:w="720" w:type="dxa"/>
        <w:tblLook w:val="04A0" w:firstRow="1" w:lastRow="0" w:firstColumn="1" w:lastColumn="0" w:noHBand="0" w:noVBand="1"/>
      </w:tblPr>
      <w:tblGrid>
        <w:gridCol w:w="1548"/>
        <w:gridCol w:w="876"/>
        <w:gridCol w:w="960"/>
        <w:gridCol w:w="976"/>
        <w:gridCol w:w="960"/>
        <w:gridCol w:w="960"/>
        <w:gridCol w:w="960"/>
        <w:gridCol w:w="996"/>
      </w:tblGrid>
      <w:tr w:rsidR="00361853" w:rsidRPr="00361853" w14:paraId="19C4AA25" w14:textId="77777777" w:rsidTr="00E332C2">
        <w:trPr>
          <w:trHeight w:val="288"/>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C47B2"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5175446"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08EEC0"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30BC161D"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A9329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07E0AC"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42D0F8"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6B57938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361853" w:rsidRPr="00361853" w14:paraId="50A54089"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28C01526"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12" w:type="dxa"/>
            <w:tcBorders>
              <w:top w:val="nil"/>
              <w:left w:val="nil"/>
              <w:bottom w:val="single" w:sz="8" w:space="0" w:color="auto"/>
              <w:right w:val="single" w:sz="4" w:space="0" w:color="auto"/>
            </w:tcBorders>
            <w:shd w:val="clear" w:color="auto" w:fill="auto"/>
            <w:noWrap/>
            <w:vAlign w:val="bottom"/>
            <w:hideMark/>
          </w:tcPr>
          <w:p w14:paraId="6BF8261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bottom"/>
            <w:hideMark/>
          </w:tcPr>
          <w:p w14:paraId="29DB72D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bottom"/>
            <w:hideMark/>
          </w:tcPr>
          <w:p w14:paraId="62D26F0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bottom"/>
            <w:hideMark/>
          </w:tcPr>
          <w:p w14:paraId="3DF9A10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bottom"/>
            <w:hideMark/>
          </w:tcPr>
          <w:p w14:paraId="2CA45D3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bottom"/>
            <w:hideMark/>
          </w:tcPr>
          <w:p w14:paraId="3898091A"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bottom"/>
            <w:hideMark/>
          </w:tcPr>
          <w:p w14:paraId="3BA1FE4A"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361853" w:rsidRPr="00361853" w14:paraId="675101EB" w14:textId="77777777"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EA9B7EF" w14:textId="77777777"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9000</w:t>
            </w:r>
          </w:p>
        </w:tc>
        <w:tc>
          <w:tcPr>
            <w:tcW w:w="812" w:type="dxa"/>
            <w:tcBorders>
              <w:top w:val="nil"/>
              <w:left w:val="nil"/>
              <w:bottom w:val="single" w:sz="4" w:space="0" w:color="auto"/>
              <w:right w:val="single" w:sz="4" w:space="0" w:color="auto"/>
            </w:tcBorders>
            <w:shd w:val="clear" w:color="auto" w:fill="auto"/>
            <w:noWrap/>
            <w:vAlign w:val="bottom"/>
            <w:hideMark/>
          </w:tcPr>
          <w:p w14:paraId="000248C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bottom"/>
            <w:hideMark/>
          </w:tcPr>
          <w:p w14:paraId="72AFDFC6"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6.22</w:t>
            </w:r>
          </w:p>
        </w:tc>
        <w:tc>
          <w:tcPr>
            <w:tcW w:w="976" w:type="dxa"/>
            <w:tcBorders>
              <w:top w:val="nil"/>
              <w:left w:val="nil"/>
              <w:bottom w:val="single" w:sz="4" w:space="0" w:color="auto"/>
              <w:right w:val="single" w:sz="4" w:space="0" w:color="auto"/>
            </w:tcBorders>
            <w:shd w:val="clear" w:color="auto" w:fill="auto"/>
            <w:noWrap/>
            <w:vAlign w:val="bottom"/>
            <w:hideMark/>
          </w:tcPr>
          <w:p w14:paraId="6028A01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3.11</w:t>
            </w:r>
          </w:p>
        </w:tc>
        <w:tc>
          <w:tcPr>
            <w:tcW w:w="960" w:type="dxa"/>
            <w:tcBorders>
              <w:top w:val="nil"/>
              <w:left w:val="nil"/>
              <w:bottom w:val="single" w:sz="4" w:space="0" w:color="auto"/>
              <w:right w:val="single" w:sz="4" w:space="0" w:color="auto"/>
            </w:tcBorders>
            <w:shd w:val="clear" w:color="auto" w:fill="auto"/>
            <w:noWrap/>
            <w:vAlign w:val="bottom"/>
            <w:hideMark/>
          </w:tcPr>
          <w:p w14:paraId="1191C4F5"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1.89</w:t>
            </w:r>
          </w:p>
        </w:tc>
        <w:tc>
          <w:tcPr>
            <w:tcW w:w="960" w:type="dxa"/>
            <w:tcBorders>
              <w:top w:val="nil"/>
              <w:left w:val="nil"/>
              <w:bottom w:val="single" w:sz="4" w:space="0" w:color="auto"/>
              <w:right w:val="single" w:sz="4" w:space="0" w:color="auto"/>
            </w:tcBorders>
            <w:shd w:val="clear" w:color="auto" w:fill="auto"/>
            <w:noWrap/>
            <w:vAlign w:val="bottom"/>
            <w:hideMark/>
          </w:tcPr>
          <w:p w14:paraId="203DAC7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7.22</w:t>
            </w:r>
          </w:p>
        </w:tc>
        <w:tc>
          <w:tcPr>
            <w:tcW w:w="960" w:type="dxa"/>
            <w:tcBorders>
              <w:top w:val="nil"/>
              <w:left w:val="nil"/>
              <w:bottom w:val="single" w:sz="4" w:space="0" w:color="auto"/>
              <w:right w:val="single" w:sz="4" w:space="0" w:color="auto"/>
            </w:tcBorders>
            <w:shd w:val="clear" w:color="auto" w:fill="auto"/>
            <w:noWrap/>
            <w:vAlign w:val="bottom"/>
            <w:hideMark/>
          </w:tcPr>
          <w:p w14:paraId="790F2E2B"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5.22</w:t>
            </w:r>
          </w:p>
        </w:tc>
        <w:tc>
          <w:tcPr>
            <w:tcW w:w="996" w:type="dxa"/>
            <w:tcBorders>
              <w:top w:val="nil"/>
              <w:left w:val="nil"/>
              <w:bottom w:val="single" w:sz="4" w:space="0" w:color="auto"/>
              <w:right w:val="single" w:sz="4" w:space="0" w:color="auto"/>
            </w:tcBorders>
            <w:shd w:val="clear" w:color="auto" w:fill="auto"/>
            <w:noWrap/>
            <w:vAlign w:val="bottom"/>
            <w:hideMark/>
          </w:tcPr>
          <w:p w14:paraId="566B2400" w14:textId="77777777"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14:paraId="1EB797F6"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29C3801F"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12" w:type="dxa"/>
            <w:tcBorders>
              <w:top w:val="nil"/>
              <w:left w:val="nil"/>
              <w:bottom w:val="single" w:sz="8" w:space="0" w:color="auto"/>
              <w:right w:val="single" w:sz="4" w:space="0" w:color="auto"/>
            </w:tcBorders>
            <w:shd w:val="clear" w:color="auto" w:fill="auto"/>
            <w:noWrap/>
            <w:vAlign w:val="bottom"/>
            <w:hideMark/>
          </w:tcPr>
          <w:p w14:paraId="4C16E061"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14:paraId="24AACF25"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14:paraId="47D9731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7C2213F8"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single" w:sz="4" w:space="0" w:color="auto"/>
            </w:tcBorders>
            <w:shd w:val="clear" w:color="auto" w:fill="auto"/>
            <w:noWrap/>
            <w:vAlign w:val="bottom"/>
            <w:hideMark/>
          </w:tcPr>
          <w:p w14:paraId="42651BA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14:paraId="3BE2108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14:paraId="6AA0325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p>
        </w:tc>
      </w:tr>
      <w:tr w:rsidR="00361853" w:rsidRPr="00361853" w14:paraId="65BB0343" w14:textId="77777777"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44D6ADF" w14:textId="77777777"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8000</w:t>
            </w:r>
          </w:p>
        </w:tc>
        <w:tc>
          <w:tcPr>
            <w:tcW w:w="812" w:type="dxa"/>
            <w:tcBorders>
              <w:top w:val="nil"/>
              <w:left w:val="nil"/>
              <w:bottom w:val="single" w:sz="4" w:space="0" w:color="auto"/>
              <w:right w:val="single" w:sz="4" w:space="0" w:color="auto"/>
            </w:tcBorders>
            <w:shd w:val="clear" w:color="auto" w:fill="auto"/>
            <w:noWrap/>
            <w:vAlign w:val="bottom"/>
            <w:hideMark/>
          </w:tcPr>
          <w:p w14:paraId="2909B0D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bottom"/>
            <w:hideMark/>
          </w:tcPr>
          <w:p w14:paraId="73D150E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7.00</w:t>
            </w:r>
          </w:p>
        </w:tc>
        <w:tc>
          <w:tcPr>
            <w:tcW w:w="976" w:type="dxa"/>
            <w:tcBorders>
              <w:top w:val="nil"/>
              <w:left w:val="nil"/>
              <w:bottom w:val="single" w:sz="4" w:space="0" w:color="auto"/>
              <w:right w:val="single" w:sz="4" w:space="0" w:color="auto"/>
            </w:tcBorders>
            <w:shd w:val="clear" w:color="auto" w:fill="auto"/>
            <w:noWrap/>
            <w:vAlign w:val="bottom"/>
            <w:hideMark/>
          </w:tcPr>
          <w:p w14:paraId="4019042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3.50</w:t>
            </w:r>
          </w:p>
        </w:tc>
        <w:tc>
          <w:tcPr>
            <w:tcW w:w="960" w:type="dxa"/>
            <w:tcBorders>
              <w:top w:val="nil"/>
              <w:left w:val="nil"/>
              <w:bottom w:val="single" w:sz="4" w:space="0" w:color="auto"/>
              <w:right w:val="single" w:sz="4" w:space="0" w:color="auto"/>
            </w:tcBorders>
            <w:shd w:val="clear" w:color="auto" w:fill="auto"/>
            <w:noWrap/>
            <w:vAlign w:val="bottom"/>
            <w:hideMark/>
          </w:tcPr>
          <w:p w14:paraId="1AC2525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2.13</w:t>
            </w:r>
          </w:p>
        </w:tc>
        <w:tc>
          <w:tcPr>
            <w:tcW w:w="960" w:type="dxa"/>
            <w:tcBorders>
              <w:top w:val="nil"/>
              <w:left w:val="nil"/>
              <w:bottom w:val="single" w:sz="4" w:space="0" w:color="auto"/>
              <w:right w:val="single" w:sz="4" w:space="0" w:color="auto"/>
            </w:tcBorders>
            <w:shd w:val="clear" w:color="auto" w:fill="auto"/>
            <w:noWrap/>
            <w:vAlign w:val="bottom"/>
            <w:hideMark/>
          </w:tcPr>
          <w:p w14:paraId="2BDCE610"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8.13</w:t>
            </w:r>
          </w:p>
        </w:tc>
        <w:tc>
          <w:tcPr>
            <w:tcW w:w="960" w:type="dxa"/>
            <w:tcBorders>
              <w:top w:val="nil"/>
              <w:left w:val="nil"/>
              <w:bottom w:val="single" w:sz="4" w:space="0" w:color="auto"/>
              <w:right w:val="single" w:sz="4" w:space="0" w:color="auto"/>
            </w:tcBorders>
            <w:shd w:val="clear" w:color="auto" w:fill="auto"/>
            <w:noWrap/>
            <w:vAlign w:val="bottom"/>
            <w:hideMark/>
          </w:tcPr>
          <w:p w14:paraId="5472B839"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5.88</w:t>
            </w:r>
          </w:p>
        </w:tc>
        <w:tc>
          <w:tcPr>
            <w:tcW w:w="996" w:type="dxa"/>
            <w:tcBorders>
              <w:top w:val="nil"/>
              <w:left w:val="nil"/>
              <w:bottom w:val="single" w:sz="4" w:space="0" w:color="auto"/>
              <w:right w:val="single" w:sz="4" w:space="0" w:color="auto"/>
            </w:tcBorders>
            <w:shd w:val="clear" w:color="auto" w:fill="auto"/>
            <w:noWrap/>
            <w:vAlign w:val="bottom"/>
            <w:hideMark/>
          </w:tcPr>
          <w:p w14:paraId="50123654" w14:textId="77777777" w:rsidR="00361853" w:rsidRPr="00E332C2" w:rsidRDefault="00361853" w:rsidP="00074705">
            <w:pPr>
              <w:spacing w:after="0"/>
              <w:jc w:val="center"/>
              <w:rPr>
                <w:rFonts w:ascii="Times New Roman" w:eastAsia="Times New Roman" w:hAnsi="Times New Roman" w:cs="Times New Roman"/>
                <w:color w:val="000000"/>
                <w:sz w:val="24"/>
                <w:szCs w:val="24"/>
              </w:rPr>
            </w:pPr>
          </w:p>
        </w:tc>
      </w:tr>
      <w:tr w:rsidR="00361853" w:rsidRPr="00361853" w14:paraId="435792A4"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52791DDF"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12" w:type="dxa"/>
            <w:tcBorders>
              <w:top w:val="nil"/>
              <w:left w:val="nil"/>
              <w:bottom w:val="single" w:sz="8" w:space="0" w:color="auto"/>
              <w:right w:val="single" w:sz="4" w:space="0" w:color="auto"/>
            </w:tcBorders>
            <w:shd w:val="clear" w:color="auto" w:fill="auto"/>
            <w:noWrap/>
            <w:vAlign w:val="bottom"/>
            <w:hideMark/>
          </w:tcPr>
          <w:p w14:paraId="0B7BC98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26EE3D5F"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76" w:type="dxa"/>
            <w:tcBorders>
              <w:top w:val="nil"/>
              <w:left w:val="nil"/>
              <w:bottom w:val="single" w:sz="8" w:space="0" w:color="auto"/>
              <w:right w:val="single" w:sz="4" w:space="0" w:color="auto"/>
            </w:tcBorders>
            <w:shd w:val="clear" w:color="auto" w:fill="auto"/>
            <w:noWrap/>
            <w:vAlign w:val="bottom"/>
            <w:hideMark/>
          </w:tcPr>
          <w:p w14:paraId="1CB5216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6BCE6518"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14:paraId="68094845"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8</w:t>
            </w:r>
          </w:p>
        </w:tc>
        <w:tc>
          <w:tcPr>
            <w:tcW w:w="960" w:type="dxa"/>
            <w:tcBorders>
              <w:top w:val="nil"/>
              <w:left w:val="nil"/>
              <w:bottom w:val="single" w:sz="8" w:space="0" w:color="auto"/>
              <w:right w:val="single" w:sz="4" w:space="0" w:color="auto"/>
            </w:tcBorders>
            <w:shd w:val="clear" w:color="auto" w:fill="auto"/>
            <w:noWrap/>
            <w:vAlign w:val="bottom"/>
            <w:hideMark/>
          </w:tcPr>
          <w:p w14:paraId="47267754"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14:paraId="29BC997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p>
        </w:tc>
      </w:tr>
      <w:tr w:rsidR="00361853" w:rsidRPr="00361853" w14:paraId="43C4DBB1" w14:textId="77777777" w:rsidTr="00E332C2">
        <w:trPr>
          <w:trHeight w:val="288"/>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1A16A75" w14:textId="77777777" w:rsidR="00361853" w:rsidRPr="00E332C2" w:rsidRDefault="00B32BA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361853"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61853" w:rsidRPr="00E332C2">
              <w:rPr>
                <w:rFonts w:ascii="Times New Roman" w:eastAsia="Times New Roman" w:hAnsi="Times New Roman" w:cs="Times New Roman"/>
                <w:color w:val="000000"/>
                <w:sz w:val="24"/>
                <w:szCs w:val="24"/>
              </w:rPr>
              <w:t>8500</w:t>
            </w:r>
          </w:p>
        </w:tc>
        <w:tc>
          <w:tcPr>
            <w:tcW w:w="812" w:type="dxa"/>
            <w:tcBorders>
              <w:top w:val="nil"/>
              <w:left w:val="nil"/>
              <w:bottom w:val="single" w:sz="4" w:space="0" w:color="auto"/>
              <w:right w:val="single" w:sz="4" w:space="0" w:color="auto"/>
            </w:tcBorders>
            <w:shd w:val="clear" w:color="auto" w:fill="auto"/>
            <w:noWrap/>
            <w:vAlign w:val="bottom"/>
            <w:hideMark/>
          </w:tcPr>
          <w:p w14:paraId="787DCBEA"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2.82</w:t>
            </w:r>
          </w:p>
        </w:tc>
        <w:tc>
          <w:tcPr>
            <w:tcW w:w="960" w:type="dxa"/>
            <w:tcBorders>
              <w:top w:val="nil"/>
              <w:left w:val="nil"/>
              <w:bottom w:val="single" w:sz="4" w:space="0" w:color="auto"/>
              <w:right w:val="single" w:sz="4" w:space="0" w:color="auto"/>
            </w:tcBorders>
            <w:shd w:val="clear" w:color="auto" w:fill="auto"/>
            <w:noWrap/>
            <w:vAlign w:val="bottom"/>
            <w:hideMark/>
          </w:tcPr>
          <w:p w14:paraId="0D04BFCE"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6.59</w:t>
            </w:r>
          </w:p>
        </w:tc>
        <w:tc>
          <w:tcPr>
            <w:tcW w:w="976" w:type="dxa"/>
            <w:tcBorders>
              <w:top w:val="nil"/>
              <w:left w:val="nil"/>
              <w:bottom w:val="single" w:sz="4" w:space="0" w:color="auto"/>
              <w:right w:val="single" w:sz="4" w:space="0" w:color="auto"/>
            </w:tcBorders>
            <w:shd w:val="clear" w:color="auto" w:fill="auto"/>
            <w:noWrap/>
            <w:vAlign w:val="bottom"/>
            <w:hideMark/>
          </w:tcPr>
          <w:p w14:paraId="0A3EF59D"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3.29</w:t>
            </w:r>
          </w:p>
        </w:tc>
        <w:tc>
          <w:tcPr>
            <w:tcW w:w="960" w:type="dxa"/>
            <w:tcBorders>
              <w:top w:val="nil"/>
              <w:left w:val="nil"/>
              <w:bottom w:val="single" w:sz="4" w:space="0" w:color="auto"/>
              <w:right w:val="single" w:sz="4" w:space="0" w:color="auto"/>
            </w:tcBorders>
            <w:shd w:val="clear" w:color="auto" w:fill="auto"/>
            <w:noWrap/>
            <w:vAlign w:val="bottom"/>
            <w:hideMark/>
          </w:tcPr>
          <w:p w14:paraId="2C614F38"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14:paraId="2C28E040"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7.65</w:t>
            </w:r>
          </w:p>
        </w:tc>
        <w:tc>
          <w:tcPr>
            <w:tcW w:w="960" w:type="dxa"/>
            <w:tcBorders>
              <w:top w:val="nil"/>
              <w:left w:val="nil"/>
              <w:bottom w:val="single" w:sz="4" w:space="0" w:color="auto"/>
              <w:right w:val="single" w:sz="4" w:space="0" w:color="auto"/>
            </w:tcBorders>
            <w:shd w:val="clear" w:color="auto" w:fill="auto"/>
            <w:noWrap/>
            <w:vAlign w:val="bottom"/>
            <w:hideMark/>
          </w:tcPr>
          <w:p w14:paraId="372FC6F9"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5.53</w:t>
            </w:r>
          </w:p>
        </w:tc>
        <w:tc>
          <w:tcPr>
            <w:tcW w:w="996" w:type="dxa"/>
            <w:tcBorders>
              <w:top w:val="nil"/>
              <w:left w:val="nil"/>
              <w:bottom w:val="single" w:sz="4" w:space="0" w:color="auto"/>
              <w:right w:val="single" w:sz="4" w:space="0" w:color="auto"/>
            </w:tcBorders>
            <w:shd w:val="clear" w:color="auto" w:fill="auto"/>
            <w:noWrap/>
            <w:vAlign w:val="bottom"/>
            <w:hideMark/>
          </w:tcPr>
          <w:p w14:paraId="3EF1227D" w14:textId="77777777" w:rsidR="00361853" w:rsidRPr="00E332C2" w:rsidRDefault="00361853" w:rsidP="00074705">
            <w:pPr>
              <w:spacing w:after="0"/>
              <w:rPr>
                <w:rFonts w:ascii="Times New Roman" w:eastAsia="Times New Roman" w:hAnsi="Times New Roman" w:cs="Times New Roman"/>
                <w:color w:val="000000"/>
                <w:sz w:val="24"/>
                <w:szCs w:val="24"/>
              </w:rPr>
            </w:pPr>
          </w:p>
        </w:tc>
      </w:tr>
      <w:tr w:rsidR="00361853" w:rsidRPr="00361853" w14:paraId="1F49FF0C" w14:textId="77777777" w:rsidTr="00E332C2">
        <w:trPr>
          <w:trHeight w:val="300"/>
        </w:trPr>
        <w:tc>
          <w:tcPr>
            <w:tcW w:w="1548" w:type="dxa"/>
            <w:tcBorders>
              <w:top w:val="nil"/>
              <w:left w:val="single" w:sz="4" w:space="0" w:color="auto"/>
              <w:bottom w:val="single" w:sz="8" w:space="0" w:color="auto"/>
              <w:right w:val="single" w:sz="4" w:space="0" w:color="auto"/>
            </w:tcBorders>
            <w:shd w:val="clear" w:color="auto" w:fill="auto"/>
            <w:noWrap/>
            <w:vAlign w:val="bottom"/>
            <w:hideMark/>
          </w:tcPr>
          <w:p w14:paraId="722CFDAC" w14:textId="77777777" w:rsidR="00361853" w:rsidRPr="00E332C2" w:rsidRDefault="00361853"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Lower Quota</w:t>
            </w:r>
          </w:p>
        </w:tc>
        <w:tc>
          <w:tcPr>
            <w:tcW w:w="812" w:type="dxa"/>
            <w:tcBorders>
              <w:top w:val="nil"/>
              <w:left w:val="nil"/>
              <w:bottom w:val="single" w:sz="8" w:space="0" w:color="auto"/>
              <w:right w:val="single" w:sz="4" w:space="0" w:color="auto"/>
            </w:tcBorders>
            <w:shd w:val="clear" w:color="auto" w:fill="auto"/>
            <w:noWrap/>
            <w:vAlign w:val="bottom"/>
            <w:hideMark/>
          </w:tcPr>
          <w:p w14:paraId="430CB0A9"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14:paraId="58E222ED"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bottom"/>
            <w:hideMark/>
          </w:tcPr>
          <w:p w14:paraId="7662CEA3"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bottom"/>
            <w:hideMark/>
          </w:tcPr>
          <w:p w14:paraId="479E3CAC"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bottom"/>
            <w:hideMark/>
          </w:tcPr>
          <w:p w14:paraId="1C8A7D42"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bottom"/>
            <w:hideMark/>
          </w:tcPr>
          <w:p w14:paraId="07F4209A"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bottom"/>
            <w:hideMark/>
          </w:tcPr>
          <w:p w14:paraId="3B935C55" w14:textId="77777777" w:rsidR="00361853" w:rsidRPr="00E332C2" w:rsidRDefault="00361853"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14:paraId="74CA44DA" w14:textId="77777777" w:rsidR="00EC5480" w:rsidRDefault="00361853" w:rsidP="00074705">
      <w:pPr>
        <w:spacing w:before="240"/>
        <w:ind w:left="720"/>
        <w:rPr>
          <w:rFonts w:ascii="Times New Roman" w:hAnsi="Times New Roman" w:cs="Times New Roman"/>
          <w:sz w:val="24"/>
          <w:szCs w:val="24"/>
        </w:rPr>
      </w:pPr>
      <w:r>
        <w:rPr>
          <w:rFonts w:ascii="Times New Roman" w:hAnsi="Times New Roman" w:cs="Times New Roman"/>
          <w:sz w:val="24"/>
          <w:szCs w:val="24"/>
        </w:rPr>
        <w:t>This time the sum is 25 so we are done</w:t>
      </w:r>
      <w:r w:rsidR="000F689C">
        <w:rPr>
          <w:rFonts w:ascii="Times New Roman" w:hAnsi="Times New Roman" w:cs="Times New Roman"/>
          <w:sz w:val="24"/>
          <w:szCs w:val="24"/>
        </w:rPr>
        <w:t xml:space="preserve">. </w:t>
      </w:r>
      <w:r w:rsidR="00EC5480">
        <w:rPr>
          <w:rFonts w:ascii="Times New Roman" w:hAnsi="Times New Roman" w:cs="Times New Roman"/>
          <w:sz w:val="24"/>
          <w:szCs w:val="24"/>
        </w:rPr>
        <w:t>Alpha gets two senators, Beta gets six senators, Gamma gets three senators, Delta gets two senators, Epsilon gets seven senators</w:t>
      </w:r>
      <w:r w:rsidR="00343058">
        <w:rPr>
          <w:rFonts w:ascii="Times New Roman" w:hAnsi="Times New Roman" w:cs="Times New Roman"/>
          <w:sz w:val="24"/>
          <w:szCs w:val="24"/>
        </w:rPr>
        <w:t>, and Zeta gets five senators.</w:t>
      </w:r>
    </w:p>
    <w:p w14:paraId="0EC042B4" w14:textId="77777777" w:rsidR="00E15B48" w:rsidRPr="00C9173F" w:rsidRDefault="004602F2" w:rsidP="00C9173F">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EC5480" w:rsidRPr="00343058">
        <w:rPr>
          <w:rFonts w:ascii="Times New Roman" w:hAnsi="Times New Roman" w:cs="Times New Roman"/>
          <w:i/>
          <w:sz w:val="24"/>
          <w:szCs w:val="24"/>
        </w:rPr>
        <w:t xml:space="preserve">his is the same result as we </w:t>
      </w:r>
      <w:r w:rsidR="00B32BAB" w:rsidRPr="00343058">
        <w:rPr>
          <w:rFonts w:ascii="Times New Roman" w:hAnsi="Times New Roman" w:cs="Times New Roman"/>
          <w:i/>
          <w:sz w:val="24"/>
          <w:szCs w:val="24"/>
        </w:rPr>
        <w:t>got using Hamilton’s method in E</w:t>
      </w:r>
      <w:r w:rsidR="00EC5480" w:rsidRPr="00343058">
        <w:rPr>
          <w:rFonts w:ascii="Times New Roman" w:hAnsi="Times New Roman" w:cs="Times New Roman"/>
          <w:i/>
          <w:sz w:val="24"/>
          <w:szCs w:val="24"/>
        </w:rPr>
        <w:t xml:space="preserve">xample </w:t>
      </w:r>
      <w:r w:rsidR="008476E0">
        <w:rPr>
          <w:rFonts w:ascii="Times New Roman" w:hAnsi="Times New Roman" w:cs="Times New Roman"/>
          <w:i/>
          <w:sz w:val="24"/>
          <w:szCs w:val="24"/>
        </w:rPr>
        <w:t>9.1</w:t>
      </w:r>
      <w:r w:rsidR="00D0287F" w:rsidRPr="00343058">
        <w:rPr>
          <w:rFonts w:ascii="Times New Roman" w:hAnsi="Times New Roman" w:cs="Times New Roman"/>
          <w:i/>
          <w:sz w:val="24"/>
          <w:szCs w:val="24"/>
        </w:rPr>
        <w:t>.4</w:t>
      </w:r>
      <w:r w:rsidR="000F689C">
        <w:rPr>
          <w:rFonts w:ascii="Times New Roman" w:hAnsi="Times New Roman" w:cs="Times New Roman"/>
          <w:i/>
          <w:sz w:val="24"/>
          <w:szCs w:val="24"/>
        </w:rPr>
        <w:t xml:space="preserve">. </w:t>
      </w:r>
      <w:r w:rsidR="00EC5480" w:rsidRPr="00343058">
        <w:rPr>
          <w:rFonts w:ascii="Times New Roman" w:hAnsi="Times New Roman" w:cs="Times New Roman"/>
          <w:i/>
          <w:sz w:val="24"/>
          <w:szCs w:val="24"/>
        </w:rPr>
        <w:t>The two methods do not always give the same result.</w:t>
      </w:r>
    </w:p>
    <w:p w14:paraId="210F55D7" w14:textId="77777777" w:rsidR="00694493" w:rsidRDefault="00694493" w:rsidP="00074705">
      <w:pPr>
        <w:spacing w:before="240"/>
        <w:rPr>
          <w:rFonts w:ascii="Times New Roman" w:hAnsi="Times New Roman" w:cs="Times New Roman"/>
          <w:b/>
          <w:sz w:val="24"/>
          <w:szCs w:val="24"/>
        </w:rPr>
      </w:pPr>
    </w:p>
    <w:p w14:paraId="645CCAEF" w14:textId="77777777" w:rsidR="00EE1A4D" w:rsidRPr="00EE1A4D" w:rsidRDefault="00EE1A4D" w:rsidP="00074705">
      <w:pPr>
        <w:spacing w:before="240"/>
        <w:rPr>
          <w:rFonts w:ascii="Times New Roman" w:hAnsi="Times New Roman" w:cs="Times New Roman"/>
          <w:b/>
          <w:sz w:val="24"/>
          <w:szCs w:val="24"/>
        </w:rPr>
      </w:pPr>
      <w:r w:rsidRPr="006421FD">
        <w:rPr>
          <w:rFonts w:ascii="Times New Roman" w:hAnsi="Times New Roman" w:cs="Times New Roman"/>
          <w:b/>
          <w:sz w:val="24"/>
          <w:szCs w:val="24"/>
        </w:rPr>
        <w:lastRenderedPageBreak/>
        <w:t>Adam</w:t>
      </w:r>
      <w:r w:rsidR="00F17873" w:rsidRPr="006421FD">
        <w:rPr>
          <w:rFonts w:ascii="Times New Roman" w:hAnsi="Times New Roman" w:cs="Times New Roman"/>
          <w:b/>
          <w:sz w:val="24"/>
          <w:szCs w:val="24"/>
        </w:rPr>
        <w:t>s</w:t>
      </w:r>
      <w:r w:rsidRPr="006421FD">
        <w:rPr>
          <w:rFonts w:ascii="Times New Roman" w:hAnsi="Times New Roman" w:cs="Times New Roman"/>
          <w:b/>
          <w:sz w:val="24"/>
          <w:szCs w:val="24"/>
        </w:rPr>
        <w:t>’s Method:</w:t>
      </w:r>
    </w:p>
    <w:p w14:paraId="56E21025" w14:textId="77777777" w:rsidR="00C273DC" w:rsidRPr="002C6DBB" w:rsidRDefault="00C273DC" w:rsidP="00074705">
      <w:pPr>
        <w:spacing w:before="240"/>
        <w:rPr>
          <w:rFonts w:ascii="Times New Roman" w:hAnsi="Times New Roman" w:cs="Times New Roman"/>
          <w:sz w:val="24"/>
          <w:szCs w:val="24"/>
        </w:rPr>
      </w:pPr>
      <w:r>
        <w:rPr>
          <w:rFonts w:ascii="Times New Roman" w:hAnsi="Times New Roman" w:cs="Times New Roman"/>
          <w:sz w:val="24"/>
          <w:szCs w:val="24"/>
        </w:rPr>
        <w:t>Adams’s method divides all populations by a modified divisor and then rounds the results up to the upper quota</w:t>
      </w:r>
      <w:r w:rsidR="000F689C">
        <w:rPr>
          <w:rFonts w:ascii="Times New Roman" w:hAnsi="Times New Roman" w:cs="Times New Roman"/>
          <w:sz w:val="24"/>
          <w:szCs w:val="24"/>
        </w:rPr>
        <w:t xml:space="preserve">. </w:t>
      </w:r>
      <w:r>
        <w:rPr>
          <w:rFonts w:ascii="Times New Roman" w:hAnsi="Times New Roman" w:cs="Times New Roman"/>
          <w:sz w:val="24"/>
          <w:szCs w:val="24"/>
        </w:rPr>
        <w:t>Just like Jefferson’s method we keep guessing modified divisors until the method assigns the correct number of seats</w:t>
      </w:r>
      <w:r w:rsidR="000F689C">
        <w:rPr>
          <w:rFonts w:ascii="Times New Roman" w:hAnsi="Times New Roman" w:cs="Times New Roman"/>
          <w:sz w:val="24"/>
          <w:szCs w:val="24"/>
        </w:rPr>
        <w:t xml:space="preserve">. </w:t>
      </w:r>
      <w:r>
        <w:rPr>
          <w:rFonts w:ascii="Times New Roman" w:hAnsi="Times New Roman" w:cs="Times New Roman"/>
          <w:sz w:val="24"/>
          <w:szCs w:val="24"/>
        </w:rPr>
        <w:t>All the quotas are rounded up so the standard divisor will give a sum that is too large</w:t>
      </w:r>
      <w:r w:rsidR="000F689C">
        <w:rPr>
          <w:rFonts w:ascii="Times New Roman" w:hAnsi="Times New Roman" w:cs="Times New Roman"/>
          <w:sz w:val="24"/>
          <w:szCs w:val="24"/>
        </w:rPr>
        <w:t xml:space="preserve">. </w:t>
      </w:r>
      <w:r>
        <w:rPr>
          <w:rFonts w:ascii="Times New Roman" w:hAnsi="Times New Roman" w:cs="Times New Roman"/>
          <w:sz w:val="24"/>
          <w:szCs w:val="24"/>
        </w:rPr>
        <w:t>Our guess for the first modified divisor should be a number larger than the standard divisor.</w:t>
      </w:r>
    </w:p>
    <w:p w14:paraId="39925161" w14:textId="77777777" w:rsidR="00EC5480" w:rsidRPr="00DA0AD0" w:rsidRDefault="00EC5480" w:rsidP="00074705">
      <w:pPr>
        <w:spacing w:before="240"/>
        <w:rPr>
          <w:rFonts w:ascii="Times New Roman" w:hAnsi="Times New Roman" w:cs="Times New Roman"/>
          <w:b/>
          <w:sz w:val="24"/>
          <w:szCs w:val="24"/>
        </w:rPr>
      </w:pPr>
      <w:r>
        <w:rPr>
          <w:rFonts w:ascii="Times New Roman" w:hAnsi="Times New Roman" w:cs="Times New Roman"/>
          <w:b/>
          <w:sz w:val="24"/>
          <w:szCs w:val="24"/>
        </w:rPr>
        <w:t>Summary of Adam</w:t>
      </w:r>
      <w:r w:rsidRPr="00DA0AD0">
        <w:rPr>
          <w:rFonts w:ascii="Times New Roman" w:hAnsi="Times New Roman" w:cs="Times New Roman"/>
          <w:b/>
          <w:sz w:val="24"/>
          <w:szCs w:val="24"/>
        </w:rPr>
        <w:t>s</w:t>
      </w:r>
      <w:r>
        <w:rPr>
          <w:rFonts w:ascii="Times New Roman" w:hAnsi="Times New Roman" w:cs="Times New Roman"/>
          <w:b/>
          <w:sz w:val="24"/>
          <w:szCs w:val="24"/>
        </w:rPr>
        <w:t>’</w:t>
      </w:r>
      <w:r w:rsidR="00F17873">
        <w:rPr>
          <w:rFonts w:ascii="Times New Roman" w:hAnsi="Times New Roman" w:cs="Times New Roman"/>
          <w:b/>
          <w:sz w:val="24"/>
          <w:szCs w:val="24"/>
        </w:rPr>
        <w:t>s</w:t>
      </w:r>
      <w:r w:rsidR="0035594F">
        <w:rPr>
          <w:rFonts w:ascii="Times New Roman" w:hAnsi="Times New Roman" w:cs="Times New Roman"/>
          <w:b/>
          <w:sz w:val="24"/>
          <w:szCs w:val="24"/>
        </w:rPr>
        <w:t xml:space="preserve"> M</w:t>
      </w:r>
      <w:r w:rsidRPr="00DA0AD0">
        <w:rPr>
          <w:rFonts w:ascii="Times New Roman" w:hAnsi="Times New Roman" w:cs="Times New Roman"/>
          <w:b/>
          <w:sz w:val="24"/>
          <w:szCs w:val="24"/>
        </w:rPr>
        <w:t>ethod</w:t>
      </w:r>
      <w:r>
        <w:rPr>
          <w:rFonts w:ascii="Times New Roman" w:hAnsi="Times New Roman" w:cs="Times New Roman"/>
          <w:b/>
          <w:sz w:val="24"/>
          <w:szCs w:val="24"/>
        </w:rPr>
        <w:t>:</w:t>
      </w:r>
    </w:p>
    <w:p w14:paraId="3D48CC55" w14:textId="77777777"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 xml:space="preserve">Find the standard divisor, </w:t>
      </w:r>
      <w:r w:rsidR="009049E0" w:rsidRPr="00C45285">
        <w:rPr>
          <w:noProof/>
          <w:position w:val="-24"/>
        </w:rPr>
        <w:object w:dxaOrig="2180" w:dyaOrig="620" w14:anchorId="4F0BB6E9">
          <v:shape id="_x0000_i1038" type="#_x0000_t75" alt="" style="width:108.95pt;height:30.7pt;mso-width-percent:0;mso-height-percent:0;mso-width-percent:0;mso-height-percent:0" o:ole="">
            <v:imagedata r:id="rId11" o:title=""/>
          </v:shape>
          <o:OLEObject Type="Embed" ProgID="Equation.DSMT4" ShapeID="_x0000_i1038" DrawAspect="Content" ObjectID="_1688998395" r:id="rId24"/>
        </w:object>
      </w:r>
      <w:r w:rsidRPr="00EC5480">
        <w:rPr>
          <w:rFonts w:ascii="Times New Roman" w:hAnsi="Times New Roman" w:cs="Times New Roman"/>
          <w:sz w:val="24"/>
          <w:szCs w:val="24"/>
        </w:rPr>
        <w:t>.</w:t>
      </w:r>
    </w:p>
    <w:p w14:paraId="2CD3A768" w14:textId="77777777"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Pick a modified d</w:t>
      </w:r>
      <w:r>
        <w:rPr>
          <w:rFonts w:ascii="Times New Roman" w:hAnsi="Times New Roman" w:cs="Times New Roman"/>
          <w:sz w:val="24"/>
          <w:szCs w:val="24"/>
        </w:rPr>
        <w:t>ivisor, d, that is slightly more</w:t>
      </w:r>
      <w:r w:rsidRPr="00EC5480">
        <w:rPr>
          <w:rFonts w:ascii="Times New Roman" w:hAnsi="Times New Roman" w:cs="Times New Roman"/>
          <w:sz w:val="24"/>
          <w:szCs w:val="24"/>
        </w:rPr>
        <w:t xml:space="preserve"> than the standard divisor.</w:t>
      </w:r>
    </w:p>
    <w:p w14:paraId="4ECA020B" w14:textId="77777777"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Divide each state’s population by the modified divisor to get the modified quota.</w:t>
      </w:r>
    </w:p>
    <w:p w14:paraId="36BD41DA" w14:textId="77777777"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Round each modified</w:t>
      </w:r>
      <w:r>
        <w:rPr>
          <w:rFonts w:ascii="Times New Roman" w:hAnsi="Times New Roman" w:cs="Times New Roman"/>
          <w:sz w:val="24"/>
          <w:szCs w:val="24"/>
        </w:rPr>
        <w:t xml:space="preserve"> quota up to the upper</w:t>
      </w:r>
      <w:r w:rsidRPr="00EC5480">
        <w:rPr>
          <w:rFonts w:ascii="Times New Roman" w:hAnsi="Times New Roman" w:cs="Times New Roman"/>
          <w:sz w:val="24"/>
          <w:szCs w:val="24"/>
        </w:rPr>
        <w:t xml:space="preserve"> quota.</w:t>
      </w:r>
    </w:p>
    <w:p w14:paraId="15942A94" w14:textId="77777777" w:rsidR="00EC5480" w:rsidRPr="00EC5480" w:rsidRDefault="00EC5480" w:rsidP="00074705">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Find the</w:t>
      </w:r>
      <w:r>
        <w:rPr>
          <w:rFonts w:ascii="Times New Roman" w:hAnsi="Times New Roman" w:cs="Times New Roman"/>
          <w:sz w:val="24"/>
          <w:szCs w:val="24"/>
        </w:rPr>
        <w:t xml:space="preserve"> sum of the upper</w:t>
      </w:r>
      <w:r w:rsidRPr="00EC5480">
        <w:rPr>
          <w:rFonts w:ascii="Times New Roman" w:hAnsi="Times New Roman" w:cs="Times New Roman"/>
          <w:sz w:val="24"/>
          <w:szCs w:val="24"/>
        </w:rPr>
        <w:t xml:space="preserve"> quotas</w:t>
      </w:r>
      <w:r w:rsidR="008809D8">
        <w:rPr>
          <w:rFonts w:ascii="Times New Roman" w:hAnsi="Times New Roman" w:cs="Times New Roman"/>
          <w:sz w:val="24"/>
          <w:szCs w:val="24"/>
        </w:rPr>
        <w:t>.</w:t>
      </w:r>
    </w:p>
    <w:p w14:paraId="70323632" w14:textId="77777777" w:rsidR="00834D02" w:rsidRPr="00E23D3B" w:rsidRDefault="00EC5480" w:rsidP="00834D02">
      <w:pPr>
        <w:pStyle w:val="ListParagraph"/>
        <w:numPr>
          <w:ilvl w:val="0"/>
          <w:numId w:val="27"/>
        </w:numPr>
        <w:spacing w:before="240"/>
        <w:rPr>
          <w:rFonts w:ascii="Times New Roman" w:hAnsi="Times New Roman" w:cs="Times New Roman"/>
          <w:sz w:val="24"/>
          <w:szCs w:val="24"/>
        </w:rPr>
      </w:pPr>
      <w:r w:rsidRPr="00EC5480">
        <w:rPr>
          <w:rFonts w:ascii="Times New Roman" w:hAnsi="Times New Roman" w:cs="Times New Roman"/>
          <w:sz w:val="24"/>
          <w:szCs w:val="24"/>
        </w:rPr>
        <w:t>If the sum is the same as the number of seats to be apportioned, you are done</w:t>
      </w:r>
      <w:r w:rsidR="000F689C">
        <w:rPr>
          <w:rFonts w:ascii="Times New Roman" w:hAnsi="Times New Roman" w:cs="Times New Roman"/>
          <w:sz w:val="24"/>
          <w:szCs w:val="24"/>
        </w:rPr>
        <w:t xml:space="preserve">. </w:t>
      </w:r>
      <w:r w:rsidRPr="00EC5480">
        <w:rPr>
          <w:rFonts w:ascii="Times New Roman" w:hAnsi="Times New Roman" w:cs="Times New Roman"/>
          <w:sz w:val="24"/>
          <w:szCs w:val="24"/>
        </w:rPr>
        <w:t>If the sum is too big, pick a new modified divisor that is larger than d</w:t>
      </w:r>
      <w:r w:rsidR="000F689C">
        <w:rPr>
          <w:rFonts w:ascii="Times New Roman" w:hAnsi="Times New Roman" w:cs="Times New Roman"/>
          <w:sz w:val="24"/>
          <w:szCs w:val="24"/>
        </w:rPr>
        <w:t xml:space="preserve">. </w:t>
      </w:r>
      <w:r w:rsidRPr="00EC5480">
        <w:rPr>
          <w:rFonts w:ascii="Times New Roman" w:hAnsi="Times New Roman" w:cs="Times New Roman"/>
          <w:sz w:val="24"/>
          <w:szCs w:val="24"/>
        </w:rPr>
        <w:t>If the sum is too small, pick a new modified divisor that is sma</w:t>
      </w:r>
      <w:r w:rsidR="0035594F">
        <w:rPr>
          <w:rFonts w:ascii="Times New Roman" w:hAnsi="Times New Roman" w:cs="Times New Roman"/>
          <w:sz w:val="24"/>
          <w:szCs w:val="24"/>
        </w:rPr>
        <w:t>ller than d</w:t>
      </w:r>
      <w:r w:rsidR="000F689C">
        <w:rPr>
          <w:rFonts w:ascii="Times New Roman" w:hAnsi="Times New Roman" w:cs="Times New Roman"/>
          <w:sz w:val="24"/>
          <w:szCs w:val="24"/>
        </w:rPr>
        <w:t xml:space="preserve">. </w:t>
      </w:r>
      <w:r w:rsidR="0035594F">
        <w:rPr>
          <w:rFonts w:ascii="Times New Roman" w:hAnsi="Times New Roman" w:cs="Times New Roman"/>
          <w:sz w:val="24"/>
          <w:szCs w:val="24"/>
        </w:rPr>
        <w:t>Repeat steps three through six</w:t>
      </w:r>
      <w:r w:rsidRPr="00EC5480">
        <w:rPr>
          <w:rFonts w:ascii="Times New Roman" w:hAnsi="Times New Roman" w:cs="Times New Roman"/>
          <w:sz w:val="24"/>
          <w:szCs w:val="24"/>
        </w:rPr>
        <w:t xml:space="preserve"> until the correct number of seats are apportioned.</w:t>
      </w:r>
    </w:p>
    <w:p w14:paraId="5156127A" w14:textId="77777777"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 xml:space="preserve">Example </w:t>
      </w:r>
      <w:r w:rsidR="008476E0">
        <w:rPr>
          <w:rFonts w:ascii="Times New Roman" w:hAnsi="Times New Roman" w:cs="Times New Roman"/>
          <w:b/>
          <w:sz w:val="24"/>
          <w:szCs w:val="24"/>
        </w:rPr>
        <w:t>9.2</w:t>
      </w:r>
      <w:r w:rsidRPr="007D05D8">
        <w:rPr>
          <w:rFonts w:ascii="Times New Roman" w:hAnsi="Times New Roman" w:cs="Times New Roman"/>
          <w:b/>
          <w:sz w:val="24"/>
          <w:szCs w:val="24"/>
        </w:rPr>
        <w:t>.2</w:t>
      </w:r>
      <w:r w:rsidR="000F689C">
        <w:rPr>
          <w:rFonts w:ascii="Times New Roman" w:hAnsi="Times New Roman" w:cs="Times New Roman"/>
          <w:b/>
          <w:sz w:val="24"/>
          <w:szCs w:val="24"/>
        </w:rPr>
        <w:t xml:space="preserve">: </w:t>
      </w:r>
      <w:r w:rsidR="00F17873">
        <w:rPr>
          <w:rFonts w:ascii="Times New Roman" w:hAnsi="Times New Roman" w:cs="Times New Roman"/>
          <w:b/>
          <w:sz w:val="24"/>
          <w:szCs w:val="24"/>
        </w:rPr>
        <w:t>Adam</w:t>
      </w:r>
      <w:r w:rsidRPr="00EE1A4D">
        <w:rPr>
          <w:rFonts w:ascii="Times New Roman" w:hAnsi="Times New Roman" w:cs="Times New Roman"/>
          <w:b/>
          <w:sz w:val="24"/>
          <w:szCs w:val="24"/>
        </w:rPr>
        <w:t>s</w:t>
      </w:r>
      <w:r w:rsidR="00F17873">
        <w:rPr>
          <w:rFonts w:ascii="Times New Roman" w:hAnsi="Times New Roman" w:cs="Times New Roman"/>
          <w:b/>
          <w:sz w:val="24"/>
          <w:szCs w:val="24"/>
        </w:rPr>
        <w:t>’s</w:t>
      </w:r>
      <w:r w:rsidR="00A9565C">
        <w:rPr>
          <w:rFonts w:ascii="Times New Roman" w:hAnsi="Times New Roman" w:cs="Times New Roman"/>
          <w:b/>
          <w:sz w:val="24"/>
          <w:szCs w:val="24"/>
        </w:rPr>
        <w:t xml:space="preserve"> M</w:t>
      </w:r>
      <w:r w:rsidRPr="00EE1A4D">
        <w:rPr>
          <w:rFonts w:ascii="Times New Roman" w:hAnsi="Times New Roman" w:cs="Times New Roman"/>
          <w:b/>
          <w:sz w:val="24"/>
          <w:szCs w:val="24"/>
        </w:rPr>
        <w:t>ethod</w:t>
      </w:r>
    </w:p>
    <w:p w14:paraId="6E0FA4F7" w14:textId="77777777" w:rsidR="00045B50" w:rsidRDefault="00045B50" w:rsidP="00074705">
      <w:pPr>
        <w:spacing w:before="240"/>
        <w:ind w:left="720"/>
        <w:rPr>
          <w:rFonts w:ascii="Times New Roman" w:hAnsi="Times New Roman" w:cs="Times New Roman"/>
          <w:sz w:val="24"/>
          <w:szCs w:val="24"/>
        </w:rPr>
      </w:pPr>
      <w:r>
        <w:rPr>
          <w:rFonts w:ascii="Times New Roman" w:hAnsi="Times New Roman" w:cs="Times New Roman"/>
          <w:sz w:val="24"/>
          <w:szCs w:val="24"/>
        </w:rPr>
        <w:t>Use Adam</w:t>
      </w:r>
      <w:r w:rsidR="00F17873">
        <w:rPr>
          <w:rFonts w:ascii="Times New Roman" w:hAnsi="Times New Roman" w:cs="Times New Roman"/>
          <w:sz w:val="24"/>
          <w:szCs w:val="24"/>
        </w:rPr>
        <w:t>s</w:t>
      </w:r>
      <w:r w:rsidRPr="004B09E7">
        <w:rPr>
          <w:rFonts w:ascii="Times New Roman" w:hAnsi="Times New Roman" w:cs="Times New Roman"/>
          <w:sz w:val="24"/>
          <w:szCs w:val="24"/>
        </w:rPr>
        <w:t>’s method to apport</w:t>
      </w:r>
      <w:r>
        <w:rPr>
          <w:rFonts w:ascii="Times New Roman" w:hAnsi="Times New Roman" w:cs="Times New Roman"/>
          <w:sz w:val="24"/>
          <w:szCs w:val="24"/>
        </w:rPr>
        <w:t>ion t</w:t>
      </w:r>
      <w:r w:rsidR="00A9565C">
        <w:rPr>
          <w:rFonts w:ascii="Times New Roman" w:hAnsi="Times New Roman" w:cs="Times New Roman"/>
          <w:sz w:val="24"/>
          <w:szCs w:val="24"/>
        </w:rPr>
        <w:t>he 25 seats in Hamiltonia from E</w:t>
      </w:r>
      <w:r>
        <w:rPr>
          <w:rFonts w:ascii="Times New Roman" w:hAnsi="Times New Roman" w:cs="Times New Roman"/>
          <w:sz w:val="24"/>
          <w:szCs w:val="24"/>
        </w:rPr>
        <w:t>xample</w:t>
      </w:r>
      <w:r w:rsidRPr="006421FD">
        <w:rPr>
          <w:rFonts w:ascii="Times New Roman" w:hAnsi="Times New Roman" w:cs="Times New Roman"/>
          <w:color w:val="000000" w:themeColor="text1"/>
          <w:sz w:val="24"/>
          <w:szCs w:val="24"/>
        </w:rPr>
        <w:t xml:space="preserve"> </w:t>
      </w:r>
      <w:r w:rsidR="008476E0">
        <w:rPr>
          <w:rFonts w:ascii="Times New Roman" w:hAnsi="Times New Roman" w:cs="Times New Roman"/>
          <w:color w:val="000000" w:themeColor="text1"/>
          <w:sz w:val="24"/>
          <w:szCs w:val="24"/>
        </w:rPr>
        <w:t>9.1</w:t>
      </w:r>
      <w:r w:rsidRPr="006421FD">
        <w:rPr>
          <w:rFonts w:ascii="Times New Roman" w:hAnsi="Times New Roman" w:cs="Times New Roman"/>
          <w:color w:val="000000" w:themeColor="text1"/>
          <w:sz w:val="24"/>
          <w:szCs w:val="24"/>
        </w:rPr>
        <w:t>.2.</w:t>
      </w:r>
    </w:p>
    <w:p w14:paraId="69387EFB" w14:textId="77777777" w:rsidR="00045B50" w:rsidRPr="004B09E7" w:rsidRDefault="00045B50"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.5</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76" w:type="dxa"/>
        <w:tblInd w:w="-5" w:type="dxa"/>
        <w:tblLook w:val="04A0" w:firstRow="1" w:lastRow="0" w:firstColumn="1" w:lastColumn="0" w:noHBand="0" w:noVBand="1"/>
      </w:tblPr>
      <w:tblGrid>
        <w:gridCol w:w="1257"/>
        <w:gridCol w:w="1079"/>
        <w:gridCol w:w="1080"/>
        <w:gridCol w:w="1080"/>
        <w:gridCol w:w="1170"/>
        <w:gridCol w:w="1170"/>
        <w:gridCol w:w="1170"/>
        <w:gridCol w:w="1170"/>
      </w:tblGrid>
      <w:tr w:rsidR="00045B50" w:rsidRPr="004B09E7" w14:paraId="664C3DA8" w14:textId="77777777" w:rsidTr="00E13924">
        <w:trPr>
          <w:trHeight w:val="288"/>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48B6" w14:textId="77777777" w:rsidR="00045B50" w:rsidRPr="00E332C2" w:rsidRDefault="00045B50" w:rsidP="00074705">
            <w:pPr>
              <w:spacing w:after="0"/>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502E4CAD"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406B88"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169FC5A"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A02C829"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7C5A0F7"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3BCF5EE"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33368E8"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Total</w:t>
            </w:r>
          </w:p>
        </w:tc>
      </w:tr>
      <w:tr w:rsidR="00045B50" w:rsidRPr="004B09E7" w14:paraId="3FCCA87C" w14:textId="77777777" w:rsidTr="00E13924">
        <w:trPr>
          <w:trHeight w:val="288"/>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5E64AC6"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14:paraId="3ECF5842"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14:paraId="3379BD03"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14:paraId="6054D82E"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14:paraId="31F6507A"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14:paraId="517A2426"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14:paraId="55C998C0"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14:paraId="31F5DA83" w14:textId="77777777" w:rsidR="00045B50" w:rsidRPr="00E332C2" w:rsidRDefault="00045B50"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237,000</w:t>
            </w:r>
          </w:p>
        </w:tc>
      </w:tr>
    </w:tbl>
    <w:p w14:paraId="29686F2C" w14:textId="77777777" w:rsidR="00C9173F" w:rsidRPr="00E23D3B" w:rsidRDefault="00A9565C" w:rsidP="00E23D3B">
      <w:pPr>
        <w:spacing w:before="240"/>
        <w:ind w:left="720"/>
        <w:rPr>
          <w:rFonts w:ascii="Times New Roman" w:hAnsi="Times New Roman" w:cs="Times New Roman"/>
          <w:sz w:val="24"/>
          <w:szCs w:val="24"/>
        </w:rPr>
      </w:pPr>
      <w:r>
        <w:rPr>
          <w:rFonts w:ascii="Times New Roman" w:hAnsi="Times New Roman" w:cs="Times New Roman"/>
          <w:sz w:val="24"/>
          <w:szCs w:val="24"/>
        </w:rPr>
        <w:t>From E</w:t>
      </w:r>
      <w:r w:rsidR="00045B50">
        <w:rPr>
          <w:rFonts w:ascii="Times New Roman" w:hAnsi="Times New Roman" w:cs="Times New Roman"/>
          <w:sz w:val="24"/>
          <w:szCs w:val="24"/>
        </w:rPr>
        <w:t xml:space="preserve">xample </w:t>
      </w:r>
      <w:r w:rsidR="008476E0">
        <w:rPr>
          <w:rFonts w:ascii="Times New Roman" w:hAnsi="Times New Roman" w:cs="Times New Roman"/>
          <w:color w:val="000000" w:themeColor="text1"/>
          <w:sz w:val="24"/>
          <w:szCs w:val="24"/>
        </w:rPr>
        <w:t>9.1</w:t>
      </w:r>
      <w:r>
        <w:rPr>
          <w:rFonts w:ascii="Times New Roman" w:hAnsi="Times New Roman" w:cs="Times New Roman"/>
          <w:color w:val="000000" w:themeColor="text1"/>
          <w:sz w:val="24"/>
          <w:szCs w:val="24"/>
        </w:rPr>
        <w:t>.2</w:t>
      </w:r>
      <w:r w:rsidR="00045B50">
        <w:rPr>
          <w:rFonts w:ascii="Times New Roman" w:hAnsi="Times New Roman" w:cs="Times New Roman"/>
          <w:sz w:val="24"/>
          <w:szCs w:val="24"/>
        </w:rPr>
        <w:t xml:space="preserve"> we know the standard divisor is 9480 and the sum of the upper quo</w:t>
      </w:r>
      <w:r w:rsidR="004C75B8">
        <w:rPr>
          <w:rFonts w:ascii="Times New Roman" w:hAnsi="Times New Roman" w:cs="Times New Roman"/>
          <w:sz w:val="24"/>
          <w:szCs w:val="24"/>
        </w:rPr>
        <w:t>tas is 26</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In Adam</w:t>
      </w:r>
      <w:r w:rsidR="00F17873">
        <w:rPr>
          <w:rFonts w:ascii="Times New Roman" w:hAnsi="Times New Roman" w:cs="Times New Roman"/>
          <w:sz w:val="24"/>
          <w:szCs w:val="24"/>
        </w:rPr>
        <w:t>s</w:t>
      </w:r>
      <w:r w:rsidR="00045B50">
        <w:rPr>
          <w:rFonts w:ascii="Times New Roman" w:hAnsi="Times New Roman" w:cs="Times New Roman"/>
          <w:sz w:val="24"/>
          <w:szCs w:val="24"/>
        </w:rPr>
        <w:t>’s method the standard divisor will always give us a sum that is too big so we begin by mak</w:t>
      </w:r>
      <w:r w:rsidR="004C75B8">
        <w:rPr>
          <w:rFonts w:ascii="Times New Roman" w:hAnsi="Times New Roman" w:cs="Times New Roman"/>
          <w:sz w:val="24"/>
          <w:szCs w:val="24"/>
        </w:rPr>
        <w:t>ing the standard divisor larger</w:t>
      </w:r>
      <w:r w:rsidR="000F689C">
        <w:rPr>
          <w:rFonts w:ascii="Times New Roman" w:hAnsi="Times New Roman" w:cs="Times New Roman"/>
          <w:sz w:val="24"/>
          <w:szCs w:val="24"/>
        </w:rPr>
        <w:t xml:space="preserve">. </w:t>
      </w:r>
      <w:r w:rsidR="005545F5">
        <w:rPr>
          <w:rFonts w:ascii="Times New Roman" w:hAnsi="Times New Roman" w:cs="Times New Roman"/>
          <w:sz w:val="24"/>
          <w:szCs w:val="24"/>
        </w:rPr>
        <w:t>There is</w:t>
      </w:r>
      <w:r w:rsidR="00045B50">
        <w:rPr>
          <w:rFonts w:ascii="Times New Roman" w:hAnsi="Times New Roman" w:cs="Times New Roman"/>
          <w:sz w:val="24"/>
          <w:szCs w:val="24"/>
        </w:rPr>
        <w:t xml:space="preserve"> no formula for this, just guess something</w:t>
      </w:r>
      <w:r w:rsidR="000F689C">
        <w:rPr>
          <w:rFonts w:ascii="Times New Roman" w:hAnsi="Times New Roman" w:cs="Times New Roman"/>
          <w:sz w:val="24"/>
          <w:szCs w:val="24"/>
        </w:rPr>
        <w:t xml:space="preserve">. </w:t>
      </w:r>
      <w:r w:rsidR="00045B50">
        <w:rPr>
          <w:rFonts w:ascii="Times New Roman" w:hAnsi="Times New Roman" w:cs="Times New Roman"/>
          <w:sz w:val="24"/>
          <w:szCs w:val="24"/>
        </w:rPr>
        <w:t>Let’s</w:t>
      </w:r>
      <w:r w:rsidR="004C75B8">
        <w:rPr>
          <w:rFonts w:ascii="Times New Roman" w:hAnsi="Times New Roman" w:cs="Times New Roman"/>
          <w:sz w:val="24"/>
          <w:szCs w:val="24"/>
        </w:rPr>
        <w:t xml:space="preserve"> try the modified divisor, d = 10,</w:t>
      </w:r>
      <w:r w:rsidR="00045B50">
        <w:rPr>
          <w:rFonts w:ascii="Times New Roman" w:hAnsi="Times New Roman" w:cs="Times New Roman"/>
          <w:sz w:val="24"/>
          <w:szCs w:val="24"/>
        </w:rPr>
        <w:t>000.</w:t>
      </w:r>
    </w:p>
    <w:p w14:paraId="267DA176" w14:textId="77777777" w:rsidR="00045B50" w:rsidRDefault="00045B50" w:rsidP="00074705">
      <w:pPr>
        <w:spacing w:before="240"/>
        <w:ind w:left="720"/>
        <w:rPr>
          <w:rFonts w:ascii="Times New Roman" w:hAnsi="Times New Roman" w:cs="Times New Roman"/>
          <w:b/>
          <w:sz w:val="24"/>
          <w:szCs w:val="24"/>
        </w:rPr>
      </w:pPr>
      <w:r w:rsidRPr="00045B50">
        <w:rPr>
          <w:rFonts w:ascii="Times New Roman" w:hAnsi="Times New Roman" w:cs="Times New Roman"/>
          <w:b/>
          <w:sz w:val="24"/>
          <w:szCs w:val="24"/>
        </w:rPr>
        <w:t>Tabl</w:t>
      </w:r>
      <w:r w:rsidRPr="007D05D8">
        <w:rPr>
          <w:rFonts w:ascii="Times New Roman" w:hAnsi="Times New Roman" w:cs="Times New Roman"/>
          <w:b/>
          <w:sz w:val="24"/>
          <w:szCs w:val="24"/>
        </w:rPr>
        <w:t xml:space="preserve">e </w:t>
      </w:r>
      <w:r w:rsidR="008476E0">
        <w:rPr>
          <w:rFonts w:ascii="Times New Roman" w:hAnsi="Times New Roman" w:cs="Times New Roman"/>
          <w:b/>
          <w:sz w:val="24"/>
          <w:szCs w:val="24"/>
        </w:rPr>
        <w:t>9.2</w:t>
      </w:r>
      <w:r w:rsidRPr="007D05D8">
        <w:rPr>
          <w:rFonts w:ascii="Times New Roman" w:hAnsi="Times New Roman" w:cs="Times New Roman"/>
          <w:b/>
          <w:sz w:val="24"/>
          <w:szCs w:val="24"/>
        </w:rPr>
        <w:t>.6</w:t>
      </w:r>
      <w:r w:rsidR="000F689C">
        <w:rPr>
          <w:rFonts w:ascii="Times New Roman" w:hAnsi="Times New Roman" w:cs="Times New Roman"/>
          <w:b/>
          <w:sz w:val="24"/>
          <w:szCs w:val="24"/>
        </w:rPr>
        <w:t xml:space="preserve">: </w:t>
      </w:r>
      <w:r>
        <w:rPr>
          <w:rFonts w:ascii="Times New Roman" w:hAnsi="Times New Roman" w:cs="Times New Roman"/>
          <w:b/>
          <w:sz w:val="24"/>
          <w:szCs w:val="24"/>
        </w:rPr>
        <w:t>Quo</w:t>
      </w:r>
      <w:r w:rsidR="004C75B8">
        <w:rPr>
          <w:rFonts w:ascii="Times New Roman" w:hAnsi="Times New Roman" w:cs="Times New Roman"/>
          <w:b/>
          <w:sz w:val="24"/>
          <w:szCs w:val="24"/>
        </w:rPr>
        <w:t>tas for d</w:t>
      </w:r>
      <w:r w:rsidR="00A9565C">
        <w:rPr>
          <w:rFonts w:ascii="Times New Roman" w:hAnsi="Times New Roman" w:cs="Times New Roman"/>
          <w:b/>
          <w:sz w:val="24"/>
          <w:szCs w:val="24"/>
        </w:rPr>
        <w:t xml:space="preserve"> </w:t>
      </w:r>
      <w:r w:rsidR="004C75B8">
        <w:rPr>
          <w:rFonts w:ascii="Times New Roman" w:hAnsi="Times New Roman" w:cs="Times New Roman"/>
          <w:b/>
          <w:sz w:val="24"/>
          <w:szCs w:val="24"/>
        </w:rPr>
        <w:t>=</w:t>
      </w:r>
      <w:r w:rsidR="00A9565C">
        <w:rPr>
          <w:rFonts w:ascii="Times New Roman" w:hAnsi="Times New Roman" w:cs="Times New Roman"/>
          <w:b/>
          <w:sz w:val="24"/>
          <w:szCs w:val="24"/>
        </w:rPr>
        <w:t xml:space="preserve"> </w:t>
      </w:r>
      <w:r w:rsidR="004C75B8">
        <w:rPr>
          <w:rFonts w:ascii="Times New Roman" w:hAnsi="Times New Roman" w:cs="Times New Roman"/>
          <w:b/>
          <w:sz w:val="24"/>
          <w:szCs w:val="24"/>
        </w:rPr>
        <w:t>10,</w:t>
      </w:r>
      <w:r w:rsidR="00A9565C">
        <w:rPr>
          <w:rFonts w:ascii="Times New Roman" w:hAnsi="Times New Roman" w:cs="Times New Roman"/>
          <w:b/>
          <w:sz w:val="24"/>
          <w:szCs w:val="24"/>
        </w:rPr>
        <w:t>000</w:t>
      </w:r>
    </w:p>
    <w:tbl>
      <w:tblPr>
        <w:tblW w:w="8192" w:type="dxa"/>
        <w:jc w:val="center"/>
        <w:tblLook w:val="04A0" w:firstRow="1" w:lastRow="0" w:firstColumn="1" w:lastColumn="0" w:noHBand="0" w:noVBand="1"/>
      </w:tblPr>
      <w:tblGrid>
        <w:gridCol w:w="1486"/>
        <w:gridCol w:w="894"/>
        <w:gridCol w:w="960"/>
        <w:gridCol w:w="976"/>
        <w:gridCol w:w="960"/>
        <w:gridCol w:w="960"/>
        <w:gridCol w:w="960"/>
        <w:gridCol w:w="996"/>
      </w:tblGrid>
      <w:tr w:rsidR="004C75B8" w:rsidRPr="004C75B8" w14:paraId="1774B750" w14:textId="77777777" w:rsidTr="00E332C2">
        <w:trPr>
          <w:trHeight w:val="288"/>
          <w:jc w:val="center"/>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E15E" w14:textId="77777777"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0F7DA127"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9C0C04"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A85CDCB"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34C481"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6367F3"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979C03"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5048E48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4C75B8" w:rsidRPr="004C75B8" w14:paraId="5E5B856E" w14:textId="77777777" w:rsidTr="00E332C2">
        <w:trPr>
          <w:trHeight w:val="300"/>
          <w:jc w:val="center"/>
        </w:trPr>
        <w:tc>
          <w:tcPr>
            <w:tcW w:w="1486" w:type="dxa"/>
            <w:tcBorders>
              <w:top w:val="nil"/>
              <w:left w:val="single" w:sz="4" w:space="0" w:color="auto"/>
              <w:bottom w:val="single" w:sz="8" w:space="0" w:color="auto"/>
              <w:right w:val="single" w:sz="4" w:space="0" w:color="auto"/>
            </w:tcBorders>
            <w:shd w:val="clear" w:color="auto" w:fill="auto"/>
            <w:noWrap/>
            <w:vAlign w:val="center"/>
            <w:hideMark/>
          </w:tcPr>
          <w:p w14:paraId="73A9337A" w14:textId="77777777"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94" w:type="dxa"/>
            <w:tcBorders>
              <w:top w:val="nil"/>
              <w:left w:val="nil"/>
              <w:bottom w:val="single" w:sz="8" w:space="0" w:color="auto"/>
              <w:right w:val="single" w:sz="4" w:space="0" w:color="auto"/>
            </w:tcBorders>
            <w:shd w:val="clear" w:color="auto" w:fill="auto"/>
            <w:noWrap/>
            <w:vAlign w:val="center"/>
            <w:hideMark/>
          </w:tcPr>
          <w:p w14:paraId="3D28D119"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center"/>
            <w:hideMark/>
          </w:tcPr>
          <w:p w14:paraId="61EA76A2"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14:paraId="7AD61AC9"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14:paraId="02CE8D7B"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14:paraId="49164FEB"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14:paraId="7804D8F7"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14:paraId="6D047077"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4C75B8" w:rsidRPr="004C75B8" w14:paraId="2C93C9FC" w14:textId="77777777"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14:paraId="781AC511" w14:textId="77777777" w:rsidR="004C75B8" w:rsidRPr="00E332C2" w:rsidRDefault="00A9565C"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4C75B8"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5B8" w:rsidRPr="00E332C2">
              <w:rPr>
                <w:rFonts w:ascii="Times New Roman" w:eastAsia="Times New Roman" w:hAnsi="Times New Roman" w:cs="Times New Roman"/>
                <w:color w:val="000000"/>
                <w:sz w:val="24"/>
                <w:szCs w:val="24"/>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360723E6"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4AF8F8CF"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w:t>
            </w:r>
            <w:r w:rsidR="00E13924">
              <w:rPr>
                <w:rFonts w:ascii="Times New Roman" w:eastAsia="Times New Roman" w:hAnsi="Times New Roman" w:cs="Times New Roman"/>
                <w:color w:val="000000"/>
                <w:sz w:val="24"/>
                <w:szCs w:val="24"/>
              </w:rPr>
              <w:t>0</w:t>
            </w:r>
          </w:p>
        </w:tc>
        <w:tc>
          <w:tcPr>
            <w:tcW w:w="976" w:type="dxa"/>
            <w:tcBorders>
              <w:top w:val="nil"/>
              <w:left w:val="nil"/>
              <w:bottom w:val="single" w:sz="4" w:space="0" w:color="auto"/>
              <w:right w:val="single" w:sz="4" w:space="0" w:color="auto"/>
            </w:tcBorders>
            <w:shd w:val="clear" w:color="auto" w:fill="auto"/>
            <w:noWrap/>
            <w:vAlign w:val="center"/>
            <w:hideMark/>
          </w:tcPr>
          <w:p w14:paraId="4C6DF743"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31B3ABEB"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54D72365"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5C75CF67"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w:t>
            </w:r>
            <w:r w:rsidR="00E13924">
              <w:rPr>
                <w:rFonts w:ascii="Times New Roman" w:eastAsia="Times New Roman" w:hAnsi="Times New Roman" w:cs="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noWrap/>
            <w:vAlign w:val="center"/>
            <w:hideMark/>
          </w:tcPr>
          <w:p w14:paraId="2EA289F8" w14:textId="77777777" w:rsidR="004C75B8" w:rsidRPr="00E332C2" w:rsidRDefault="004C75B8" w:rsidP="00074705">
            <w:pPr>
              <w:spacing w:after="0"/>
              <w:jc w:val="center"/>
              <w:rPr>
                <w:rFonts w:ascii="Times New Roman" w:eastAsia="Times New Roman" w:hAnsi="Times New Roman" w:cs="Times New Roman"/>
                <w:color w:val="000000"/>
                <w:sz w:val="24"/>
                <w:szCs w:val="24"/>
              </w:rPr>
            </w:pPr>
          </w:p>
        </w:tc>
      </w:tr>
      <w:tr w:rsidR="004C75B8" w:rsidRPr="004C75B8" w14:paraId="341F881B" w14:textId="77777777"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14:paraId="3CB888B0" w14:textId="77777777" w:rsidR="004C75B8"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Upp</w:t>
            </w:r>
            <w:r w:rsidR="004C75B8" w:rsidRPr="00E332C2">
              <w:rPr>
                <w:rFonts w:ascii="Times New Roman" w:eastAsia="Times New Roman" w:hAnsi="Times New Roman" w:cs="Times New Roman"/>
                <w:color w:val="000000"/>
                <w:sz w:val="24"/>
                <w:szCs w:val="24"/>
              </w:rPr>
              <w:t>er Quota</w:t>
            </w:r>
          </w:p>
        </w:tc>
        <w:tc>
          <w:tcPr>
            <w:tcW w:w="894" w:type="dxa"/>
            <w:tcBorders>
              <w:top w:val="nil"/>
              <w:left w:val="nil"/>
              <w:bottom w:val="single" w:sz="4" w:space="0" w:color="auto"/>
              <w:right w:val="single" w:sz="4" w:space="0" w:color="auto"/>
            </w:tcBorders>
            <w:shd w:val="clear" w:color="auto" w:fill="auto"/>
            <w:noWrap/>
            <w:vAlign w:val="center"/>
            <w:hideMark/>
          </w:tcPr>
          <w:p w14:paraId="0E608E00"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2934431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14:paraId="54FF49F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60C626F4"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2CD159C0"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14:paraId="766CDEEF"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49B15BE7"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bl>
    <w:p w14:paraId="38B54FD2" w14:textId="77777777" w:rsidR="004C75B8" w:rsidRPr="004C75B8" w:rsidRDefault="004C75B8" w:rsidP="00074705">
      <w:pPr>
        <w:spacing w:before="240"/>
        <w:ind w:left="720"/>
        <w:rPr>
          <w:rFonts w:ascii="Times New Roman" w:hAnsi="Times New Roman" w:cs="Times New Roman"/>
          <w:sz w:val="24"/>
          <w:szCs w:val="24"/>
        </w:rPr>
      </w:pPr>
      <w:r w:rsidRPr="004C75B8">
        <w:rPr>
          <w:rFonts w:ascii="Times New Roman" w:hAnsi="Times New Roman" w:cs="Times New Roman"/>
          <w:sz w:val="24"/>
          <w:szCs w:val="24"/>
        </w:rPr>
        <w:lastRenderedPageBreak/>
        <w:t xml:space="preserve">The total number of seats, 26, is too big so we need to </w:t>
      </w:r>
      <w:r>
        <w:rPr>
          <w:rFonts w:ascii="Times New Roman" w:hAnsi="Times New Roman" w:cs="Times New Roman"/>
          <w:sz w:val="24"/>
          <w:szCs w:val="24"/>
        </w:rPr>
        <w:t>try again by making</w:t>
      </w:r>
      <w:r w:rsidRPr="004C75B8">
        <w:rPr>
          <w:rFonts w:ascii="Times New Roman" w:hAnsi="Times New Roman" w:cs="Times New Roman"/>
          <w:sz w:val="24"/>
          <w:szCs w:val="24"/>
        </w:rPr>
        <w:t xml:space="preserve"> the </w:t>
      </w:r>
      <w:r>
        <w:rPr>
          <w:rFonts w:ascii="Times New Roman" w:hAnsi="Times New Roman" w:cs="Times New Roman"/>
          <w:sz w:val="24"/>
          <w:szCs w:val="24"/>
        </w:rPr>
        <w:t xml:space="preserve">modified </w:t>
      </w:r>
      <w:r w:rsidRPr="004C75B8">
        <w:rPr>
          <w:rFonts w:ascii="Times New Roman" w:hAnsi="Times New Roman" w:cs="Times New Roman"/>
          <w:sz w:val="24"/>
          <w:szCs w:val="24"/>
        </w:rPr>
        <w:t>di</w:t>
      </w:r>
      <w:r>
        <w:rPr>
          <w:rFonts w:ascii="Times New Roman" w:hAnsi="Times New Roman" w:cs="Times New Roman"/>
          <w:sz w:val="24"/>
          <w:szCs w:val="24"/>
        </w:rPr>
        <w:t>visor larger</w:t>
      </w:r>
      <w:r w:rsidR="000F689C">
        <w:rPr>
          <w:rFonts w:ascii="Times New Roman" w:hAnsi="Times New Roman" w:cs="Times New Roman"/>
          <w:sz w:val="24"/>
          <w:szCs w:val="24"/>
        </w:rPr>
        <w:t xml:space="preserve">. </w:t>
      </w:r>
      <w:r w:rsidRPr="004C75B8">
        <w:rPr>
          <w:rFonts w:ascii="Times New Roman" w:hAnsi="Times New Roman" w:cs="Times New Roman"/>
          <w:sz w:val="24"/>
          <w:szCs w:val="24"/>
        </w:rPr>
        <w:t>Try d</w:t>
      </w:r>
      <w:r w:rsidR="00E13924">
        <w:rPr>
          <w:rFonts w:ascii="Times New Roman" w:hAnsi="Times New Roman" w:cs="Times New Roman"/>
          <w:sz w:val="24"/>
          <w:szCs w:val="24"/>
        </w:rPr>
        <w:t xml:space="preserve"> </w:t>
      </w:r>
      <w:r w:rsidRPr="004C75B8">
        <w:rPr>
          <w:rFonts w:ascii="Times New Roman" w:hAnsi="Times New Roman" w:cs="Times New Roman"/>
          <w:sz w:val="24"/>
          <w:szCs w:val="24"/>
        </w:rPr>
        <w:t>=</w:t>
      </w:r>
      <w:r w:rsidR="00E13924">
        <w:rPr>
          <w:rFonts w:ascii="Times New Roman" w:hAnsi="Times New Roman" w:cs="Times New Roman"/>
          <w:sz w:val="24"/>
          <w:szCs w:val="24"/>
        </w:rPr>
        <w:t xml:space="preserve"> </w:t>
      </w:r>
      <w:r w:rsidRPr="004C75B8">
        <w:rPr>
          <w:rFonts w:ascii="Times New Roman" w:hAnsi="Times New Roman" w:cs="Times New Roman"/>
          <w:sz w:val="24"/>
          <w:szCs w:val="24"/>
        </w:rPr>
        <w:t>11,000.</w:t>
      </w:r>
    </w:p>
    <w:p w14:paraId="1EC4073A" w14:textId="77777777" w:rsidR="00045B50" w:rsidRDefault="00045B50"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sz w:val="24"/>
          <w:szCs w:val="24"/>
        </w:rPr>
        <w:t>9.2</w:t>
      </w:r>
      <w:r w:rsidRPr="007D05D8">
        <w:rPr>
          <w:rFonts w:ascii="Times New Roman" w:hAnsi="Times New Roman" w:cs="Times New Roman"/>
          <w:b/>
          <w:sz w:val="24"/>
          <w:szCs w:val="24"/>
        </w:rPr>
        <w:t>.7</w:t>
      </w:r>
      <w:r w:rsidR="000F689C">
        <w:rPr>
          <w:rFonts w:ascii="Times New Roman" w:hAnsi="Times New Roman" w:cs="Times New Roman"/>
          <w:b/>
          <w:sz w:val="24"/>
          <w:szCs w:val="24"/>
        </w:rPr>
        <w:t xml:space="preserve">: </w:t>
      </w:r>
      <w:r w:rsidR="004C75B8">
        <w:rPr>
          <w:rFonts w:ascii="Times New Roman" w:hAnsi="Times New Roman" w:cs="Times New Roman"/>
          <w:b/>
          <w:sz w:val="24"/>
          <w:szCs w:val="24"/>
        </w:rPr>
        <w:t>Quotas for d</w:t>
      </w:r>
      <w:r w:rsidR="00E13924">
        <w:rPr>
          <w:rFonts w:ascii="Times New Roman" w:hAnsi="Times New Roman" w:cs="Times New Roman"/>
          <w:b/>
          <w:sz w:val="24"/>
          <w:szCs w:val="24"/>
        </w:rPr>
        <w:t xml:space="preserve"> </w:t>
      </w:r>
      <w:r w:rsidR="004C75B8">
        <w:rPr>
          <w:rFonts w:ascii="Times New Roman" w:hAnsi="Times New Roman" w:cs="Times New Roman"/>
          <w:b/>
          <w:sz w:val="24"/>
          <w:szCs w:val="24"/>
        </w:rPr>
        <w:t>=</w:t>
      </w:r>
      <w:r w:rsidR="00E13924">
        <w:rPr>
          <w:rFonts w:ascii="Times New Roman" w:hAnsi="Times New Roman" w:cs="Times New Roman"/>
          <w:b/>
          <w:sz w:val="24"/>
          <w:szCs w:val="24"/>
        </w:rPr>
        <w:t xml:space="preserve"> </w:t>
      </w:r>
      <w:r w:rsidR="004C75B8">
        <w:rPr>
          <w:rFonts w:ascii="Times New Roman" w:hAnsi="Times New Roman" w:cs="Times New Roman"/>
          <w:b/>
          <w:sz w:val="24"/>
          <w:szCs w:val="24"/>
        </w:rPr>
        <w:t>11,</w:t>
      </w:r>
      <w:r w:rsidRPr="00045B50">
        <w:rPr>
          <w:rFonts w:ascii="Times New Roman" w:hAnsi="Times New Roman" w:cs="Times New Roman"/>
          <w:b/>
          <w:sz w:val="24"/>
          <w:szCs w:val="24"/>
        </w:rPr>
        <w:t>000</w:t>
      </w:r>
    </w:p>
    <w:tbl>
      <w:tblPr>
        <w:tblW w:w="8192" w:type="dxa"/>
        <w:jc w:val="center"/>
        <w:tblLook w:val="04A0" w:firstRow="1" w:lastRow="0" w:firstColumn="1" w:lastColumn="0" w:noHBand="0" w:noVBand="1"/>
      </w:tblPr>
      <w:tblGrid>
        <w:gridCol w:w="1486"/>
        <w:gridCol w:w="894"/>
        <w:gridCol w:w="960"/>
        <w:gridCol w:w="976"/>
        <w:gridCol w:w="960"/>
        <w:gridCol w:w="960"/>
        <w:gridCol w:w="960"/>
        <w:gridCol w:w="996"/>
      </w:tblGrid>
      <w:tr w:rsidR="004C75B8" w:rsidRPr="004C75B8" w14:paraId="6D15CB2C" w14:textId="77777777" w:rsidTr="00E332C2">
        <w:trPr>
          <w:trHeight w:val="288"/>
          <w:jc w:val="center"/>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6110A" w14:textId="77777777"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3DD885B9"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8EE2E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2A453F9"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3641F0"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8C5CCB"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D0B1F5"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1D47F885"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4C75B8" w:rsidRPr="004C75B8" w14:paraId="72B54D4B" w14:textId="77777777" w:rsidTr="00E332C2">
        <w:trPr>
          <w:trHeight w:val="300"/>
          <w:jc w:val="center"/>
        </w:trPr>
        <w:tc>
          <w:tcPr>
            <w:tcW w:w="1486" w:type="dxa"/>
            <w:tcBorders>
              <w:top w:val="nil"/>
              <w:left w:val="single" w:sz="4" w:space="0" w:color="auto"/>
              <w:bottom w:val="single" w:sz="8" w:space="0" w:color="auto"/>
              <w:right w:val="single" w:sz="4" w:space="0" w:color="auto"/>
            </w:tcBorders>
            <w:shd w:val="clear" w:color="auto" w:fill="auto"/>
            <w:noWrap/>
            <w:vAlign w:val="center"/>
            <w:hideMark/>
          </w:tcPr>
          <w:p w14:paraId="78205469" w14:textId="77777777" w:rsidR="004C75B8" w:rsidRPr="00E332C2" w:rsidRDefault="004C75B8"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94" w:type="dxa"/>
            <w:tcBorders>
              <w:top w:val="nil"/>
              <w:left w:val="nil"/>
              <w:bottom w:val="single" w:sz="8" w:space="0" w:color="auto"/>
              <w:right w:val="single" w:sz="4" w:space="0" w:color="auto"/>
            </w:tcBorders>
            <w:shd w:val="clear" w:color="auto" w:fill="auto"/>
            <w:noWrap/>
            <w:vAlign w:val="center"/>
            <w:hideMark/>
          </w:tcPr>
          <w:p w14:paraId="0B53430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center"/>
            <w:hideMark/>
          </w:tcPr>
          <w:p w14:paraId="143FE36D"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14:paraId="72048BAF"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14:paraId="336FB688"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14:paraId="5FBA3FEB"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14:paraId="07330346"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14:paraId="4B11534B"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4C75B8" w:rsidRPr="004C75B8" w14:paraId="2FE85E38" w14:textId="77777777"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14:paraId="3063296A" w14:textId="77777777" w:rsidR="004C75B8" w:rsidRPr="00E332C2" w:rsidRDefault="00E1392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4C75B8"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5B8" w:rsidRPr="00E332C2">
              <w:rPr>
                <w:rFonts w:ascii="Times New Roman" w:eastAsia="Times New Roman" w:hAnsi="Times New Roman" w:cs="Times New Roman"/>
                <w:color w:val="000000"/>
                <w:sz w:val="24"/>
                <w:szCs w:val="24"/>
              </w:rPr>
              <w:t>10,000</w:t>
            </w:r>
          </w:p>
        </w:tc>
        <w:tc>
          <w:tcPr>
            <w:tcW w:w="894" w:type="dxa"/>
            <w:tcBorders>
              <w:top w:val="nil"/>
              <w:left w:val="nil"/>
              <w:bottom w:val="single" w:sz="4" w:space="0" w:color="auto"/>
              <w:right w:val="single" w:sz="4" w:space="0" w:color="auto"/>
            </w:tcBorders>
            <w:shd w:val="clear" w:color="auto" w:fill="auto"/>
            <w:noWrap/>
            <w:vAlign w:val="center"/>
            <w:hideMark/>
          </w:tcPr>
          <w:p w14:paraId="67388206"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7DE11B0F"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w:t>
            </w:r>
            <w:r w:rsidR="00E13924">
              <w:rPr>
                <w:rFonts w:ascii="Times New Roman" w:eastAsia="Times New Roman" w:hAnsi="Times New Roman" w:cs="Times New Roman"/>
                <w:color w:val="000000"/>
                <w:sz w:val="24"/>
                <w:szCs w:val="24"/>
              </w:rPr>
              <w:t>0</w:t>
            </w:r>
          </w:p>
        </w:tc>
        <w:tc>
          <w:tcPr>
            <w:tcW w:w="976" w:type="dxa"/>
            <w:tcBorders>
              <w:top w:val="nil"/>
              <w:left w:val="nil"/>
              <w:bottom w:val="single" w:sz="4" w:space="0" w:color="auto"/>
              <w:right w:val="single" w:sz="4" w:space="0" w:color="auto"/>
            </w:tcBorders>
            <w:shd w:val="clear" w:color="auto" w:fill="auto"/>
            <w:noWrap/>
            <w:vAlign w:val="center"/>
            <w:hideMark/>
          </w:tcPr>
          <w:p w14:paraId="3FD80A75"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5E15F5A8"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0B7E0EFE"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w:t>
            </w:r>
            <w:r w:rsidR="00E1392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14:paraId="7E11DB65"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w:t>
            </w:r>
            <w:r w:rsidR="00E13924">
              <w:rPr>
                <w:rFonts w:ascii="Times New Roman" w:eastAsia="Times New Roman" w:hAnsi="Times New Roman" w:cs="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noWrap/>
            <w:vAlign w:val="center"/>
            <w:hideMark/>
          </w:tcPr>
          <w:p w14:paraId="0E1AA994" w14:textId="77777777" w:rsidR="004C75B8" w:rsidRPr="00E332C2" w:rsidRDefault="004C75B8" w:rsidP="00074705">
            <w:pPr>
              <w:spacing w:after="0"/>
              <w:jc w:val="center"/>
              <w:rPr>
                <w:rFonts w:ascii="Times New Roman" w:eastAsia="Times New Roman" w:hAnsi="Times New Roman" w:cs="Times New Roman"/>
                <w:color w:val="000000"/>
                <w:sz w:val="24"/>
                <w:szCs w:val="24"/>
              </w:rPr>
            </w:pPr>
          </w:p>
        </w:tc>
      </w:tr>
      <w:tr w:rsidR="004C75B8" w:rsidRPr="004C75B8" w14:paraId="154505C5" w14:textId="77777777"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14:paraId="007360D1" w14:textId="77777777" w:rsidR="004C75B8"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Upp</w:t>
            </w:r>
            <w:r w:rsidR="004C75B8" w:rsidRPr="00E332C2">
              <w:rPr>
                <w:rFonts w:ascii="Times New Roman" w:eastAsia="Times New Roman" w:hAnsi="Times New Roman" w:cs="Times New Roman"/>
                <w:color w:val="000000"/>
                <w:sz w:val="24"/>
                <w:szCs w:val="24"/>
              </w:rPr>
              <w:t>er Quota</w:t>
            </w:r>
          </w:p>
        </w:tc>
        <w:tc>
          <w:tcPr>
            <w:tcW w:w="894" w:type="dxa"/>
            <w:tcBorders>
              <w:top w:val="nil"/>
              <w:left w:val="nil"/>
              <w:bottom w:val="single" w:sz="4" w:space="0" w:color="auto"/>
              <w:right w:val="single" w:sz="4" w:space="0" w:color="auto"/>
            </w:tcBorders>
            <w:shd w:val="clear" w:color="auto" w:fill="auto"/>
            <w:noWrap/>
            <w:vAlign w:val="center"/>
            <w:hideMark/>
          </w:tcPr>
          <w:p w14:paraId="6555D690"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29154BB3"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14:paraId="3105DAD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48A9F2AD"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3ACFBF00"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14:paraId="4EDF28E8"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6231382D"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4C75B8" w:rsidRPr="004C75B8" w14:paraId="7CBA2507" w14:textId="77777777"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14:paraId="13FB0DDE" w14:textId="77777777" w:rsidR="004C75B8" w:rsidRPr="00E332C2" w:rsidRDefault="00E1392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4C75B8"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5B8" w:rsidRPr="00E332C2">
              <w:rPr>
                <w:rFonts w:ascii="Times New Roman" w:eastAsia="Times New Roman" w:hAnsi="Times New Roman" w:cs="Times New Roman"/>
                <w:color w:val="000000"/>
                <w:sz w:val="24"/>
                <w:szCs w:val="24"/>
              </w:rPr>
              <w:t>11,000</w:t>
            </w:r>
          </w:p>
        </w:tc>
        <w:tc>
          <w:tcPr>
            <w:tcW w:w="894" w:type="dxa"/>
            <w:tcBorders>
              <w:top w:val="nil"/>
              <w:left w:val="nil"/>
              <w:bottom w:val="single" w:sz="4" w:space="0" w:color="auto"/>
              <w:right w:val="single" w:sz="4" w:space="0" w:color="auto"/>
            </w:tcBorders>
            <w:shd w:val="clear" w:color="auto" w:fill="auto"/>
            <w:noWrap/>
            <w:vAlign w:val="center"/>
            <w:hideMark/>
          </w:tcPr>
          <w:p w14:paraId="214FB313" w14:textId="77777777"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tcW w:w="960" w:type="dxa"/>
            <w:tcBorders>
              <w:top w:val="nil"/>
              <w:left w:val="nil"/>
              <w:bottom w:val="single" w:sz="4" w:space="0" w:color="auto"/>
              <w:right w:val="single" w:sz="4" w:space="0" w:color="auto"/>
            </w:tcBorders>
            <w:shd w:val="clear" w:color="auto" w:fill="auto"/>
            <w:noWrap/>
            <w:vAlign w:val="center"/>
            <w:hideMark/>
          </w:tcPr>
          <w:p w14:paraId="0995A6F0" w14:textId="77777777"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c>
          <w:tcPr>
            <w:tcW w:w="976" w:type="dxa"/>
            <w:tcBorders>
              <w:top w:val="nil"/>
              <w:left w:val="nil"/>
              <w:bottom w:val="single" w:sz="4" w:space="0" w:color="auto"/>
              <w:right w:val="single" w:sz="4" w:space="0" w:color="auto"/>
            </w:tcBorders>
            <w:shd w:val="clear" w:color="auto" w:fill="auto"/>
            <w:noWrap/>
            <w:vAlign w:val="center"/>
            <w:hideMark/>
          </w:tcPr>
          <w:p w14:paraId="4D320028" w14:textId="77777777"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center"/>
            <w:hideMark/>
          </w:tcPr>
          <w:p w14:paraId="123CD680" w14:textId="77777777"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vAlign w:val="center"/>
            <w:hideMark/>
          </w:tcPr>
          <w:p w14:paraId="42FDA96B" w14:textId="77777777"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5.91</w:t>
            </w:r>
          </w:p>
        </w:tc>
        <w:tc>
          <w:tcPr>
            <w:tcW w:w="960" w:type="dxa"/>
            <w:tcBorders>
              <w:top w:val="nil"/>
              <w:left w:val="nil"/>
              <w:bottom w:val="single" w:sz="4" w:space="0" w:color="auto"/>
              <w:right w:val="single" w:sz="4" w:space="0" w:color="auto"/>
            </w:tcBorders>
            <w:shd w:val="clear" w:color="auto" w:fill="auto"/>
            <w:noWrap/>
            <w:vAlign w:val="center"/>
            <w:hideMark/>
          </w:tcPr>
          <w:p w14:paraId="18593B33" w14:textId="77777777" w:rsidR="004C75B8" w:rsidRPr="00E332C2" w:rsidRDefault="00E1392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w:t>
            </w:r>
          </w:p>
        </w:tc>
        <w:tc>
          <w:tcPr>
            <w:tcW w:w="996" w:type="dxa"/>
            <w:tcBorders>
              <w:top w:val="nil"/>
              <w:left w:val="nil"/>
              <w:bottom w:val="single" w:sz="4" w:space="0" w:color="auto"/>
              <w:right w:val="single" w:sz="4" w:space="0" w:color="auto"/>
            </w:tcBorders>
            <w:shd w:val="clear" w:color="auto" w:fill="auto"/>
            <w:noWrap/>
            <w:vAlign w:val="center"/>
            <w:hideMark/>
          </w:tcPr>
          <w:p w14:paraId="3240D863" w14:textId="77777777" w:rsidR="004C75B8" w:rsidRPr="00E332C2" w:rsidRDefault="004C75B8" w:rsidP="00074705">
            <w:pPr>
              <w:spacing w:after="0"/>
              <w:jc w:val="center"/>
              <w:rPr>
                <w:rFonts w:ascii="Times New Roman" w:eastAsia="Times New Roman" w:hAnsi="Times New Roman" w:cs="Times New Roman"/>
                <w:color w:val="000000"/>
                <w:sz w:val="24"/>
                <w:szCs w:val="24"/>
              </w:rPr>
            </w:pPr>
          </w:p>
        </w:tc>
      </w:tr>
      <w:tr w:rsidR="004C75B8" w:rsidRPr="004C75B8" w14:paraId="15919D7D" w14:textId="77777777" w:rsidTr="00E332C2">
        <w:trPr>
          <w:trHeight w:val="288"/>
          <w:jc w:val="center"/>
        </w:trPr>
        <w:tc>
          <w:tcPr>
            <w:tcW w:w="1486" w:type="dxa"/>
            <w:tcBorders>
              <w:top w:val="nil"/>
              <w:left w:val="single" w:sz="4" w:space="0" w:color="auto"/>
              <w:bottom w:val="single" w:sz="4" w:space="0" w:color="auto"/>
              <w:right w:val="single" w:sz="4" w:space="0" w:color="auto"/>
            </w:tcBorders>
            <w:shd w:val="clear" w:color="auto" w:fill="auto"/>
            <w:noWrap/>
            <w:vAlign w:val="center"/>
            <w:hideMark/>
          </w:tcPr>
          <w:p w14:paraId="0C2B804C" w14:textId="77777777" w:rsidR="004C75B8"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Upp</w:t>
            </w:r>
            <w:r w:rsidR="004C75B8" w:rsidRPr="00E332C2">
              <w:rPr>
                <w:rFonts w:ascii="Times New Roman" w:eastAsia="Times New Roman" w:hAnsi="Times New Roman" w:cs="Times New Roman"/>
                <w:color w:val="000000"/>
                <w:sz w:val="24"/>
                <w:szCs w:val="24"/>
              </w:rPr>
              <w:t>er Quota</w:t>
            </w:r>
          </w:p>
        </w:tc>
        <w:tc>
          <w:tcPr>
            <w:tcW w:w="894" w:type="dxa"/>
            <w:tcBorders>
              <w:top w:val="nil"/>
              <w:left w:val="nil"/>
              <w:bottom w:val="single" w:sz="4" w:space="0" w:color="auto"/>
              <w:right w:val="single" w:sz="4" w:space="0" w:color="auto"/>
            </w:tcBorders>
            <w:shd w:val="clear" w:color="auto" w:fill="auto"/>
            <w:noWrap/>
            <w:vAlign w:val="center"/>
            <w:hideMark/>
          </w:tcPr>
          <w:p w14:paraId="7BE595B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31AE3AFE"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14:paraId="0419F91F"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7376BB61"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2CFF5D05"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14:paraId="5BA04821"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2EFC067C" w14:textId="77777777" w:rsidR="004C75B8" w:rsidRPr="00E332C2" w:rsidRDefault="004C75B8"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14:paraId="0E53811B" w14:textId="77777777" w:rsidR="00045B50" w:rsidRDefault="004C75B8" w:rsidP="00074705">
      <w:pPr>
        <w:spacing w:before="240"/>
        <w:ind w:left="720"/>
        <w:rPr>
          <w:rFonts w:ascii="Times New Roman" w:hAnsi="Times New Roman" w:cs="Times New Roman"/>
          <w:sz w:val="24"/>
          <w:szCs w:val="24"/>
        </w:rPr>
      </w:pPr>
      <w:r w:rsidRPr="004C75B8">
        <w:rPr>
          <w:rFonts w:ascii="Times New Roman" w:hAnsi="Times New Roman" w:cs="Times New Roman"/>
          <w:sz w:val="24"/>
          <w:szCs w:val="24"/>
        </w:rPr>
        <w:t>This time the total number of seats is 25, the correct number of seats to be apportioned</w:t>
      </w:r>
      <w:r w:rsidR="000F689C">
        <w:rPr>
          <w:rFonts w:ascii="Times New Roman" w:hAnsi="Times New Roman" w:cs="Times New Roman"/>
          <w:sz w:val="24"/>
          <w:szCs w:val="24"/>
        </w:rPr>
        <w:t xml:space="preserve">. </w:t>
      </w:r>
      <w:r>
        <w:rPr>
          <w:rFonts w:ascii="Times New Roman" w:hAnsi="Times New Roman" w:cs="Times New Roman"/>
          <w:sz w:val="24"/>
          <w:szCs w:val="24"/>
        </w:rPr>
        <w:t>Give Alpha three seats, Beta six seats, Gamma three seats, Delta two seats, Epsilon six seats</w:t>
      </w:r>
      <w:r w:rsidR="00343058">
        <w:rPr>
          <w:rFonts w:ascii="Times New Roman" w:hAnsi="Times New Roman" w:cs="Times New Roman"/>
          <w:sz w:val="24"/>
          <w:szCs w:val="24"/>
        </w:rPr>
        <w:t>,</w:t>
      </w:r>
      <w:r>
        <w:rPr>
          <w:rFonts w:ascii="Times New Roman" w:hAnsi="Times New Roman" w:cs="Times New Roman"/>
          <w:sz w:val="24"/>
          <w:szCs w:val="24"/>
        </w:rPr>
        <w:t xml:space="preserve"> and Zeta five seats.</w:t>
      </w:r>
    </w:p>
    <w:p w14:paraId="348CA13B" w14:textId="77777777" w:rsidR="00343058" w:rsidRPr="00E15B48"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343058" w:rsidRPr="00343058">
        <w:rPr>
          <w:rFonts w:ascii="Times New Roman" w:hAnsi="Times New Roman" w:cs="Times New Roman"/>
          <w:i/>
          <w:sz w:val="24"/>
          <w:szCs w:val="24"/>
        </w:rPr>
        <w:t xml:space="preserve">his is </w:t>
      </w:r>
      <w:r w:rsidR="00343058">
        <w:rPr>
          <w:rFonts w:ascii="Times New Roman" w:hAnsi="Times New Roman" w:cs="Times New Roman"/>
          <w:i/>
          <w:sz w:val="24"/>
          <w:szCs w:val="24"/>
        </w:rPr>
        <w:t xml:space="preserve">not </w:t>
      </w:r>
      <w:r w:rsidR="00343058" w:rsidRPr="00343058">
        <w:rPr>
          <w:rFonts w:ascii="Times New Roman" w:hAnsi="Times New Roman" w:cs="Times New Roman"/>
          <w:i/>
          <w:sz w:val="24"/>
          <w:szCs w:val="24"/>
        </w:rPr>
        <w:t xml:space="preserve">the same result as we got using Hamilton’s method in Example </w:t>
      </w:r>
      <w:r w:rsidR="008476E0">
        <w:rPr>
          <w:rFonts w:ascii="Times New Roman" w:hAnsi="Times New Roman" w:cs="Times New Roman"/>
          <w:i/>
          <w:sz w:val="24"/>
          <w:szCs w:val="24"/>
        </w:rPr>
        <w:t>9.1</w:t>
      </w:r>
      <w:r w:rsidR="00343058" w:rsidRPr="00343058">
        <w:rPr>
          <w:rFonts w:ascii="Times New Roman" w:hAnsi="Times New Roman" w:cs="Times New Roman"/>
          <w:i/>
          <w:sz w:val="24"/>
          <w:szCs w:val="24"/>
        </w:rPr>
        <w:t>.4</w:t>
      </w:r>
      <w:r w:rsidR="00E15B48">
        <w:rPr>
          <w:rFonts w:ascii="Times New Roman" w:hAnsi="Times New Roman" w:cs="Times New Roman"/>
          <w:i/>
          <w:sz w:val="24"/>
          <w:szCs w:val="24"/>
        </w:rPr>
        <w:t>.</w:t>
      </w:r>
    </w:p>
    <w:p w14:paraId="121225A9" w14:textId="77777777"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Webster’s Method:</w:t>
      </w:r>
    </w:p>
    <w:p w14:paraId="5D3B73F9" w14:textId="77777777" w:rsidR="00D07798" w:rsidRDefault="00C273DC" w:rsidP="00074705">
      <w:pPr>
        <w:spacing w:before="240"/>
        <w:rPr>
          <w:rFonts w:ascii="Times New Roman" w:hAnsi="Times New Roman" w:cs="Times New Roman"/>
          <w:sz w:val="24"/>
          <w:szCs w:val="24"/>
        </w:rPr>
      </w:pPr>
      <w:r>
        <w:rPr>
          <w:rFonts w:ascii="Times New Roman" w:hAnsi="Times New Roman" w:cs="Times New Roman"/>
          <w:sz w:val="24"/>
          <w:szCs w:val="24"/>
        </w:rPr>
        <w:t>Webster’s method divides all populations by a modified divisor and then rounds the results up or down following the usual rounding rules</w:t>
      </w:r>
      <w:r w:rsidR="000F689C">
        <w:rPr>
          <w:rFonts w:ascii="Times New Roman" w:hAnsi="Times New Roman" w:cs="Times New Roman"/>
          <w:sz w:val="24"/>
          <w:szCs w:val="24"/>
        </w:rPr>
        <w:t xml:space="preserve">. </w:t>
      </w:r>
      <w:r>
        <w:rPr>
          <w:rFonts w:ascii="Times New Roman" w:hAnsi="Times New Roman" w:cs="Times New Roman"/>
          <w:sz w:val="24"/>
          <w:szCs w:val="24"/>
        </w:rPr>
        <w:t>Just like Jefferson’s method we keep guessing modified divisors until the method assigns the correct number of seats</w:t>
      </w:r>
      <w:r w:rsidR="000F689C">
        <w:rPr>
          <w:rFonts w:ascii="Times New Roman" w:hAnsi="Times New Roman" w:cs="Times New Roman"/>
          <w:sz w:val="24"/>
          <w:szCs w:val="24"/>
        </w:rPr>
        <w:t xml:space="preserve">. </w:t>
      </w:r>
      <w:r w:rsidR="00D07798">
        <w:rPr>
          <w:rFonts w:ascii="Times New Roman" w:hAnsi="Times New Roman" w:cs="Times New Roman"/>
          <w:sz w:val="24"/>
          <w:szCs w:val="24"/>
        </w:rPr>
        <w:t xml:space="preserve">Because some quotas are rounded up and others down we </w:t>
      </w:r>
      <w:r w:rsidR="005545F5">
        <w:rPr>
          <w:rFonts w:ascii="Times New Roman" w:hAnsi="Times New Roman" w:cs="Times New Roman"/>
          <w:sz w:val="24"/>
          <w:szCs w:val="24"/>
        </w:rPr>
        <w:t>do not</w:t>
      </w:r>
      <w:r w:rsidR="00D07798">
        <w:rPr>
          <w:rFonts w:ascii="Times New Roman" w:hAnsi="Times New Roman" w:cs="Times New Roman"/>
          <w:sz w:val="24"/>
          <w:szCs w:val="24"/>
        </w:rPr>
        <w:t xml:space="preserve"> know if the standard divisor will give a sum that is too large or too small</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Our guess for the first modified </w:t>
      </w:r>
      <w:r w:rsidR="00D07798">
        <w:rPr>
          <w:rFonts w:ascii="Times New Roman" w:hAnsi="Times New Roman" w:cs="Times New Roman"/>
          <w:sz w:val="24"/>
          <w:szCs w:val="24"/>
        </w:rPr>
        <w:t>divisor should be</w:t>
      </w:r>
      <w:r>
        <w:rPr>
          <w:rFonts w:ascii="Times New Roman" w:hAnsi="Times New Roman" w:cs="Times New Roman"/>
          <w:sz w:val="24"/>
          <w:szCs w:val="24"/>
        </w:rPr>
        <w:t xml:space="preserve"> the standard divisor.</w:t>
      </w:r>
    </w:p>
    <w:p w14:paraId="4CDCFE68" w14:textId="77777777" w:rsidR="008809D8" w:rsidRPr="00DA0AD0" w:rsidRDefault="008809D8" w:rsidP="00074705">
      <w:pPr>
        <w:spacing w:before="240"/>
        <w:rPr>
          <w:rFonts w:ascii="Times New Roman" w:hAnsi="Times New Roman" w:cs="Times New Roman"/>
          <w:b/>
          <w:sz w:val="24"/>
          <w:szCs w:val="24"/>
        </w:rPr>
      </w:pPr>
      <w:r>
        <w:rPr>
          <w:rFonts w:ascii="Times New Roman" w:hAnsi="Times New Roman" w:cs="Times New Roman"/>
          <w:b/>
          <w:sz w:val="24"/>
          <w:szCs w:val="24"/>
        </w:rPr>
        <w:t>Summary of Webster</w:t>
      </w:r>
      <w:r w:rsidR="00C7488C">
        <w:rPr>
          <w:rFonts w:ascii="Times New Roman" w:hAnsi="Times New Roman" w:cs="Times New Roman"/>
          <w:b/>
          <w:sz w:val="24"/>
          <w:szCs w:val="24"/>
        </w:rPr>
        <w:t>’s M</w:t>
      </w:r>
      <w:r w:rsidRPr="00DA0AD0">
        <w:rPr>
          <w:rFonts w:ascii="Times New Roman" w:hAnsi="Times New Roman" w:cs="Times New Roman"/>
          <w:b/>
          <w:sz w:val="24"/>
          <w:szCs w:val="24"/>
        </w:rPr>
        <w:t>ethod</w:t>
      </w:r>
      <w:r>
        <w:rPr>
          <w:rFonts w:ascii="Times New Roman" w:hAnsi="Times New Roman" w:cs="Times New Roman"/>
          <w:b/>
          <w:sz w:val="24"/>
          <w:szCs w:val="24"/>
        </w:rPr>
        <w:t>:</w:t>
      </w:r>
    </w:p>
    <w:p w14:paraId="5518CBA6" w14:textId="77777777"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 xml:space="preserve">Find the standard divisor, </w:t>
      </w:r>
      <w:r w:rsidR="009049E0" w:rsidRPr="00C45285">
        <w:rPr>
          <w:noProof/>
          <w:position w:val="-24"/>
        </w:rPr>
        <w:object w:dxaOrig="2180" w:dyaOrig="620" w14:anchorId="0F74D599">
          <v:shape id="_x0000_i1037" type="#_x0000_t75" alt="" style="width:108.95pt;height:30.7pt;mso-width-percent:0;mso-height-percent:0;mso-width-percent:0;mso-height-percent:0" o:ole="">
            <v:imagedata r:id="rId11" o:title=""/>
          </v:shape>
          <o:OLEObject Type="Embed" ProgID="Equation.DSMT4" ShapeID="_x0000_i1037" DrawAspect="Content" ObjectID="_1688998396" r:id="rId25"/>
        </w:object>
      </w:r>
      <w:r w:rsidR="000F689C">
        <w:rPr>
          <w:rFonts w:ascii="Times New Roman" w:hAnsi="Times New Roman" w:cs="Times New Roman"/>
          <w:sz w:val="24"/>
          <w:szCs w:val="24"/>
        </w:rPr>
        <w:t xml:space="preserve">. </w:t>
      </w:r>
      <w:r>
        <w:rPr>
          <w:rFonts w:ascii="Times New Roman" w:hAnsi="Times New Roman" w:cs="Times New Roman"/>
          <w:sz w:val="24"/>
          <w:szCs w:val="24"/>
        </w:rPr>
        <w:t>Use the standard divisor as the first modified divisor.</w:t>
      </w:r>
    </w:p>
    <w:p w14:paraId="3349806A" w14:textId="77777777"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Divide each state’s population by the modified divisor to get the modified quota.</w:t>
      </w:r>
    </w:p>
    <w:p w14:paraId="25D02592" w14:textId="77777777"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Round each modified</w:t>
      </w:r>
      <w:r>
        <w:rPr>
          <w:rFonts w:ascii="Times New Roman" w:hAnsi="Times New Roman" w:cs="Times New Roman"/>
          <w:sz w:val="24"/>
          <w:szCs w:val="24"/>
        </w:rPr>
        <w:t xml:space="preserve"> quota to the nearest integer using conventional rounding rules. </w:t>
      </w:r>
    </w:p>
    <w:p w14:paraId="3D3E1B52" w14:textId="77777777" w:rsidR="008809D8" w:rsidRPr="008809D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Find the</w:t>
      </w:r>
      <w:r>
        <w:rPr>
          <w:rFonts w:ascii="Times New Roman" w:hAnsi="Times New Roman" w:cs="Times New Roman"/>
          <w:sz w:val="24"/>
          <w:szCs w:val="24"/>
        </w:rPr>
        <w:t xml:space="preserve"> sum of the rounded </w:t>
      </w:r>
      <w:r w:rsidRPr="008809D8">
        <w:rPr>
          <w:rFonts w:ascii="Times New Roman" w:hAnsi="Times New Roman" w:cs="Times New Roman"/>
          <w:sz w:val="24"/>
          <w:szCs w:val="24"/>
        </w:rPr>
        <w:t>quotas</w:t>
      </w:r>
      <w:r>
        <w:rPr>
          <w:rFonts w:ascii="Times New Roman" w:hAnsi="Times New Roman" w:cs="Times New Roman"/>
          <w:sz w:val="24"/>
          <w:szCs w:val="24"/>
        </w:rPr>
        <w:t>.</w:t>
      </w:r>
    </w:p>
    <w:p w14:paraId="12AAE4FF" w14:textId="77777777" w:rsidR="008809D8" w:rsidRPr="00D07798" w:rsidRDefault="008809D8" w:rsidP="00074705">
      <w:pPr>
        <w:pStyle w:val="ListParagraph"/>
        <w:numPr>
          <w:ilvl w:val="0"/>
          <w:numId w:val="28"/>
        </w:numPr>
        <w:spacing w:before="240"/>
        <w:rPr>
          <w:rFonts w:ascii="Times New Roman" w:hAnsi="Times New Roman" w:cs="Times New Roman"/>
          <w:sz w:val="24"/>
          <w:szCs w:val="24"/>
        </w:rPr>
      </w:pPr>
      <w:r w:rsidRPr="008809D8">
        <w:rPr>
          <w:rFonts w:ascii="Times New Roman" w:hAnsi="Times New Roman" w:cs="Times New Roman"/>
          <w:sz w:val="24"/>
          <w:szCs w:val="24"/>
        </w:rPr>
        <w:t>If the sum is the same as the number of seats to be apportioned, you are done</w:t>
      </w:r>
      <w:r w:rsidR="000F689C">
        <w:rPr>
          <w:rFonts w:ascii="Times New Roman" w:hAnsi="Times New Roman" w:cs="Times New Roman"/>
          <w:sz w:val="24"/>
          <w:szCs w:val="24"/>
        </w:rPr>
        <w:t xml:space="preserve">. </w:t>
      </w:r>
      <w:r w:rsidRPr="008809D8">
        <w:rPr>
          <w:rFonts w:ascii="Times New Roman" w:hAnsi="Times New Roman" w:cs="Times New Roman"/>
          <w:sz w:val="24"/>
          <w:szCs w:val="24"/>
        </w:rPr>
        <w:t>If the sum is too big, pick a new modified divisor that is larger than d</w:t>
      </w:r>
      <w:r w:rsidR="000F689C">
        <w:rPr>
          <w:rFonts w:ascii="Times New Roman" w:hAnsi="Times New Roman" w:cs="Times New Roman"/>
          <w:sz w:val="24"/>
          <w:szCs w:val="24"/>
        </w:rPr>
        <w:t xml:space="preserve">. </w:t>
      </w:r>
      <w:r w:rsidRPr="008809D8">
        <w:rPr>
          <w:rFonts w:ascii="Times New Roman" w:hAnsi="Times New Roman" w:cs="Times New Roman"/>
          <w:sz w:val="24"/>
          <w:szCs w:val="24"/>
        </w:rPr>
        <w:t>If the sum is too small, pick a new modified divisor that is</w:t>
      </w:r>
      <w:r>
        <w:rPr>
          <w:rFonts w:ascii="Times New Roman" w:hAnsi="Times New Roman" w:cs="Times New Roman"/>
          <w:sz w:val="24"/>
          <w:szCs w:val="24"/>
        </w:rPr>
        <w:t xml:space="preserve"> smaller than </w:t>
      </w:r>
      <w:r w:rsidR="00C7488C">
        <w:rPr>
          <w:rFonts w:ascii="Times New Roman" w:hAnsi="Times New Roman" w:cs="Times New Roman"/>
          <w:sz w:val="24"/>
          <w:szCs w:val="24"/>
        </w:rPr>
        <w:t>d</w:t>
      </w:r>
      <w:r w:rsidR="000F689C">
        <w:rPr>
          <w:rFonts w:ascii="Times New Roman" w:hAnsi="Times New Roman" w:cs="Times New Roman"/>
          <w:sz w:val="24"/>
          <w:szCs w:val="24"/>
        </w:rPr>
        <w:t xml:space="preserve">. </w:t>
      </w:r>
      <w:r w:rsidR="00C7488C">
        <w:rPr>
          <w:rFonts w:ascii="Times New Roman" w:hAnsi="Times New Roman" w:cs="Times New Roman"/>
          <w:sz w:val="24"/>
          <w:szCs w:val="24"/>
        </w:rPr>
        <w:t>Repeat steps two through five</w:t>
      </w:r>
      <w:r w:rsidRPr="008809D8">
        <w:rPr>
          <w:rFonts w:ascii="Times New Roman" w:hAnsi="Times New Roman" w:cs="Times New Roman"/>
          <w:sz w:val="24"/>
          <w:szCs w:val="24"/>
        </w:rPr>
        <w:t xml:space="preserve"> until the correct number of seats are apportioned.</w:t>
      </w:r>
    </w:p>
    <w:p w14:paraId="411FB3B3" w14:textId="77777777"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lastRenderedPageBreak/>
        <w:t xml:space="preserve">Example </w:t>
      </w:r>
      <w:r w:rsidR="008476E0">
        <w:rPr>
          <w:rFonts w:ascii="Times New Roman" w:hAnsi="Times New Roman" w:cs="Times New Roman"/>
          <w:b/>
          <w:sz w:val="24"/>
          <w:szCs w:val="24"/>
        </w:rPr>
        <w:t>9.2</w:t>
      </w:r>
      <w:r w:rsidRPr="007D05D8">
        <w:rPr>
          <w:rFonts w:ascii="Times New Roman" w:hAnsi="Times New Roman" w:cs="Times New Roman"/>
          <w:b/>
          <w:sz w:val="24"/>
          <w:szCs w:val="24"/>
        </w:rPr>
        <w:t>.3</w:t>
      </w:r>
      <w:r w:rsidR="000F689C">
        <w:rPr>
          <w:rFonts w:ascii="Times New Roman" w:hAnsi="Times New Roman" w:cs="Times New Roman"/>
          <w:b/>
          <w:sz w:val="24"/>
          <w:szCs w:val="24"/>
        </w:rPr>
        <w:t xml:space="preserve">: </w:t>
      </w:r>
      <w:r w:rsidRPr="00EE1A4D">
        <w:rPr>
          <w:rFonts w:ascii="Times New Roman" w:hAnsi="Times New Roman" w:cs="Times New Roman"/>
          <w:b/>
          <w:sz w:val="24"/>
          <w:szCs w:val="24"/>
        </w:rPr>
        <w:t>Webster’s Method</w:t>
      </w:r>
    </w:p>
    <w:p w14:paraId="783DA22E" w14:textId="77777777" w:rsidR="00D3031D" w:rsidRDefault="00D3031D" w:rsidP="00074705">
      <w:pPr>
        <w:spacing w:before="240"/>
        <w:ind w:left="720"/>
        <w:rPr>
          <w:rFonts w:ascii="Times New Roman" w:hAnsi="Times New Roman" w:cs="Times New Roman"/>
          <w:sz w:val="24"/>
          <w:szCs w:val="24"/>
        </w:rPr>
      </w:pPr>
      <w:r>
        <w:rPr>
          <w:rFonts w:ascii="Times New Roman" w:hAnsi="Times New Roman" w:cs="Times New Roman"/>
          <w:sz w:val="24"/>
          <w:szCs w:val="24"/>
        </w:rPr>
        <w:t>Use Webster</w:t>
      </w:r>
      <w:r w:rsidRPr="004B09E7">
        <w:rPr>
          <w:rFonts w:ascii="Times New Roman" w:hAnsi="Times New Roman" w:cs="Times New Roman"/>
          <w:sz w:val="24"/>
          <w:szCs w:val="24"/>
        </w:rPr>
        <w:t>’s method to apport</w:t>
      </w:r>
      <w:r>
        <w:rPr>
          <w:rFonts w:ascii="Times New Roman" w:hAnsi="Times New Roman" w:cs="Times New Roman"/>
          <w:sz w:val="24"/>
          <w:szCs w:val="24"/>
        </w:rPr>
        <w:t>ion t</w:t>
      </w:r>
      <w:r w:rsidR="00953B88">
        <w:rPr>
          <w:rFonts w:ascii="Times New Roman" w:hAnsi="Times New Roman" w:cs="Times New Roman"/>
          <w:sz w:val="24"/>
          <w:szCs w:val="24"/>
        </w:rPr>
        <w:t>he 25 seats in Hamiltonia from E</w:t>
      </w:r>
      <w:r>
        <w:rPr>
          <w:rFonts w:ascii="Times New Roman" w:hAnsi="Times New Roman" w:cs="Times New Roman"/>
          <w:sz w:val="24"/>
          <w:szCs w:val="24"/>
        </w:rPr>
        <w:t xml:space="preserve">xample </w:t>
      </w:r>
      <w:r w:rsidR="008476E0">
        <w:rPr>
          <w:rFonts w:ascii="Times New Roman" w:hAnsi="Times New Roman" w:cs="Times New Roman"/>
          <w:color w:val="000000" w:themeColor="text1"/>
          <w:sz w:val="24"/>
          <w:szCs w:val="24"/>
        </w:rPr>
        <w:t>9.1</w:t>
      </w:r>
      <w:r w:rsidRPr="006421FD">
        <w:rPr>
          <w:rFonts w:ascii="Times New Roman" w:hAnsi="Times New Roman" w:cs="Times New Roman"/>
          <w:color w:val="000000" w:themeColor="text1"/>
          <w:sz w:val="24"/>
          <w:szCs w:val="24"/>
        </w:rPr>
        <w:t>.2</w:t>
      </w:r>
      <w:r>
        <w:rPr>
          <w:rFonts w:ascii="Times New Roman" w:hAnsi="Times New Roman" w:cs="Times New Roman"/>
          <w:sz w:val="24"/>
          <w:szCs w:val="24"/>
        </w:rPr>
        <w:t>.</w:t>
      </w:r>
    </w:p>
    <w:p w14:paraId="6F83BBD7" w14:textId="77777777" w:rsidR="00D3031D" w:rsidRPr="004B09E7" w:rsidRDefault="00D3031D"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Table</w:t>
      </w:r>
      <w:r w:rsidRPr="007D05D8">
        <w:rPr>
          <w:rFonts w:ascii="Times New Roman" w:hAnsi="Times New Roman" w:cs="Times New Roman"/>
          <w:b/>
          <w:sz w:val="24"/>
          <w:szCs w:val="24"/>
        </w:rPr>
        <w:t xml:space="preserve"> </w:t>
      </w:r>
      <w:r w:rsidR="008476E0">
        <w:rPr>
          <w:rFonts w:ascii="Times New Roman" w:hAnsi="Times New Roman" w:cs="Times New Roman"/>
          <w:b/>
          <w:sz w:val="24"/>
          <w:szCs w:val="24"/>
        </w:rPr>
        <w:t>9.2</w:t>
      </w:r>
      <w:r w:rsidRPr="007D05D8">
        <w:rPr>
          <w:rFonts w:ascii="Times New Roman" w:hAnsi="Times New Roman" w:cs="Times New Roman"/>
          <w:b/>
          <w:sz w:val="24"/>
          <w:szCs w:val="24"/>
        </w:rPr>
        <w:t>.8</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76" w:type="dxa"/>
        <w:tblInd w:w="-5" w:type="dxa"/>
        <w:tblLook w:val="04A0" w:firstRow="1" w:lastRow="0" w:firstColumn="1" w:lastColumn="0" w:noHBand="0" w:noVBand="1"/>
      </w:tblPr>
      <w:tblGrid>
        <w:gridCol w:w="1257"/>
        <w:gridCol w:w="1079"/>
        <w:gridCol w:w="1080"/>
        <w:gridCol w:w="1080"/>
        <w:gridCol w:w="1170"/>
        <w:gridCol w:w="1170"/>
        <w:gridCol w:w="1170"/>
        <w:gridCol w:w="1170"/>
      </w:tblGrid>
      <w:tr w:rsidR="00D3031D" w:rsidRPr="004B09E7" w14:paraId="2A4904EF" w14:textId="77777777" w:rsidTr="00953B88">
        <w:trPr>
          <w:trHeight w:val="288"/>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0E22"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18CFEE7"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1BA183"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40FDDE8"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FC0DEE9"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534A00F"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EED2C66"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BCD33CD"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Total</w:t>
            </w:r>
          </w:p>
        </w:tc>
      </w:tr>
      <w:tr w:rsidR="00D3031D" w:rsidRPr="004B09E7" w14:paraId="03BDEF6E" w14:textId="77777777" w:rsidTr="00953B88">
        <w:trPr>
          <w:trHeight w:val="288"/>
        </w:trPr>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E4F06E9"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14:paraId="48C8FA6D"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14:paraId="613C0302"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14:paraId="564C54A4"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14:paraId="49580D84"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14:paraId="520B570C"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14:paraId="181735E3"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14:paraId="4D7B06BA" w14:textId="77777777" w:rsidR="00D3031D" w:rsidRPr="00E332C2" w:rsidRDefault="00D3031D"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237,000</w:t>
            </w:r>
          </w:p>
        </w:tc>
      </w:tr>
    </w:tbl>
    <w:p w14:paraId="28970AFB" w14:textId="77777777" w:rsidR="00D3031D" w:rsidRDefault="00953B88" w:rsidP="00074705">
      <w:pPr>
        <w:spacing w:before="240"/>
        <w:ind w:left="720"/>
        <w:rPr>
          <w:rFonts w:ascii="Times New Roman" w:hAnsi="Times New Roman" w:cs="Times New Roman"/>
          <w:sz w:val="24"/>
          <w:szCs w:val="24"/>
        </w:rPr>
      </w:pPr>
      <w:r>
        <w:rPr>
          <w:rFonts w:ascii="Times New Roman" w:hAnsi="Times New Roman" w:cs="Times New Roman"/>
          <w:sz w:val="24"/>
          <w:szCs w:val="24"/>
        </w:rPr>
        <w:t>From E</w:t>
      </w:r>
      <w:r w:rsidR="00D3031D">
        <w:rPr>
          <w:rFonts w:ascii="Times New Roman" w:hAnsi="Times New Roman" w:cs="Times New Roman"/>
          <w:sz w:val="24"/>
          <w:szCs w:val="24"/>
        </w:rPr>
        <w:t>xample</w:t>
      </w:r>
      <w:r w:rsidR="00D3031D" w:rsidRPr="00D0287F">
        <w:rPr>
          <w:rFonts w:ascii="Times New Roman" w:hAnsi="Times New Roman" w:cs="Times New Roman"/>
          <w:sz w:val="24"/>
          <w:szCs w:val="24"/>
        </w:rPr>
        <w:t xml:space="preserve"> </w:t>
      </w:r>
      <w:r w:rsidR="008476E0">
        <w:rPr>
          <w:rFonts w:ascii="Times New Roman" w:hAnsi="Times New Roman" w:cs="Times New Roman"/>
          <w:sz w:val="24"/>
          <w:szCs w:val="24"/>
        </w:rPr>
        <w:t>9.1</w:t>
      </w:r>
      <w:r>
        <w:rPr>
          <w:rFonts w:ascii="Times New Roman" w:hAnsi="Times New Roman" w:cs="Times New Roman"/>
          <w:sz w:val="24"/>
          <w:szCs w:val="24"/>
        </w:rPr>
        <w:t>.2</w:t>
      </w:r>
      <w:r w:rsidR="00D3031D">
        <w:rPr>
          <w:rFonts w:ascii="Times New Roman" w:hAnsi="Times New Roman" w:cs="Times New Roman"/>
          <w:sz w:val="24"/>
          <w:szCs w:val="24"/>
        </w:rPr>
        <w:t xml:space="preserve"> we know the standard divisor is 9480</w:t>
      </w:r>
      <w:r w:rsidR="000F689C">
        <w:rPr>
          <w:rFonts w:ascii="Times New Roman" w:hAnsi="Times New Roman" w:cs="Times New Roman"/>
          <w:sz w:val="24"/>
          <w:szCs w:val="24"/>
        </w:rPr>
        <w:t xml:space="preserve">. </w:t>
      </w:r>
      <w:r w:rsidR="00D3031D">
        <w:rPr>
          <w:rFonts w:ascii="Times New Roman" w:hAnsi="Times New Roman" w:cs="Times New Roman"/>
          <w:sz w:val="24"/>
          <w:szCs w:val="24"/>
        </w:rPr>
        <w:t xml:space="preserve">Because some quotas will be rounded up and other quotas will be rounded down we </w:t>
      </w:r>
      <w:r w:rsidR="005545F5">
        <w:rPr>
          <w:rFonts w:ascii="Times New Roman" w:hAnsi="Times New Roman" w:cs="Times New Roman"/>
          <w:sz w:val="24"/>
          <w:szCs w:val="24"/>
        </w:rPr>
        <w:t>do not</w:t>
      </w:r>
      <w:r w:rsidR="00D3031D">
        <w:rPr>
          <w:rFonts w:ascii="Times New Roman" w:hAnsi="Times New Roman" w:cs="Times New Roman"/>
          <w:sz w:val="24"/>
          <w:szCs w:val="24"/>
        </w:rPr>
        <w:t xml:space="preserve"> know immediately whether the total number of seats is too big or too small</w:t>
      </w:r>
      <w:r w:rsidR="000F689C">
        <w:rPr>
          <w:rFonts w:ascii="Times New Roman" w:hAnsi="Times New Roman" w:cs="Times New Roman"/>
          <w:sz w:val="24"/>
          <w:szCs w:val="24"/>
        </w:rPr>
        <w:t xml:space="preserve">. </w:t>
      </w:r>
      <w:r w:rsidR="00D3031D">
        <w:rPr>
          <w:rFonts w:ascii="Times New Roman" w:hAnsi="Times New Roman" w:cs="Times New Roman"/>
          <w:sz w:val="24"/>
          <w:szCs w:val="24"/>
        </w:rPr>
        <w:t xml:space="preserve">Unlike Jefferson’s and Adam’s method, we </w:t>
      </w:r>
      <w:r w:rsidR="005545F5">
        <w:rPr>
          <w:rFonts w:ascii="Times New Roman" w:hAnsi="Times New Roman" w:cs="Times New Roman"/>
          <w:sz w:val="24"/>
          <w:szCs w:val="24"/>
        </w:rPr>
        <w:t>do not</w:t>
      </w:r>
      <w:r w:rsidR="00D3031D">
        <w:rPr>
          <w:rFonts w:ascii="Times New Roman" w:hAnsi="Times New Roman" w:cs="Times New Roman"/>
          <w:sz w:val="24"/>
          <w:szCs w:val="24"/>
        </w:rPr>
        <w:t xml:space="preserve"> know which way to adjust the modified divisor</w:t>
      </w:r>
      <w:r w:rsidR="000F689C">
        <w:rPr>
          <w:rFonts w:ascii="Times New Roman" w:hAnsi="Times New Roman" w:cs="Times New Roman"/>
          <w:sz w:val="24"/>
          <w:szCs w:val="24"/>
        </w:rPr>
        <w:t xml:space="preserve">. </w:t>
      </w:r>
      <w:r w:rsidR="00D3031D">
        <w:rPr>
          <w:rFonts w:ascii="Times New Roman" w:hAnsi="Times New Roman" w:cs="Times New Roman"/>
          <w:sz w:val="24"/>
          <w:szCs w:val="24"/>
        </w:rPr>
        <w:t xml:space="preserve">This forces us to use the standard divisor as the first modified divisor. </w:t>
      </w:r>
    </w:p>
    <w:p w14:paraId="458D059E" w14:textId="77777777" w:rsidR="00CE7786" w:rsidRDefault="00CE7786"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Note that </w:t>
      </w:r>
      <w:r w:rsidR="00AD1B6B">
        <w:rPr>
          <w:rFonts w:ascii="Times New Roman" w:hAnsi="Times New Roman" w:cs="Times New Roman"/>
          <w:sz w:val="24"/>
          <w:szCs w:val="24"/>
        </w:rPr>
        <w:t>we must use</w:t>
      </w:r>
      <w:r>
        <w:rPr>
          <w:rFonts w:ascii="Times New Roman" w:hAnsi="Times New Roman" w:cs="Times New Roman"/>
          <w:sz w:val="24"/>
          <w:szCs w:val="24"/>
        </w:rPr>
        <w:t xml:space="preserve"> more decimal places in this example than in the last few</w:t>
      </w:r>
      <w:r w:rsidR="006E65E4">
        <w:rPr>
          <w:rFonts w:ascii="Times New Roman" w:hAnsi="Times New Roman" w:cs="Times New Roman"/>
          <w:sz w:val="24"/>
          <w:szCs w:val="24"/>
        </w:rPr>
        <w:t xml:space="preserve"> examples</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Using two decimal places </w:t>
      </w:r>
      <w:r w:rsidR="00AD1B6B">
        <w:rPr>
          <w:rFonts w:ascii="Times New Roman" w:hAnsi="Times New Roman" w:cs="Times New Roman"/>
          <w:sz w:val="24"/>
          <w:szCs w:val="24"/>
        </w:rPr>
        <w:t>gives</w:t>
      </w:r>
      <w:r>
        <w:rPr>
          <w:rFonts w:ascii="Times New Roman" w:hAnsi="Times New Roman" w:cs="Times New Roman"/>
          <w:sz w:val="24"/>
          <w:szCs w:val="24"/>
        </w:rPr>
        <w:t xml:space="preserve"> more information about which way to round correctly</w:t>
      </w:r>
      <w:r w:rsidR="000F689C">
        <w:rPr>
          <w:rFonts w:ascii="Times New Roman" w:hAnsi="Times New Roman" w:cs="Times New Roman"/>
          <w:sz w:val="24"/>
          <w:szCs w:val="24"/>
        </w:rPr>
        <w:t xml:space="preserve">. </w:t>
      </w:r>
      <w:r>
        <w:rPr>
          <w:rFonts w:ascii="Times New Roman" w:hAnsi="Times New Roman" w:cs="Times New Roman"/>
          <w:sz w:val="24"/>
          <w:szCs w:val="24"/>
        </w:rPr>
        <w:t>Think about Alpha’s standard quota</w:t>
      </w:r>
      <w:r w:rsidR="000F689C">
        <w:rPr>
          <w:rFonts w:ascii="Times New Roman" w:hAnsi="Times New Roman" w:cs="Times New Roman"/>
          <w:sz w:val="24"/>
          <w:szCs w:val="24"/>
        </w:rPr>
        <w:t xml:space="preserve">. </w:t>
      </w:r>
      <w:r>
        <w:rPr>
          <w:rFonts w:ascii="Times New Roman" w:hAnsi="Times New Roman" w:cs="Times New Roman"/>
          <w:sz w:val="24"/>
          <w:szCs w:val="24"/>
        </w:rPr>
        <w:t>Both 2.48 and 2.53 would round off to 2.5</w:t>
      </w:r>
      <w:r w:rsidR="000F689C">
        <w:rPr>
          <w:rFonts w:ascii="Times New Roman" w:hAnsi="Times New Roman" w:cs="Times New Roman"/>
          <w:sz w:val="24"/>
          <w:szCs w:val="24"/>
        </w:rPr>
        <w:t xml:space="preserve">. </w:t>
      </w:r>
      <w:r>
        <w:rPr>
          <w:rFonts w:ascii="Times New Roman" w:hAnsi="Times New Roman" w:cs="Times New Roman"/>
          <w:sz w:val="24"/>
          <w:szCs w:val="24"/>
        </w:rPr>
        <w:t>However, 2.48 should be rounded down to 2 while 2.53 should be rounded up to 3 according to Webster’s method. This situation has no</w:t>
      </w:r>
      <w:r w:rsidR="006421FD">
        <w:rPr>
          <w:rFonts w:ascii="Times New Roman" w:hAnsi="Times New Roman" w:cs="Times New Roman"/>
          <w:sz w:val="24"/>
          <w:szCs w:val="24"/>
        </w:rPr>
        <w:t>t</w:t>
      </w:r>
      <w:r>
        <w:rPr>
          <w:rFonts w:ascii="Times New Roman" w:hAnsi="Times New Roman" w:cs="Times New Roman"/>
          <w:sz w:val="24"/>
          <w:szCs w:val="24"/>
        </w:rPr>
        <w:t xml:space="preserve"> happened in any of the previous examples.</w:t>
      </w:r>
    </w:p>
    <w:p w14:paraId="4E1D4E59" w14:textId="77777777" w:rsidR="00CE7786" w:rsidRDefault="00CE7786"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color w:val="000000" w:themeColor="text1"/>
          <w:sz w:val="24"/>
          <w:szCs w:val="24"/>
        </w:rPr>
        <w:t>9.2</w:t>
      </w:r>
      <w:r w:rsidRPr="006421FD">
        <w:rPr>
          <w:rFonts w:ascii="Times New Roman" w:hAnsi="Times New Roman" w:cs="Times New Roman"/>
          <w:b/>
          <w:color w:val="000000" w:themeColor="text1"/>
          <w:sz w:val="24"/>
          <w:szCs w:val="24"/>
        </w:rPr>
        <w:t>.9</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AD1B6B">
        <w:rPr>
          <w:rFonts w:ascii="Times New Roman" w:hAnsi="Times New Roman" w:cs="Times New Roman"/>
          <w:b/>
          <w:sz w:val="24"/>
          <w:szCs w:val="24"/>
        </w:rPr>
        <w:t xml:space="preserve"> </w:t>
      </w:r>
      <w:r>
        <w:rPr>
          <w:rFonts w:ascii="Times New Roman" w:hAnsi="Times New Roman" w:cs="Times New Roman"/>
          <w:b/>
          <w:sz w:val="24"/>
          <w:szCs w:val="24"/>
        </w:rPr>
        <w:t>=</w:t>
      </w:r>
      <w:r w:rsidR="00AD1B6B">
        <w:rPr>
          <w:rFonts w:ascii="Times New Roman" w:hAnsi="Times New Roman" w:cs="Times New Roman"/>
          <w:b/>
          <w:sz w:val="24"/>
          <w:szCs w:val="24"/>
        </w:rPr>
        <w:t xml:space="preserve"> </w:t>
      </w:r>
      <w:r>
        <w:rPr>
          <w:rFonts w:ascii="Times New Roman" w:hAnsi="Times New Roman" w:cs="Times New Roman"/>
          <w:b/>
          <w:sz w:val="24"/>
          <w:szCs w:val="24"/>
        </w:rPr>
        <w:t>9480</w:t>
      </w:r>
    </w:p>
    <w:tbl>
      <w:tblPr>
        <w:tblW w:w="8412" w:type="dxa"/>
        <w:jc w:val="center"/>
        <w:tblLook w:val="04A0" w:firstRow="1" w:lastRow="0" w:firstColumn="1" w:lastColumn="0" w:noHBand="0" w:noVBand="1"/>
      </w:tblPr>
      <w:tblGrid>
        <w:gridCol w:w="1776"/>
        <w:gridCol w:w="876"/>
        <w:gridCol w:w="960"/>
        <w:gridCol w:w="976"/>
        <w:gridCol w:w="960"/>
        <w:gridCol w:w="960"/>
        <w:gridCol w:w="960"/>
        <w:gridCol w:w="996"/>
      </w:tblGrid>
      <w:tr w:rsidR="00CE7786" w:rsidRPr="00CE7786" w14:paraId="4EE033C8" w14:textId="77777777" w:rsidTr="00E332C2">
        <w:trPr>
          <w:trHeight w:val="288"/>
          <w:jc w:val="center"/>
        </w:trPr>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37EE7"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7F38443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9D420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7FAD6C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0EF1D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6021D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FE138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51413D7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CE7786" w:rsidRPr="00CE7786" w14:paraId="539B4C02" w14:textId="77777777" w:rsidTr="00E332C2">
        <w:trPr>
          <w:trHeight w:val="300"/>
          <w:jc w:val="center"/>
        </w:trPr>
        <w:tc>
          <w:tcPr>
            <w:tcW w:w="1776" w:type="dxa"/>
            <w:tcBorders>
              <w:top w:val="nil"/>
              <w:left w:val="single" w:sz="4" w:space="0" w:color="auto"/>
              <w:bottom w:val="single" w:sz="8" w:space="0" w:color="auto"/>
              <w:right w:val="single" w:sz="4" w:space="0" w:color="auto"/>
            </w:tcBorders>
            <w:shd w:val="clear" w:color="auto" w:fill="auto"/>
            <w:noWrap/>
            <w:vAlign w:val="center"/>
            <w:hideMark/>
          </w:tcPr>
          <w:p w14:paraId="0A2F5DEB"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24" w:type="dxa"/>
            <w:tcBorders>
              <w:top w:val="nil"/>
              <w:left w:val="nil"/>
              <w:bottom w:val="single" w:sz="8" w:space="0" w:color="auto"/>
              <w:right w:val="single" w:sz="4" w:space="0" w:color="auto"/>
            </w:tcBorders>
            <w:shd w:val="clear" w:color="auto" w:fill="auto"/>
            <w:noWrap/>
            <w:vAlign w:val="center"/>
            <w:hideMark/>
          </w:tcPr>
          <w:p w14:paraId="5632C72D"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960" w:type="dxa"/>
            <w:tcBorders>
              <w:top w:val="nil"/>
              <w:left w:val="nil"/>
              <w:bottom w:val="single" w:sz="8" w:space="0" w:color="auto"/>
              <w:right w:val="single" w:sz="4" w:space="0" w:color="auto"/>
            </w:tcBorders>
            <w:shd w:val="clear" w:color="auto" w:fill="auto"/>
            <w:noWrap/>
            <w:vAlign w:val="center"/>
            <w:hideMark/>
          </w:tcPr>
          <w:p w14:paraId="750FFC2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14:paraId="0148AF0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14:paraId="5C701B3A"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14:paraId="53D15EE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14:paraId="2233B41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14:paraId="3491ACB4"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CE7786" w:rsidRPr="00CE7786" w14:paraId="056987D4" w14:textId="77777777" w:rsidTr="00E332C2">
        <w:trPr>
          <w:trHeight w:val="288"/>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7BFC1AC" w14:textId="77777777" w:rsidR="00CE7786" w:rsidRPr="00E332C2" w:rsidRDefault="00AD1B6B"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9480</w:t>
            </w:r>
          </w:p>
        </w:tc>
        <w:tc>
          <w:tcPr>
            <w:tcW w:w="824" w:type="dxa"/>
            <w:tcBorders>
              <w:top w:val="nil"/>
              <w:left w:val="nil"/>
              <w:bottom w:val="single" w:sz="4" w:space="0" w:color="auto"/>
              <w:right w:val="single" w:sz="4" w:space="0" w:color="auto"/>
            </w:tcBorders>
            <w:shd w:val="clear" w:color="auto" w:fill="auto"/>
            <w:noWrap/>
            <w:vAlign w:val="center"/>
            <w:hideMark/>
          </w:tcPr>
          <w:p w14:paraId="627587E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960" w:type="dxa"/>
            <w:tcBorders>
              <w:top w:val="nil"/>
              <w:left w:val="nil"/>
              <w:bottom w:val="single" w:sz="4" w:space="0" w:color="auto"/>
              <w:right w:val="single" w:sz="4" w:space="0" w:color="auto"/>
            </w:tcBorders>
            <w:shd w:val="clear" w:color="auto" w:fill="auto"/>
            <w:noWrap/>
            <w:vAlign w:val="center"/>
            <w:hideMark/>
          </w:tcPr>
          <w:p w14:paraId="51EB670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14:paraId="4EDC8E00"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14:paraId="7E4065A5"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14:paraId="07886E5F"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14:paraId="17FED6B4"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14:paraId="267F86F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p>
        </w:tc>
      </w:tr>
      <w:tr w:rsidR="00CE7786" w:rsidRPr="00CE7786" w14:paraId="3C2AC102" w14:textId="77777777" w:rsidTr="00E332C2">
        <w:trPr>
          <w:trHeight w:val="288"/>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3C8C782D"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824" w:type="dxa"/>
            <w:tcBorders>
              <w:top w:val="nil"/>
              <w:left w:val="nil"/>
              <w:bottom w:val="single" w:sz="4" w:space="0" w:color="auto"/>
              <w:right w:val="single" w:sz="4" w:space="0" w:color="auto"/>
            </w:tcBorders>
            <w:shd w:val="clear" w:color="auto" w:fill="auto"/>
            <w:noWrap/>
            <w:vAlign w:val="center"/>
            <w:hideMark/>
          </w:tcPr>
          <w:p w14:paraId="73EB3DF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22B55B5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14:paraId="227CEE9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2DDA119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21E19590"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14:paraId="663388A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620D881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bl>
    <w:p w14:paraId="4F3B3DB8" w14:textId="77777777" w:rsidR="00DE5743" w:rsidRPr="00694493" w:rsidRDefault="00CE7786" w:rsidP="00694493">
      <w:pPr>
        <w:spacing w:before="240"/>
        <w:ind w:left="720"/>
        <w:rPr>
          <w:rFonts w:ascii="Times New Roman" w:hAnsi="Times New Roman" w:cs="Times New Roman"/>
          <w:sz w:val="24"/>
          <w:szCs w:val="24"/>
        </w:rPr>
      </w:pPr>
      <w:r w:rsidRPr="00CE7786">
        <w:rPr>
          <w:rFonts w:ascii="Times New Roman" w:hAnsi="Times New Roman" w:cs="Times New Roman"/>
          <w:sz w:val="24"/>
          <w:szCs w:val="24"/>
        </w:rPr>
        <w:t>Since the total of 26 seats is too big we need to make the modified divisor larger</w:t>
      </w:r>
      <w:r w:rsidR="000F689C">
        <w:rPr>
          <w:rFonts w:ascii="Times New Roman" w:hAnsi="Times New Roman" w:cs="Times New Roman"/>
          <w:sz w:val="24"/>
          <w:szCs w:val="24"/>
        </w:rPr>
        <w:t xml:space="preserve">. </w:t>
      </w:r>
      <w:r w:rsidRPr="00CE7786">
        <w:rPr>
          <w:rFonts w:ascii="Times New Roman" w:hAnsi="Times New Roman" w:cs="Times New Roman"/>
          <w:sz w:val="24"/>
          <w:szCs w:val="24"/>
        </w:rPr>
        <w:t>Try d</w:t>
      </w:r>
      <w:r w:rsidR="006E65E4">
        <w:rPr>
          <w:rFonts w:ascii="Times New Roman" w:hAnsi="Times New Roman" w:cs="Times New Roman"/>
          <w:sz w:val="24"/>
          <w:szCs w:val="24"/>
        </w:rPr>
        <w:t xml:space="preserve"> </w:t>
      </w:r>
      <w:r w:rsidRPr="00CE7786">
        <w:rPr>
          <w:rFonts w:ascii="Times New Roman" w:hAnsi="Times New Roman" w:cs="Times New Roman"/>
          <w:sz w:val="24"/>
          <w:szCs w:val="24"/>
        </w:rPr>
        <w:t>=</w:t>
      </w:r>
      <w:r w:rsidR="006E65E4">
        <w:rPr>
          <w:rFonts w:ascii="Times New Roman" w:hAnsi="Times New Roman" w:cs="Times New Roman"/>
          <w:sz w:val="24"/>
          <w:szCs w:val="24"/>
        </w:rPr>
        <w:t xml:space="preserve"> 11</w:t>
      </w:r>
      <w:r w:rsidR="00694493">
        <w:rPr>
          <w:rFonts w:ascii="Times New Roman" w:hAnsi="Times New Roman" w:cs="Times New Roman"/>
          <w:sz w:val="24"/>
          <w:szCs w:val="24"/>
        </w:rPr>
        <w:t>,000.</w:t>
      </w:r>
    </w:p>
    <w:p w14:paraId="2EBBAD70" w14:textId="77777777" w:rsidR="00CE7786" w:rsidRDefault="00CE7786"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Table</w:t>
      </w:r>
      <w:r w:rsidRPr="006421FD">
        <w:rPr>
          <w:rFonts w:ascii="Times New Roman" w:hAnsi="Times New Roman" w:cs="Times New Roman"/>
          <w:b/>
          <w:color w:val="000000" w:themeColor="text1"/>
          <w:sz w:val="24"/>
          <w:szCs w:val="24"/>
        </w:rPr>
        <w:t xml:space="preserve"> </w:t>
      </w:r>
      <w:r w:rsidR="008476E0">
        <w:rPr>
          <w:rFonts w:ascii="Times New Roman" w:hAnsi="Times New Roman" w:cs="Times New Roman"/>
          <w:b/>
          <w:color w:val="000000" w:themeColor="text1"/>
          <w:sz w:val="24"/>
          <w:szCs w:val="24"/>
        </w:rPr>
        <w:t>9.2</w:t>
      </w:r>
      <w:r w:rsidRPr="006421FD">
        <w:rPr>
          <w:rFonts w:ascii="Times New Roman" w:hAnsi="Times New Roman" w:cs="Times New Roman"/>
          <w:b/>
          <w:color w:val="000000" w:themeColor="text1"/>
          <w:sz w:val="24"/>
          <w:szCs w:val="24"/>
        </w:rPr>
        <w:t>.10</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6E65E4">
        <w:rPr>
          <w:rFonts w:ascii="Times New Roman" w:hAnsi="Times New Roman" w:cs="Times New Roman"/>
          <w:b/>
          <w:sz w:val="24"/>
          <w:szCs w:val="24"/>
        </w:rPr>
        <w:t xml:space="preserve"> </w:t>
      </w:r>
      <w:r>
        <w:rPr>
          <w:rFonts w:ascii="Times New Roman" w:hAnsi="Times New Roman" w:cs="Times New Roman"/>
          <w:b/>
          <w:sz w:val="24"/>
          <w:szCs w:val="24"/>
        </w:rPr>
        <w:t>=</w:t>
      </w:r>
      <w:r w:rsidR="006E65E4">
        <w:rPr>
          <w:rFonts w:ascii="Times New Roman" w:hAnsi="Times New Roman" w:cs="Times New Roman"/>
          <w:b/>
          <w:sz w:val="24"/>
          <w:szCs w:val="24"/>
        </w:rPr>
        <w:t xml:space="preserve"> </w:t>
      </w:r>
      <w:r>
        <w:rPr>
          <w:rFonts w:ascii="Times New Roman" w:hAnsi="Times New Roman" w:cs="Times New Roman"/>
          <w:b/>
          <w:sz w:val="24"/>
          <w:szCs w:val="24"/>
        </w:rPr>
        <w:t>11,</w:t>
      </w:r>
      <w:r w:rsidRPr="00045B50">
        <w:rPr>
          <w:rFonts w:ascii="Times New Roman" w:hAnsi="Times New Roman" w:cs="Times New Roman"/>
          <w:b/>
          <w:sz w:val="24"/>
          <w:szCs w:val="24"/>
        </w:rPr>
        <w:t>000</w:t>
      </w:r>
    </w:p>
    <w:tbl>
      <w:tblPr>
        <w:tblW w:w="8446" w:type="dxa"/>
        <w:tblInd w:w="720" w:type="dxa"/>
        <w:tblLook w:val="04A0" w:firstRow="1" w:lastRow="0" w:firstColumn="1" w:lastColumn="0" w:noHBand="0" w:noVBand="1"/>
      </w:tblPr>
      <w:tblGrid>
        <w:gridCol w:w="1818"/>
        <w:gridCol w:w="900"/>
        <w:gridCol w:w="876"/>
        <w:gridCol w:w="976"/>
        <w:gridCol w:w="960"/>
        <w:gridCol w:w="960"/>
        <w:gridCol w:w="960"/>
        <w:gridCol w:w="996"/>
      </w:tblGrid>
      <w:tr w:rsidR="00CE7786" w:rsidRPr="00CE7786" w14:paraId="773F0514" w14:textId="77777777" w:rsidTr="00E332C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9633F"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A61659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584307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B435B4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11B94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CFE2785"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3EF8C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03DAAD82"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CE7786" w:rsidRPr="00CE7786" w14:paraId="6836AFD9" w14:textId="77777777"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47B2BA97"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00" w:type="dxa"/>
            <w:tcBorders>
              <w:top w:val="nil"/>
              <w:left w:val="nil"/>
              <w:bottom w:val="single" w:sz="8" w:space="0" w:color="auto"/>
              <w:right w:val="single" w:sz="4" w:space="0" w:color="auto"/>
            </w:tcBorders>
            <w:shd w:val="clear" w:color="auto" w:fill="auto"/>
            <w:noWrap/>
            <w:vAlign w:val="center"/>
            <w:hideMark/>
          </w:tcPr>
          <w:p w14:paraId="2EAD031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76" w:type="dxa"/>
            <w:tcBorders>
              <w:top w:val="nil"/>
              <w:left w:val="nil"/>
              <w:bottom w:val="single" w:sz="8" w:space="0" w:color="auto"/>
              <w:right w:val="single" w:sz="4" w:space="0" w:color="auto"/>
            </w:tcBorders>
            <w:shd w:val="clear" w:color="auto" w:fill="auto"/>
            <w:noWrap/>
            <w:vAlign w:val="center"/>
            <w:hideMark/>
          </w:tcPr>
          <w:p w14:paraId="3E5CEAE4"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14:paraId="0DABFCA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14:paraId="1A077120"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14:paraId="2A8B9ACA"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14:paraId="48BDF9C5"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14:paraId="3B23D1D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CE7786" w:rsidRPr="00CE7786" w14:paraId="30E96990" w14:textId="77777777"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5050A40" w14:textId="77777777"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9480</w:t>
            </w:r>
          </w:p>
        </w:tc>
        <w:tc>
          <w:tcPr>
            <w:tcW w:w="900" w:type="dxa"/>
            <w:tcBorders>
              <w:top w:val="nil"/>
              <w:left w:val="nil"/>
              <w:bottom w:val="single" w:sz="4" w:space="0" w:color="auto"/>
              <w:right w:val="single" w:sz="4" w:space="0" w:color="auto"/>
            </w:tcBorders>
            <w:shd w:val="clear" w:color="auto" w:fill="auto"/>
            <w:noWrap/>
            <w:vAlign w:val="center"/>
            <w:hideMark/>
          </w:tcPr>
          <w:p w14:paraId="7D66FAB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76" w:type="dxa"/>
            <w:tcBorders>
              <w:top w:val="nil"/>
              <w:left w:val="nil"/>
              <w:bottom w:val="single" w:sz="4" w:space="0" w:color="auto"/>
              <w:right w:val="single" w:sz="4" w:space="0" w:color="auto"/>
            </w:tcBorders>
            <w:shd w:val="clear" w:color="auto" w:fill="auto"/>
            <w:noWrap/>
            <w:vAlign w:val="center"/>
            <w:hideMark/>
          </w:tcPr>
          <w:p w14:paraId="72ADF50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14:paraId="169F168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14:paraId="7030A11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14:paraId="14A1045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14:paraId="002F4ECD"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14:paraId="31EECAD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CE7786" w:rsidRPr="00CE7786" w14:paraId="557D396B" w14:textId="77777777"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0583830C"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00" w:type="dxa"/>
            <w:tcBorders>
              <w:top w:val="nil"/>
              <w:left w:val="nil"/>
              <w:bottom w:val="single" w:sz="8" w:space="0" w:color="auto"/>
              <w:right w:val="single" w:sz="4" w:space="0" w:color="auto"/>
            </w:tcBorders>
            <w:shd w:val="clear" w:color="auto" w:fill="auto"/>
            <w:noWrap/>
            <w:vAlign w:val="center"/>
            <w:hideMark/>
          </w:tcPr>
          <w:p w14:paraId="21470CA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76" w:type="dxa"/>
            <w:tcBorders>
              <w:top w:val="nil"/>
              <w:left w:val="nil"/>
              <w:bottom w:val="single" w:sz="8" w:space="0" w:color="auto"/>
              <w:right w:val="single" w:sz="4" w:space="0" w:color="auto"/>
            </w:tcBorders>
            <w:shd w:val="clear" w:color="auto" w:fill="auto"/>
            <w:noWrap/>
            <w:vAlign w:val="center"/>
            <w:hideMark/>
          </w:tcPr>
          <w:p w14:paraId="3DBCF30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14:paraId="14C337C5"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14:paraId="203F4235"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14:paraId="35DBA33A"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14:paraId="4611B5D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14:paraId="307A0E24"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CE7786" w:rsidRPr="00CE7786" w14:paraId="1B478127" w14:textId="77777777"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0109C81" w14:textId="77777777"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11,000</w:t>
            </w:r>
          </w:p>
        </w:tc>
        <w:tc>
          <w:tcPr>
            <w:tcW w:w="900" w:type="dxa"/>
            <w:tcBorders>
              <w:top w:val="nil"/>
              <w:left w:val="nil"/>
              <w:bottom w:val="single" w:sz="4" w:space="0" w:color="auto"/>
              <w:right w:val="single" w:sz="4" w:space="0" w:color="auto"/>
            </w:tcBorders>
            <w:shd w:val="clear" w:color="auto" w:fill="auto"/>
            <w:noWrap/>
            <w:vAlign w:val="center"/>
            <w:hideMark/>
          </w:tcPr>
          <w:p w14:paraId="5850EA8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2.18</w:t>
            </w:r>
          </w:p>
        </w:tc>
        <w:tc>
          <w:tcPr>
            <w:tcW w:w="876" w:type="dxa"/>
            <w:tcBorders>
              <w:top w:val="nil"/>
              <w:left w:val="nil"/>
              <w:bottom w:val="single" w:sz="4" w:space="0" w:color="auto"/>
              <w:right w:val="single" w:sz="4" w:space="0" w:color="auto"/>
            </w:tcBorders>
            <w:shd w:val="clear" w:color="auto" w:fill="auto"/>
            <w:noWrap/>
            <w:vAlign w:val="center"/>
            <w:hideMark/>
          </w:tcPr>
          <w:p w14:paraId="334181C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5.09</w:t>
            </w:r>
          </w:p>
        </w:tc>
        <w:tc>
          <w:tcPr>
            <w:tcW w:w="976" w:type="dxa"/>
            <w:tcBorders>
              <w:top w:val="nil"/>
              <w:left w:val="nil"/>
              <w:bottom w:val="single" w:sz="4" w:space="0" w:color="auto"/>
              <w:right w:val="single" w:sz="4" w:space="0" w:color="auto"/>
            </w:tcBorders>
            <w:shd w:val="clear" w:color="auto" w:fill="auto"/>
            <w:noWrap/>
            <w:vAlign w:val="center"/>
            <w:hideMark/>
          </w:tcPr>
          <w:p w14:paraId="731C6F2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center"/>
            <w:hideMark/>
          </w:tcPr>
          <w:p w14:paraId="24E03BE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vAlign w:val="center"/>
            <w:hideMark/>
          </w:tcPr>
          <w:p w14:paraId="4966CA95"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60" w:type="dxa"/>
            <w:tcBorders>
              <w:top w:val="nil"/>
              <w:left w:val="nil"/>
              <w:bottom w:val="single" w:sz="4" w:space="0" w:color="auto"/>
              <w:right w:val="single" w:sz="4" w:space="0" w:color="auto"/>
            </w:tcBorders>
            <w:shd w:val="clear" w:color="auto" w:fill="auto"/>
            <w:noWrap/>
            <w:vAlign w:val="center"/>
            <w:hideMark/>
          </w:tcPr>
          <w:p w14:paraId="0776A2C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4.27</w:t>
            </w:r>
          </w:p>
        </w:tc>
        <w:tc>
          <w:tcPr>
            <w:tcW w:w="996" w:type="dxa"/>
            <w:tcBorders>
              <w:top w:val="nil"/>
              <w:left w:val="nil"/>
              <w:bottom w:val="single" w:sz="4" w:space="0" w:color="auto"/>
              <w:right w:val="single" w:sz="4" w:space="0" w:color="auto"/>
            </w:tcBorders>
            <w:shd w:val="clear" w:color="auto" w:fill="auto"/>
            <w:noWrap/>
            <w:vAlign w:val="center"/>
            <w:hideMark/>
          </w:tcPr>
          <w:p w14:paraId="6D4F6E4D"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CE7786" w:rsidRPr="00CE7786" w14:paraId="6EFB04D4" w14:textId="77777777"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1326E57" w14:textId="77777777" w:rsidR="00CE7786"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w:t>
            </w:r>
            <w:r w:rsidR="00CE7786" w:rsidRPr="00E332C2">
              <w:rPr>
                <w:rFonts w:ascii="Times New Roman" w:eastAsia="Times New Roman" w:hAnsi="Times New Roman" w:cs="Times New Roman"/>
                <w:color w:val="000000"/>
                <w:sz w:val="24"/>
                <w:szCs w:val="24"/>
              </w:rPr>
              <w:t xml:space="preserve"> Quota</w:t>
            </w:r>
          </w:p>
        </w:tc>
        <w:tc>
          <w:tcPr>
            <w:tcW w:w="900" w:type="dxa"/>
            <w:tcBorders>
              <w:top w:val="nil"/>
              <w:left w:val="nil"/>
              <w:bottom w:val="single" w:sz="4" w:space="0" w:color="auto"/>
              <w:right w:val="single" w:sz="4" w:space="0" w:color="auto"/>
            </w:tcBorders>
            <w:shd w:val="clear" w:color="auto" w:fill="auto"/>
            <w:noWrap/>
            <w:vAlign w:val="center"/>
            <w:hideMark/>
          </w:tcPr>
          <w:p w14:paraId="26BFC9C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76" w:type="dxa"/>
            <w:tcBorders>
              <w:top w:val="nil"/>
              <w:left w:val="nil"/>
              <w:bottom w:val="single" w:sz="4" w:space="0" w:color="auto"/>
              <w:right w:val="single" w:sz="4" w:space="0" w:color="auto"/>
            </w:tcBorders>
            <w:shd w:val="clear" w:color="auto" w:fill="auto"/>
            <w:noWrap/>
            <w:vAlign w:val="center"/>
            <w:hideMark/>
          </w:tcPr>
          <w:p w14:paraId="26ACF71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4" w:space="0" w:color="auto"/>
              <w:right w:val="single" w:sz="4" w:space="0" w:color="auto"/>
            </w:tcBorders>
            <w:shd w:val="clear" w:color="auto" w:fill="auto"/>
            <w:noWrap/>
            <w:vAlign w:val="center"/>
            <w:hideMark/>
          </w:tcPr>
          <w:p w14:paraId="5490FE3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5976107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2161DEA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14:paraId="42A75C1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14:paraId="2985041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w:t>
            </w:r>
          </w:p>
        </w:tc>
      </w:tr>
    </w:tbl>
    <w:p w14:paraId="2EF51960" w14:textId="77777777" w:rsidR="00CE7786" w:rsidRPr="00CE7786" w:rsidRDefault="00CE7786" w:rsidP="00074705">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The total number of seats is smaller like we hoped but 22 is way too small</w:t>
      </w:r>
      <w:r w:rsidR="000F689C">
        <w:rPr>
          <w:rFonts w:ascii="Times New Roman" w:hAnsi="Times New Roman" w:cs="Times New Roman"/>
          <w:sz w:val="24"/>
          <w:szCs w:val="24"/>
        </w:rPr>
        <w:t xml:space="preserve">. </w:t>
      </w:r>
      <w:r>
        <w:rPr>
          <w:rFonts w:ascii="Times New Roman" w:hAnsi="Times New Roman" w:cs="Times New Roman"/>
          <w:sz w:val="24"/>
          <w:szCs w:val="24"/>
        </w:rPr>
        <w:t>That means that d</w:t>
      </w:r>
      <w:r w:rsidR="006E65E4">
        <w:rPr>
          <w:rFonts w:ascii="Times New Roman" w:hAnsi="Times New Roman" w:cs="Times New Roman"/>
          <w:sz w:val="24"/>
          <w:szCs w:val="24"/>
        </w:rPr>
        <w:t xml:space="preserve"> </w:t>
      </w:r>
      <w:r>
        <w:rPr>
          <w:rFonts w:ascii="Times New Roman" w:hAnsi="Times New Roman" w:cs="Times New Roman"/>
          <w:sz w:val="24"/>
          <w:szCs w:val="24"/>
        </w:rPr>
        <w:t>=</w:t>
      </w:r>
      <w:r w:rsidR="006E65E4">
        <w:rPr>
          <w:rFonts w:ascii="Times New Roman" w:hAnsi="Times New Roman" w:cs="Times New Roman"/>
          <w:sz w:val="24"/>
          <w:szCs w:val="24"/>
        </w:rPr>
        <w:t xml:space="preserve"> </w:t>
      </w:r>
      <w:r>
        <w:rPr>
          <w:rFonts w:ascii="Times New Roman" w:hAnsi="Times New Roman" w:cs="Times New Roman"/>
          <w:sz w:val="24"/>
          <w:szCs w:val="24"/>
        </w:rPr>
        <w:t>11,000 is much too big</w:t>
      </w:r>
      <w:r w:rsidR="000F689C">
        <w:rPr>
          <w:rFonts w:ascii="Times New Roman" w:hAnsi="Times New Roman" w:cs="Times New Roman"/>
          <w:sz w:val="24"/>
          <w:szCs w:val="24"/>
        </w:rPr>
        <w:t xml:space="preserve">. </w:t>
      </w:r>
      <w:r>
        <w:rPr>
          <w:rFonts w:ascii="Times New Roman" w:hAnsi="Times New Roman" w:cs="Times New Roman"/>
          <w:sz w:val="24"/>
          <w:szCs w:val="24"/>
        </w:rPr>
        <w:t>We need to pick a new modified divisor between 9480 and 11,000</w:t>
      </w:r>
      <w:r w:rsidR="000F689C">
        <w:rPr>
          <w:rFonts w:ascii="Times New Roman" w:hAnsi="Times New Roman" w:cs="Times New Roman"/>
          <w:sz w:val="24"/>
          <w:szCs w:val="24"/>
        </w:rPr>
        <w:t xml:space="preserve">. </w:t>
      </w:r>
      <w:r>
        <w:rPr>
          <w:rFonts w:ascii="Times New Roman" w:hAnsi="Times New Roman" w:cs="Times New Roman"/>
          <w:sz w:val="24"/>
          <w:szCs w:val="24"/>
        </w:rPr>
        <w:t>Try a d</w:t>
      </w:r>
      <w:r w:rsidR="006421FD">
        <w:rPr>
          <w:rFonts w:ascii="Times New Roman" w:hAnsi="Times New Roman" w:cs="Times New Roman"/>
          <w:sz w:val="24"/>
          <w:szCs w:val="24"/>
        </w:rPr>
        <w:t>ivisor closer to 9480 such as d</w:t>
      </w:r>
      <w:r w:rsidR="006E65E4">
        <w:rPr>
          <w:rFonts w:ascii="Times New Roman" w:hAnsi="Times New Roman" w:cs="Times New Roman"/>
          <w:sz w:val="24"/>
          <w:szCs w:val="24"/>
        </w:rPr>
        <w:t xml:space="preserve"> </w:t>
      </w:r>
      <w:r w:rsidR="006421FD">
        <w:rPr>
          <w:rFonts w:ascii="Times New Roman" w:hAnsi="Times New Roman" w:cs="Times New Roman"/>
          <w:sz w:val="24"/>
          <w:szCs w:val="24"/>
        </w:rPr>
        <w:t>=</w:t>
      </w:r>
      <w:r w:rsidR="006E65E4">
        <w:rPr>
          <w:rFonts w:ascii="Times New Roman" w:hAnsi="Times New Roman" w:cs="Times New Roman"/>
          <w:sz w:val="24"/>
          <w:szCs w:val="24"/>
        </w:rPr>
        <w:t xml:space="preserve"> </w:t>
      </w:r>
      <w:r>
        <w:rPr>
          <w:rFonts w:ascii="Times New Roman" w:hAnsi="Times New Roman" w:cs="Times New Roman"/>
          <w:sz w:val="24"/>
          <w:szCs w:val="24"/>
        </w:rPr>
        <w:t>10,000.</w:t>
      </w:r>
    </w:p>
    <w:p w14:paraId="0BDB4222" w14:textId="77777777" w:rsidR="00CE7786" w:rsidRDefault="00CE7786"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8476E0">
        <w:rPr>
          <w:rFonts w:ascii="Times New Roman" w:hAnsi="Times New Roman" w:cs="Times New Roman"/>
          <w:b/>
          <w:color w:val="000000" w:themeColor="text1"/>
          <w:sz w:val="24"/>
          <w:szCs w:val="24"/>
        </w:rPr>
        <w:t>9.2</w:t>
      </w:r>
      <w:r w:rsidRPr="006421FD">
        <w:rPr>
          <w:rFonts w:ascii="Times New Roman" w:hAnsi="Times New Roman" w:cs="Times New Roman"/>
          <w:b/>
          <w:color w:val="000000" w:themeColor="text1"/>
          <w:sz w:val="24"/>
          <w:szCs w:val="24"/>
        </w:rPr>
        <w:t>.11</w:t>
      </w:r>
      <w:r w:rsidR="000F689C">
        <w:rPr>
          <w:rFonts w:ascii="Times New Roman" w:hAnsi="Times New Roman" w:cs="Times New Roman"/>
          <w:b/>
          <w:sz w:val="24"/>
          <w:szCs w:val="24"/>
        </w:rPr>
        <w:t xml:space="preserve">: </w:t>
      </w:r>
      <w:r>
        <w:rPr>
          <w:rFonts w:ascii="Times New Roman" w:hAnsi="Times New Roman" w:cs="Times New Roman"/>
          <w:b/>
          <w:sz w:val="24"/>
          <w:szCs w:val="24"/>
        </w:rPr>
        <w:t>Quotas for d</w:t>
      </w:r>
      <w:r w:rsidR="006E65E4">
        <w:rPr>
          <w:rFonts w:ascii="Times New Roman" w:hAnsi="Times New Roman" w:cs="Times New Roman"/>
          <w:b/>
          <w:sz w:val="24"/>
          <w:szCs w:val="24"/>
        </w:rPr>
        <w:t xml:space="preserve"> </w:t>
      </w:r>
      <w:r>
        <w:rPr>
          <w:rFonts w:ascii="Times New Roman" w:hAnsi="Times New Roman" w:cs="Times New Roman"/>
          <w:b/>
          <w:sz w:val="24"/>
          <w:szCs w:val="24"/>
        </w:rPr>
        <w:t>=</w:t>
      </w:r>
      <w:r w:rsidR="006E65E4">
        <w:rPr>
          <w:rFonts w:ascii="Times New Roman" w:hAnsi="Times New Roman" w:cs="Times New Roman"/>
          <w:b/>
          <w:sz w:val="24"/>
          <w:szCs w:val="24"/>
        </w:rPr>
        <w:t xml:space="preserve"> </w:t>
      </w:r>
      <w:r>
        <w:rPr>
          <w:rFonts w:ascii="Times New Roman" w:hAnsi="Times New Roman" w:cs="Times New Roman"/>
          <w:b/>
          <w:sz w:val="24"/>
          <w:szCs w:val="24"/>
        </w:rPr>
        <w:t>10,</w:t>
      </w:r>
      <w:r w:rsidRPr="00045B50">
        <w:rPr>
          <w:rFonts w:ascii="Times New Roman" w:hAnsi="Times New Roman" w:cs="Times New Roman"/>
          <w:b/>
          <w:sz w:val="24"/>
          <w:szCs w:val="24"/>
        </w:rPr>
        <w:t>000</w:t>
      </w:r>
    </w:p>
    <w:tbl>
      <w:tblPr>
        <w:tblW w:w="8446" w:type="dxa"/>
        <w:tblInd w:w="720" w:type="dxa"/>
        <w:tblLook w:val="04A0" w:firstRow="1" w:lastRow="0" w:firstColumn="1" w:lastColumn="0" w:noHBand="0" w:noVBand="1"/>
      </w:tblPr>
      <w:tblGrid>
        <w:gridCol w:w="1818"/>
        <w:gridCol w:w="900"/>
        <w:gridCol w:w="876"/>
        <w:gridCol w:w="976"/>
        <w:gridCol w:w="960"/>
        <w:gridCol w:w="960"/>
        <w:gridCol w:w="960"/>
        <w:gridCol w:w="996"/>
      </w:tblGrid>
      <w:tr w:rsidR="00CE7786" w:rsidRPr="00E332C2" w14:paraId="0737C6A9" w14:textId="77777777" w:rsidTr="00E332C2">
        <w:trPr>
          <w:trHeight w:val="288"/>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4C60D"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1AEC74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2920A21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3F6893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3FB23C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985B7D"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3FAAE3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2FA4BB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CE7786" w:rsidRPr="00E332C2" w14:paraId="3BB15ED4" w14:textId="77777777"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01CCFBC5"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00" w:type="dxa"/>
            <w:tcBorders>
              <w:top w:val="nil"/>
              <w:left w:val="nil"/>
              <w:bottom w:val="single" w:sz="8" w:space="0" w:color="auto"/>
              <w:right w:val="single" w:sz="4" w:space="0" w:color="auto"/>
            </w:tcBorders>
            <w:shd w:val="clear" w:color="auto" w:fill="auto"/>
            <w:noWrap/>
            <w:vAlign w:val="center"/>
            <w:hideMark/>
          </w:tcPr>
          <w:p w14:paraId="2FE354C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76" w:type="dxa"/>
            <w:tcBorders>
              <w:top w:val="nil"/>
              <w:left w:val="nil"/>
              <w:bottom w:val="single" w:sz="8" w:space="0" w:color="auto"/>
              <w:right w:val="single" w:sz="4" w:space="0" w:color="auto"/>
            </w:tcBorders>
            <w:shd w:val="clear" w:color="auto" w:fill="auto"/>
            <w:noWrap/>
            <w:vAlign w:val="center"/>
            <w:hideMark/>
          </w:tcPr>
          <w:p w14:paraId="3F3880E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8" w:space="0" w:color="auto"/>
              <w:right w:val="single" w:sz="4" w:space="0" w:color="auto"/>
            </w:tcBorders>
            <w:shd w:val="clear" w:color="auto" w:fill="auto"/>
            <w:noWrap/>
            <w:vAlign w:val="center"/>
            <w:hideMark/>
          </w:tcPr>
          <w:p w14:paraId="75B6259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8" w:space="0" w:color="auto"/>
              <w:right w:val="single" w:sz="4" w:space="0" w:color="auto"/>
            </w:tcBorders>
            <w:shd w:val="clear" w:color="auto" w:fill="auto"/>
            <w:noWrap/>
            <w:vAlign w:val="center"/>
            <w:hideMark/>
          </w:tcPr>
          <w:p w14:paraId="67CDD000"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8" w:space="0" w:color="auto"/>
              <w:right w:val="single" w:sz="4" w:space="0" w:color="auto"/>
            </w:tcBorders>
            <w:shd w:val="clear" w:color="auto" w:fill="auto"/>
            <w:noWrap/>
            <w:vAlign w:val="center"/>
            <w:hideMark/>
          </w:tcPr>
          <w:p w14:paraId="5DB1736E"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8" w:space="0" w:color="auto"/>
              <w:right w:val="single" w:sz="4" w:space="0" w:color="auto"/>
            </w:tcBorders>
            <w:shd w:val="clear" w:color="auto" w:fill="auto"/>
            <w:noWrap/>
            <w:vAlign w:val="center"/>
            <w:hideMark/>
          </w:tcPr>
          <w:p w14:paraId="7BA61E3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8" w:space="0" w:color="auto"/>
              <w:right w:val="single" w:sz="4" w:space="0" w:color="auto"/>
            </w:tcBorders>
            <w:shd w:val="clear" w:color="auto" w:fill="auto"/>
            <w:noWrap/>
            <w:vAlign w:val="center"/>
            <w:hideMark/>
          </w:tcPr>
          <w:p w14:paraId="2EE253B0"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CE7786" w:rsidRPr="00E332C2" w14:paraId="0DB0B93A" w14:textId="77777777"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E8FC754" w14:textId="77777777"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9480</w:t>
            </w:r>
          </w:p>
        </w:tc>
        <w:tc>
          <w:tcPr>
            <w:tcW w:w="900" w:type="dxa"/>
            <w:tcBorders>
              <w:top w:val="nil"/>
              <w:left w:val="nil"/>
              <w:bottom w:val="single" w:sz="4" w:space="0" w:color="auto"/>
              <w:right w:val="single" w:sz="4" w:space="0" w:color="auto"/>
            </w:tcBorders>
            <w:shd w:val="clear" w:color="auto" w:fill="auto"/>
            <w:noWrap/>
            <w:vAlign w:val="center"/>
            <w:hideMark/>
          </w:tcPr>
          <w:p w14:paraId="0CDEB2F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76" w:type="dxa"/>
            <w:tcBorders>
              <w:top w:val="nil"/>
              <w:left w:val="nil"/>
              <w:bottom w:val="single" w:sz="4" w:space="0" w:color="auto"/>
              <w:right w:val="single" w:sz="4" w:space="0" w:color="auto"/>
            </w:tcBorders>
            <w:shd w:val="clear" w:color="auto" w:fill="auto"/>
            <w:noWrap/>
            <w:vAlign w:val="center"/>
            <w:hideMark/>
          </w:tcPr>
          <w:p w14:paraId="5684723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14:paraId="321E8292"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14:paraId="5783E5A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14:paraId="7A0EA7A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14:paraId="1F42F6B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14:paraId="670032F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p>
        </w:tc>
      </w:tr>
      <w:tr w:rsidR="00CE7786" w:rsidRPr="00E332C2" w14:paraId="0459D25F" w14:textId="77777777"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4FBEAB14" w14:textId="77777777" w:rsidR="00CE7786" w:rsidRPr="00E332C2" w:rsidRDefault="00CE7786"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00" w:type="dxa"/>
            <w:tcBorders>
              <w:top w:val="nil"/>
              <w:left w:val="nil"/>
              <w:bottom w:val="single" w:sz="8" w:space="0" w:color="auto"/>
              <w:right w:val="single" w:sz="4" w:space="0" w:color="auto"/>
            </w:tcBorders>
            <w:shd w:val="clear" w:color="auto" w:fill="auto"/>
            <w:noWrap/>
            <w:vAlign w:val="center"/>
            <w:hideMark/>
          </w:tcPr>
          <w:p w14:paraId="60B60344"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76" w:type="dxa"/>
            <w:tcBorders>
              <w:top w:val="nil"/>
              <w:left w:val="nil"/>
              <w:bottom w:val="single" w:sz="8" w:space="0" w:color="auto"/>
              <w:right w:val="single" w:sz="4" w:space="0" w:color="auto"/>
            </w:tcBorders>
            <w:shd w:val="clear" w:color="auto" w:fill="auto"/>
            <w:noWrap/>
            <w:vAlign w:val="center"/>
            <w:hideMark/>
          </w:tcPr>
          <w:p w14:paraId="41A8423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14:paraId="6F00EAC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14:paraId="113BDA5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14:paraId="403413C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14:paraId="28E84AEF"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14:paraId="728F73C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CE7786" w:rsidRPr="00E332C2" w14:paraId="5DA88C0D" w14:textId="77777777"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4E82CCE" w14:textId="77777777"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11,000</w:t>
            </w:r>
          </w:p>
        </w:tc>
        <w:tc>
          <w:tcPr>
            <w:tcW w:w="900" w:type="dxa"/>
            <w:tcBorders>
              <w:top w:val="nil"/>
              <w:left w:val="nil"/>
              <w:bottom w:val="single" w:sz="4" w:space="0" w:color="auto"/>
              <w:right w:val="single" w:sz="4" w:space="0" w:color="auto"/>
            </w:tcBorders>
            <w:shd w:val="clear" w:color="auto" w:fill="auto"/>
            <w:noWrap/>
            <w:vAlign w:val="center"/>
            <w:hideMark/>
          </w:tcPr>
          <w:p w14:paraId="5A0B875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2.18</w:t>
            </w:r>
          </w:p>
        </w:tc>
        <w:tc>
          <w:tcPr>
            <w:tcW w:w="876" w:type="dxa"/>
            <w:tcBorders>
              <w:top w:val="nil"/>
              <w:left w:val="nil"/>
              <w:bottom w:val="single" w:sz="4" w:space="0" w:color="auto"/>
              <w:right w:val="single" w:sz="4" w:space="0" w:color="auto"/>
            </w:tcBorders>
            <w:shd w:val="clear" w:color="auto" w:fill="auto"/>
            <w:noWrap/>
            <w:vAlign w:val="center"/>
            <w:hideMark/>
          </w:tcPr>
          <w:p w14:paraId="075410C4"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5.09</w:t>
            </w:r>
          </w:p>
        </w:tc>
        <w:tc>
          <w:tcPr>
            <w:tcW w:w="976" w:type="dxa"/>
            <w:tcBorders>
              <w:top w:val="nil"/>
              <w:left w:val="nil"/>
              <w:bottom w:val="single" w:sz="4" w:space="0" w:color="auto"/>
              <w:right w:val="single" w:sz="4" w:space="0" w:color="auto"/>
            </w:tcBorders>
            <w:shd w:val="clear" w:color="auto" w:fill="auto"/>
            <w:noWrap/>
            <w:vAlign w:val="center"/>
            <w:hideMark/>
          </w:tcPr>
          <w:p w14:paraId="3F13E1DB"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center"/>
            <w:hideMark/>
          </w:tcPr>
          <w:p w14:paraId="78CC604D"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vAlign w:val="center"/>
            <w:hideMark/>
          </w:tcPr>
          <w:p w14:paraId="539770B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60" w:type="dxa"/>
            <w:tcBorders>
              <w:top w:val="nil"/>
              <w:left w:val="nil"/>
              <w:bottom w:val="single" w:sz="4" w:space="0" w:color="auto"/>
              <w:right w:val="single" w:sz="4" w:space="0" w:color="auto"/>
            </w:tcBorders>
            <w:shd w:val="clear" w:color="auto" w:fill="auto"/>
            <w:noWrap/>
            <w:vAlign w:val="center"/>
            <w:hideMark/>
          </w:tcPr>
          <w:p w14:paraId="73CB26EA"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4.27</w:t>
            </w:r>
          </w:p>
        </w:tc>
        <w:tc>
          <w:tcPr>
            <w:tcW w:w="996" w:type="dxa"/>
            <w:tcBorders>
              <w:top w:val="nil"/>
              <w:left w:val="nil"/>
              <w:bottom w:val="single" w:sz="4" w:space="0" w:color="auto"/>
              <w:right w:val="single" w:sz="4" w:space="0" w:color="auto"/>
            </w:tcBorders>
            <w:shd w:val="clear" w:color="auto" w:fill="auto"/>
            <w:noWrap/>
            <w:vAlign w:val="center"/>
            <w:hideMark/>
          </w:tcPr>
          <w:p w14:paraId="53A0DF6F" w14:textId="77777777" w:rsidR="00CE7786" w:rsidRPr="00E332C2" w:rsidRDefault="00CE7786" w:rsidP="00074705">
            <w:pPr>
              <w:spacing w:after="0"/>
              <w:jc w:val="center"/>
              <w:rPr>
                <w:rFonts w:ascii="Times New Roman" w:eastAsia="Times New Roman" w:hAnsi="Times New Roman" w:cs="Times New Roman"/>
                <w:color w:val="000000"/>
                <w:sz w:val="24"/>
                <w:szCs w:val="24"/>
              </w:rPr>
            </w:pPr>
          </w:p>
        </w:tc>
      </w:tr>
      <w:tr w:rsidR="00CE7786" w:rsidRPr="00E332C2" w14:paraId="3CE0BDF4" w14:textId="77777777" w:rsidTr="00E332C2">
        <w:trPr>
          <w:trHeight w:val="300"/>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2611A9B0" w14:textId="77777777" w:rsidR="00CE7786"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w:t>
            </w:r>
            <w:r w:rsidR="00CE7786" w:rsidRPr="00E332C2">
              <w:rPr>
                <w:rFonts w:ascii="Times New Roman" w:eastAsia="Times New Roman" w:hAnsi="Times New Roman" w:cs="Times New Roman"/>
                <w:color w:val="000000"/>
                <w:sz w:val="24"/>
                <w:szCs w:val="24"/>
              </w:rPr>
              <w:t xml:space="preserve"> Quota</w:t>
            </w:r>
          </w:p>
        </w:tc>
        <w:tc>
          <w:tcPr>
            <w:tcW w:w="900" w:type="dxa"/>
            <w:tcBorders>
              <w:top w:val="nil"/>
              <w:left w:val="nil"/>
              <w:bottom w:val="single" w:sz="8" w:space="0" w:color="auto"/>
              <w:right w:val="single" w:sz="4" w:space="0" w:color="auto"/>
            </w:tcBorders>
            <w:shd w:val="clear" w:color="auto" w:fill="auto"/>
            <w:noWrap/>
            <w:vAlign w:val="center"/>
            <w:hideMark/>
          </w:tcPr>
          <w:p w14:paraId="0EA78C0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76" w:type="dxa"/>
            <w:tcBorders>
              <w:top w:val="nil"/>
              <w:left w:val="nil"/>
              <w:bottom w:val="single" w:sz="8" w:space="0" w:color="auto"/>
              <w:right w:val="single" w:sz="4" w:space="0" w:color="auto"/>
            </w:tcBorders>
            <w:shd w:val="clear" w:color="auto" w:fill="auto"/>
            <w:noWrap/>
            <w:vAlign w:val="center"/>
            <w:hideMark/>
          </w:tcPr>
          <w:p w14:paraId="4CB46A4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8" w:space="0" w:color="auto"/>
              <w:right w:val="single" w:sz="4" w:space="0" w:color="auto"/>
            </w:tcBorders>
            <w:shd w:val="clear" w:color="auto" w:fill="auto"/>
            <w:noWrap/>
            <w:vAlign w:val="center"/>
            <w:hideMark/>
          </w:tcPr>
          <w:p w14:paraId="405EB974"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14:paraId="0CFD7AC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14:paraId="735CADE9"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8" w:space="0" w:color="auto"/>
              <w:right w:val="single" w:sz="4" w:space="0" w:color="auto"/>
            </w:tcBorders>
            <w:shd w:val="clear" w:color="auto" w:fill="auto"/>
            <w:noWrap/>
            <w:vAlign w:val="center"/>
            <w:hideMark/>
          </w:tcPr>
          <w:p w14:paraId="4588C0A0"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w:t>
            </w:r>
          </w:p>
        </w:tc>
        <w:tc>
          <w:tcPr>
            <w:tcW w:w="996" w:type="dxa"/>
            <w:tcBorders>
              <w:top w:val="nil"/>
              <w:left w:val="nil"/>
              <w:bottom w:val="single" w:sz="8" w:space="0" w:color="auto"/>
              <w:right w:val="single" w:sz="4" w:space="0" w:color="auto"/>
            </w:tcBorders>
            <w:shd w:val="clear" w:color="auto" w:fill="auto"/>
            <w:noWrap/>
            <w:vAlign w:val="center"/>
            <w:hideMark/>
          </w:tcPr>
          <w:p w14:paraId="2A52931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w:t>
            </w:r>
          </w:p>
        </w:tc>
      </w:tr>
      <w:tr w:rsidR="00CE7786" w:rsidRPr="00E332C2" w14:paraId="30354439" w14:textId="77777777"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4E41E1F" w14:textId="77777777" w:rsidR="00CE7786" w:rsidRPr="00E332C2" w:rsidRDefault="006E65E4"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E7786"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7786" w:rsidRPr="00E332C2">
              <w:rPr>
                <w:rFonts w:ascii="Times New Roman" w:eastAsia="Times New Roman" w:hAnsi="Times New Roman" w:cs="Times New Roman"/>
                <w:color w:val="000000"/>
                <w:sz w:val="24"/>
                <w:szCs w:val="24"/>
              </w:rPr>
              <w:t>10,000</w:t>
            </w:r>
          </w:p>
        </w:tc>
        <w:tc>
          <w:tcPr>
            <w:tcW w:w="900" w:type="dxa"/>
            <w:tcBorders>
              <w:top w:val="nil"/>
              <w:left w:val="nil"/>
              <w:bottom w:val="single" w:sz="4" w:space="0" w:color="auto"/>
              <w:right w:val="single" w:sz="4" w:space="0" w:color="auto"/>
            </w:tcBorders>
            <w:shd w:val="clear" w:color="auto" w:fill="auto"/>
            <w:noWrap/>
            <w:vAlign w:val="center"/>
            <w:hideMark/>
          </w:tcPr>
          <w:p w14:paraId="0E6454FF"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w:t>
            </w:r>
          </w:p>
        </w:tc>
        <w:tc>
          <w:tcPr>
            <w:tcW w:w="876" w:type="dxa"/>
            <w:tcBorders>
              <w:top w:val="nil"/>
              <w:left w:val="nil"/>
              <w:bottom w:val="single" w:sz="4" w:space="0" w:color="auto"/>
              <w:right w:val="single" w:sz="4" w:space="0" w:color="auto"/>
            </w:tcBorders>
            <w:shd w:val="clear" w:color="auto" w:fill="auto"/>
            <w:noWrap/>
            <w:vAlign w:val="center"/>
            <w:hideMark/>
          </w:tcPr>
          <w:p w14:paraId="3A1D63E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w:t>
            </w:r>
          </w:p>
        </w:tc>
        <w:tc>
          <w:tcPr>
            <w:tcW w:w="976" w:type="dxa"/>
            <w:tcBorders>
              <w:top w:val="nil"/>
              <w:left w:val="nil"/>
              <w:bottom w:val="single" w:sz="4" w:space="0" w:color="auto"/>
              <w:right w:val="single" w:sz="4" w:space="0" w:color="auto"/>
            </w:tcBorders>
            <w:shd w:val="clear" w:color="auto" w:fill="auto"/>
            <w:noWrap/>
            <w:vAlign w:val="center"/>
            <w:hideMark/>
          </w:tcPr>
          <w:p w14:paraId="148F31CC"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w:t>
            </w:r>
          </w:p>
        </w:tc>
        <w:tc>
          <w:tcPr>
            <w:tcW w:w="960" w:type="dxa"/>
            <w:tcBorders>
              <w:top w:val="nil"/>
              <w:left w:val="nil"/>
              <w:bottom w:val="single" w:sz="4" w:space="0" w:color="auto"/>
              <w:right w:val="single" w:sz="4" w:space="0" w:color="auto"/>
            </w:tcBorders>
            <w:shd w:val="clear" w:color="auto" w:fill="auto"/>
            <w:noWrap/>
            <w:vAlign w:val="center"/>
            <w:hideMark/>
          </w:tcPr>
          <w:p w14:paraId="5476298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w:t>
            </w:r>
          </w:p>
        </w:tc>
        <w:tc>
          <w:tcPr>
            <w:tcW w:w="960" w:type="dxa"/>
            <w:tcBorders>
              <w:top w:val="nil"/>
              <w:left w:val="nil"/>
              <w:bottom w:val="single" w:sz="4" w:space="0" w:color="auto"/>
              <w:right w:val="single" w:sz="4" w:space="0" w:color="auto"/>
            </w:tcBorders>
            <w:shd w:val="clear" w:color="auto" w:fill="auto"/>
            <w:noWrap/>
            <w:vAlign w:val="center"/>
            <w:hideMark/>
          </w:tcPr>
          <w:p w14:paraId="54236E97"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w:t>
            </w:r>
          </w:p>
        </w:tc>
        <w:tc>
          <w:tcPr>
            <w:tcW w:w="960" w:type="dxa"/>
            <w:tcBorders>
              <w:top w:val="nil"/>
              <w:left w:val="nil"/>
              <w:bottom w:val="single" w:sz="4" w:space="0" w:color="auto"/>
              <w:right w:val="single" w:sz="4" w:space="0" w:color="auto"/>
            </w:tcBorders>
            <w:shd w:val="clear" w:color="auto" w:fill="auto"/>
            <w:noWrap/>
            <w:vAlign w:val="center"/>
            <w:hideMark/>
          </w:tcPr>
          <w:p w14:paraId="6E567530"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w:t>
            </w:r>
          </w:p>
        </w:tc>
        <w:tc>
          <w:tcPr>
            <w:tcW w:w="996" w:type="dxa"/>
            <w:tcBorders>
              <w:top w:val="nil"/>
              <w:left w:val="nil"/>
              <w:bottom w:val="single" w:sz="4" w:space="0" w:color="auto"/>
              <w:right w:val="single" w:sz="4" w:space="0" w:color="auto"/>
            </w:tcBorders>
            <w:shd w:val="clear" w:color="auto" w:fill="auto"/>
            <w:noWrap/>
            <w:vAlign w:val="center"/>
            <w:hideMark/>
          </w:tcPr>
          <w:p w14:paraId="05DAA695" w14:textId="77777777" w:rsidR="00CE7786" w:rsidRPr="00E332C2" w:rsidRDefault="00CE7786" w:rsidP="00074705">
            <w:pPr>
              <w:spacing w:after="0"/>
              <w:rPr>
                <w:rFonts w:ascii="Times New Roman" w:eastAsia="Times New Roman" w:hAnsi="Times New Roman" w:cs="Times New Roman"/>
                <w:color w:val="000000"/>
                <w:sz w:val="24"/>
                <w:szCs w:val="24"/>
              </w:rPr>
            </w:pPr>
          </w:p>
        </w:tc>
      </w:tr>
      <w:tr w:rsidR="00CE7786" w:rsidRPr="00E332C2" w14:paraId="4F4D7B78" w14:textId="77777777" w:rsidTr="00E332C2">
        <w:trPr>
          <w:trHeight w:val="288"/>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6870AFD" w14:textId="77777777" w:rsidR="00CE7786"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w:t>
            </w:r>
            <w:r w:rsidR="00CE7786" w:rsidRPr="00E332C2">
              <w:rPr>
                <w:rFonts w:ascii="Times New Roman" w:eastAsia="Times New Roman" w:hAnsi="Times New Roman" w:cs="Times New Roman"/>
                <w:color w:val="000000"/>
                <w:sz w:val="24"/>
                <w:szCs w:val="24"/>
              </w:rPr>
              <w:t xml:space="preserve"> Quota</w:t>
            </w:r>
          </w:p>
        </w:tc>
        <w:tc>
          <w:tcPr>
            <w:tcW w:w="900" w:type="dxa"/>
            <w:tcBorders>
              <w:top w:val="nil"/>
              <w:left w:val="nil"/>
              <w:bottom w:val="single" w:sz="4" w:space="0" w:color="auto"/>
              <w:right w:val="single" w:sz="4" w:space="0" w:color="auto"/>
            </w:tcBorders>
            <w:shd w:val="clear" w:color="auto" w:fill="auto"/>
            <w:noWrap/>
            <w:vAlign w:val="center"/>
            <w:hideMark/>
          </w:tcPr>
          <w:p w14:paraId="05BD3BF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76" w:type="dxa"/>
            <w:tcBorders>
              <w:top w:val="nil"/>
              <w:left w:val="nil"/>
              <w:bottom w:val="single" w:sz="4" w:space="0" w:color="auto"/>
              <w:right w:val="single" w:sz="4" w:space="0" w:color="auto"/>
            </w:tcBorders>
            <w:shd w:val="clear" w:color="auto" w:fill="auto"/>
            <w:noWrap/>
            <w:vAlign w:val="center"/>
            <w:hideMark/>
          </w:tcPr>
          <w:p w14:paraId="47B1509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14:paraId="786D61A1"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17476736"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294F30B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14:paraId="5E0C11B3"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100FF598" w14:textId="77777777" w:rsidR="00CE7786" w:rsidRPr="00E332C2" w:rsidRDefault="00CE7786"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14:paraId="6A868DB9" w14:textId="77777777" w:rsidR="00CE7786" w:rsidRPr="009530BF"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T</w:t>
      </w:r>
      <w:r w:rsidR="00CE7786" w:rsidRPr="009530BF">
        <w:rPr>
          <w:rFonts w:ascii="Times New Roman" w:hAnsi="Times New Roman" w:cs="Times New Roman"/>
          <w:i/>
          <w:sz w:val="24"/>
          <w:szCs w:val="24"/>
        </w:rPr>
        <w:t>his is the same apportion</w:t>
      </w:r>
      <w:r w:rsidR="009530BF" w:rsidRPr="009530BF">
        <w:rPr>
          <w:rFonts w:ascii="Times New Roman" w:hAnsi="Times New Roman" w:cs="Times New Roman"/>
          <w:i/>
          <w:sz w:val="24"/>
          <w:szCs w:val="24"/>
        </w:rPr>
        <w:t>ment we found using Hamilton’s and Jefferson’s methods, but not Adam’s method.</w:t>
      </w:r>
    </w:p>
    <w:p w14:paraId="46F7D7F6" w14:textId="77777777" w:rsidR="00166EFB" w:rsidRDefault="00166EFB" w:rsidP="00074705">
      <w:pPr>
        <w:spacing w:before="240"/>
        <w:rPr>
          <w:rFonts w:ascii="Times New Roman" w:hAnsi="Times New Roman" w:cs="Times New Roman"/>
          <w:b/>
          <w:sz w:val="24"/>
          <w:szCs w:val="24"/>
        </w:rPr>
      </w:pPr>
    </w:p>
    <w:p w14:paraId="2D24C578" w14:textId="77777777" w:rsidR="00EE1A4D" w:rsidRPr="00166EFB" w:rsidRDefault="00166EFB" w:rsidP="00074705">
      <w:pPr>
        <w:spacing w:before="240"/>
        <w:rPr>
          <w:rFonts w:ascii="Times New Roman" w:hAnsi="Times New Roman" w:cs="Times New Roman"/>
          <w:b/>
          <w:sz w:val="28"/>
          <w:szCs w:val="28"/>
        </w:rPr>
      </w:pPr>
      <w:r w:rsidRPr="00166EFB">
        <w:rPr>
          <w:rFonts w:ascii="Times New Roman" w:hAnsi="Times New Roman" w:cs="Times New Roman"/>
          <w:b/>
          <w:sz w:val="28"/>
          <w:szCs w:val="28"/>
        </w:rPr>
        <w:t xml:space="preserve">9.3: </w:t>
      </w:r>
      <w:r w:rsidR="00EE1A4D" w:rsidRPr="00166EFB">
        <w:rPr>
          <w:rFonts w:ascii="Times New Roman" w:hAnsi="Times New Roman" w:cs="Times New Roman"/>
          <w:b/>
          <w:sz w:val="28"/>
          <w:szCs w:val="28"/>
        </w:rPr>
        <w:t>Huntington-Hill Method</w:t>
      </w:r>
    </w:p>
    <w:p w14:paraId="76B862E8" w14:textId="77777777" w:rsidR="00497BE3" w:rsidRPr="00D07798" w:rsidRDefault="00713842" w:rsidP="00074705">
      <w:pPr>
        <w:spacing w:before="240"/>
        <w:rPr>
          <w:rFonts w:ascii="Times New Roman" w:hAnsi="Times New Roman" w:cs="Times New Roman"/>
          <w:sz w:val="24"/>
          <w:szCs w:val="24"/>
        </w:rPr>
      </w:pPr>
      <w:r w:rsidRPr="00D07798">
        <w:rPr>
          <w:rFonts w:ascii="Times New Roman" w:hAnsi="Times New Roman" w:cs="Times New Roman"/>
          <w:sz w:val="24"/>
          <w:szCs w:val="24"/>
        </w:rPr>
        <w:t xml:space="preserve">The Huntington-Hill method is the method currently used to </w:t>
      </w:r>
      <w:r w:rsidR="00425695">
        <w:rPr>
          <w:rFonts w:ascii="Times New Roman" w:hAnsi="Times New Roman" w:cs="Times New Roman"/>
          <w:sz w:val="24"/>
          <w:szCs w:val="24"/>
        </w:rPr>
        <w:t xml:space="preserve">apportion the seats for the </w:t>
      </w:r>
      <w:r w:rsidR="005067A9">
        <w:rPr>
          <w:rFonts w:ascii="Times New Roman" w:hAnsi="Times New Roman" w:cs="Times New Roman"/>
          <w:sz w:val="24"/>
          <w:szCs w:val="24"/>
        </w:rPr>
        <w:t>U.S.</w:t>
      </w:r>
      <w:r w:rsidRPr="00D07798">
        <w:rPr>
          <w:rFonts w:ascii="Times New Roman" w:hAnsi="Times New Roman" w:cs="Times New Roman"/>
          <w:sz w:val="24"/>
          <w:szCs w:val="24"/>
        </w:rPr>
        <w:t xml:space="preserve"> House of Representatives</w:t>
      </w:r>
      <w:r w:rsidR="000F689C">
        <w:rPr>
          <w:rFonts w:ascii="Times New Roman" w:hAnsi="Times New Roman" w:cs="Times New Roman"/>
          <w:sz w:val="24"/>
          <w:szCs w:val="24"/>
        </w:rPr>
        <w:t xml:space="preserve">. </w:t>
      </w:r>
      <w:r w:rsidR="00497BE3" w:rsidRPr="00D07798">
        <w:rPr>
          <w:rFonts w:ascii="Times New Roman" w:hAnsi="Times New Roman" w:cs="Times New Roman"/>
          <w:sz w:val="24"/>
          <w:szCs w:val="24"/>
        </w:rPr>
        <w:t>As with the other apportionment methods, the method of rounding off the quotas is what distinguishes this method from the others</w:t>
      </w:r>
      <w:r w:rsidR="000F689C">
        <w:rPr>
          <w:rFonts w:ascii="Times New Roman" w:hAnsi="Times New Roman" w:cs="Times New Roman"/>
          <w:sz w:val="24"/>
          <w:szCs w:val="24"/>
        </w:rPr>
        <w:t xml:space="preserve">. </w:t>
      </w:r>
      <w:r w:rsidR="00497BE3" w:rsidRPr="00D07798">
        <w:rPr>
          <w:rFonts w:ascii="Times New Roman" w:hAnsi="Times New Roman" w:cs="Times New Roman"/>
          <w:sz w:val="24"/>
          <w:szCs w:val="24"/>
        </w:rPr>
        <w:t>The Huntington-Hill method starts out similar</w:t>
      </w:r>
      <w:r w:rsidR="00425695">
        <w:rPr>
          <w:rFonts w:ascii="Times New Roman" w:hAnsi="Times New Roman" w:cs="Times New Roman"/>
          <w:sz w:val="24"/>
          <w:szCs w:val="24"/>
        </w:rPr>
        <w:t>ly</w:t>
      </w:r>
      <w:r w:rsidR="00497BE3" w:rsidRPr="00D07798">
        <w:rPr>
          <w:rFonts w:ascii="Times New Roman" w:hAnsi="Times New Roman" w:cs="Times New Roman"/>
          <w:sz w:val="24"/>
          <w:szCs w:val="24"/>
        </w:rPr>
        <w:t xml:space="preserve"> to Webster’s method since some quotas are rounded up and some quotas are rounded down</w:t>
      </w:r>
      <w:r w:rsidR="000F689C">
        <w:rPr>
          <w:rFonts w:ascii="Times New Roman" w:hAnsi="Times New Roman" w:cs="Times New Roman"/>
          <w:sz w:val="24"/>
          <w:szCs w:val="24"/>
        </w:rPr>
        <w:t xml:space="preserve">. </w:t>
      </w:r>
      <w:r w:rsidR="00425695">
        <w:rPr>
          <w:rFonts w:ascii="Times New Roman" w:hAnsi="Times New Roman" w:cs="Times New Roman"/>
          <w:sz w:val="24"/>
          <w:szCs w:val="24"/>
        </w:rPr>
        <w:t>The difference is that the cut-</w:t>
      </w:r>
      <w:r w:rsidR="00497BE3" w:rsidRPr="00D07798">
        <w:rPr>
          <w:rFonts w:ascii="Times New Roman" w:hAnsi="Times New Roman" w:cs="Times New Roman"/>
          <w:sz w:val="24"/>
          <w:szCs w:val="24"/>
        </w:rPr>
        <w:t>off</w:t>
      </w:r>
      <w:r w:rsidR="00425695">
        <w:rPr>
          <w:rFonts w:ascii="Times New Roman" w:hAnsi="Times New Roman" w:cs="Times New Roman"/>
          <w:sz w:val="24"/>
          <w:szCs w:val="24"/>
        </w:rPr>
        <w:t xml:space="preserve"> for rounding</w:t>
      </w:r>
      <w:r w:rsidR="00497BE3" w:rsidRPr="00D07798">
        <w:rPr>
          <w:rFonts w:ascii="Times New Roman" w:hAnsi="Times New Roman" w:cs="Times New Roman"/>
          <w:sz w:val="24"/>
          <w:szCs w:val="24"/>
        </w:rPr>
        <w:t xml:space="preserve"> i</w:t>
      </w:r>
      <w:r w:rsidR="005613B0">
        <w:rPr>
          <w:rFonts w:ascii="Times New Roman" w:hAnsi="Times New Roman" w:cs="Times New Roman"/>
          <w:sz w:val="24"/>
          <w:szCs w:val="24"/>
        </w:rPr>
        <w:t>s not 0.5 anymore</w:t>
      </w:r>
      <w:r w:rsidR="000F689C">
        <w:rPr>
          <w:rFonts w:ascii="Times New Roman" w:hAnsi="Times New Roman" w:cs="Times New Roman"/>
          <w:sz w:val="24"/>
          <w:szCs w:val="24"/>
        </w:rPr>
        <w:t xml:space="preserve">. </w:t>
      </w:r>
      <w:r w:rsidR="005613B0">
        <w:rPr>
          <w:rFonts w:ascii="Times New Roman" w:hAnsi="Times New Roman" w:cs="Times New Roman"/>
          <w:sz w:val="24"/>
          <w:szCs w:val="24"/>
        </w:rPr>
        <w:t>Now the cut-</w:t>
      </w:r>
      <w:r w:rsidR="00497BE3" w:rsidRPr="00D07798">
        <w:rPr>
          <w:rFonts w:ascii="Times New Roman" w:hAnsi="Times New Roman" w:cs="Times New Roman"/>
          <w:sz w:val="24"/>
          <w:szCs w:val="24"/>
        </w:rPr>
        <w:t>off depends on the geometric mean between the lower and upper quotas.</w:t>
      </w:r>
    </w:p>
    <w:tbl>
      <w:tblPr>
        <w:tblStyle w:val="TableGrid"/>
        <w:tblW w:w="0" w:type="auto"/>
        <w:tblLook w:val="04A0" w:firstRow="1" w:lastRow="0" w:firstColumn="1" w:lastColumn="0" w:noHBand="0" w:noVBand="1"/>
      </w:tblPr>
      <w:tblGrid>
        <w:gridCol w:w="8630"/>
      </w:tblGrid>
      <w:tr w:rsidR="00497BE3" w14:paraId="09207C3E" w14:textId="77777777" w:rsidTr="00497BE3">
        <w:tc>
          <w:tcPr>
            <w:tcW w:w="9576" w:type="dxa"/>
          </w:tcPr>
          <w:p w14:paraId="1AB76814" w14:textId="77777777" w:rsidR="002859F1" w:rsidRDefault="00497BE3"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87F5C">
              <w:rPr>
                <w:rFonts w:ascii="Times New Roman" w:hAnsi="Times New Roman" w:cs="Times New Roman"/>
                <w:b/>
                <w:sz w:val="24"/>
                <w:szCs w:val="24"/>
              </w:rPr>
              <w:t>geometric m</w:t>
            </w:r>
            <w:r w:rsidRPr="00497BE3">
              <w:rPr>
                <w:rFonts w:ascii="Times New Roman" w:hAnsi="Times New Roman" w:cs="Times New Roman"/>
                <w:b/>
                <w:sz w:val="24"/>
                <w:szCs w:val="24"/>
              </w:rPr>
              <w:t>ean</w:t>
            </w:r>
            <w:r w:rsidR="00065704">
              <w:rPr>
                <w:rFonts w:ascii="Times New Roman" w:hAnsi="Times New Roman" w:cs="Times New Roman"/>
                <w:sz w:val="24"/>
                <w:szCs w:val="24"/>
              </w:rPr>
              <w:t xml:space="preserve"> G of two positive numbers A and B</w:t>
            </w:r>
            <w:r>
              <w:rPr>
                <w:rFonts w:ascii="Times New Roman" w:hAnsi="Times New Roman" w:cs="Times New Roman"/>
                <w:sz w:val="24"/>
                <w:szCs w:val="24"/>
              </w:rPr>
              <w:t xml:space="preserve"> is </w:t>
            </w:r>
            <w:r w:rsidR="009049E0" w:rsidRPr="009049E0">
              <w:rPr>
                <w:rFonts w:ascii="Times New Roman" w:hAnsi="Times New Roman" w:cs="Times New Roman"/>
                <w:noProof/>
                <w:position w:val="-6"/>
                <w:sz w:val="24"/>
                <w:szCs w:val="24"/>
              </w:rPr>
              <w:object w:dxaOrig="999" w:dyaOrig="340" w14:anchorId="103316F7">
                <v:shape id="_x0000_i1036" type="#_x0000_t75" alt="" style="width:49.45pt;height:16.3pt;mso-width-percent:0;mso-height-percent:0;mso-width-percent:0;mso-height-percent:0" o:ole="">
                  <v:imagedata r:id="rId26" o:title=""/>
                </v:shape>
                <o:OLEObject Type="Embed" ProgID="Equation.DSMT4" ShapeID="_x0000_i1036" DrawAspect="Content" ObjectID="_1688998397" r:id="rId27"/>
              </w:object>
            </w:r>
          </w:p>
        </w:tc>
      </w:tr>
    </w:tbl>
    <w:p w14:paraId="3E4B1A1C" w14:textId="77777777" w:rsidR="00713842" w:rsidRPr="00497BE3" w:rsidRDefault="00497BE3" w:rsidP="00074705">
      <w:pPr>
        <w:spacing w:before="240"/>
        <w:rPr>
          <w:rFonts w:ascii="Times New Roman" w:hAnsi="Times New Roman" w:cs="Times New Roman"/>
          <w:b/>
          <w:sz w:val="24"/>
          <w:szCs w:val="24"/>
        </w:rPr>
      </w:pPr>
      <w:r w:rsidRPr="00497BE3">
        <w:rPr>
          <w:rFonts w:ascii="Times New Roman" w:hAnsi="Times New Roman" w:cs="Times New Roman"/>
          <w:b/>
          <w:sz w:val="24"/>
          <w:szCs w:val="24"/>
        </w:rPr>
        <w:t>Example</w:t>
      </w:r>
      <w:r w:rsidRPr="007D05D8">
        <w:rPr>
          <w:rFonts w:ascii="Times New Roman" w:hAnsi="Times New Roman" w:cs="Times New Roman"/>
          <w:b/>
          <w:sz w:val="24"/>
          <w:szCs w:val="24"/>
        </w:rPr>
        <w:t xml:space="preserve"> </w:t>
      </w:r>
      <w:r w:rsidR="009F0BFD">
        <w:rPr>
          <w:rFonts w:ascii="Times New Roman" w:hAnsi="Times New Roman" w:cs="Times New Roman"/>
          <w:b/>
          <w:sz w:val="24"/>
          <w:szCs w:val="24"/>
        </w:rPr>
        <w:t>9.3.1</w:t>
      </w:r>
      <w:r w:rsidR="000F689C">
        <w:rPr>
          <w:rFonts w:ascii="Times New Roman" w:hAnsi="Times New Roman" w:cs="Times New Roman"/>
          <w:b/>
          <w:sz w:val="24"/>
          <w:szCs w:val="24"/>
        </w:rPr>
        <w:t xml:space="preserve">: </w:t>
      </w:r>
      <w:r w:rsidRPr="00497BE3">
        <w:rPr>
          <w:rFonts w:ascii="Times New Roman" w:hAnsi="Times New Roman" w:cs="Times New Roman"/>
          <w:b/>
          <w:sz w:val="24"/>
          <w:szCs w:val="24"/>
        </w:rPr>
        <w:t>Geometric Mean</w:t>
      </w:r>
    </w:p>
    <w:p w14:paraId="623577DD" w14:textId="77777777" w:rsidR="00497BE3" w:rsidRPr="00065704" w:rsidRDefault="00497BE3" w:rsidP="00074705">
      <w:pPr>
        <w:spacing w:before="240"/>
        <w:ind w:left="720"/>
        <w:rPr>
          <w:rFonts w:ascii="Times New Roman" w:hAnsi="Times New Roman" w:cs="Times New Roman"/>
          <w:sz w:val="24"/>
          <w:szCs w:val="24"/>
        </w:rPr>
      </w:pPr>
      <w:r w:rsidRPr="00065704">
        <w:rPr>
          <w:rFonts w:ascii="Times New Roman" w:hAnsi="Times New Roman" w:cs="Times New Roman"/>
          <w:sz w:val="24"/>
          <w:szCs w:val="24"/>
        </w:rPr>
        <w:t>Find the geometric mean between 5 and 6.</w:t>
      </w:r>
    </w:p>
    <w:p w14:paraId="3844555E" w14:textId="77777777" w:rsidR="00497BE3" w:rsidRPr="00F26125" w:rsidRDefault="009049E0" w:rsidP="00074705">
      <w:pPr>
        <w:spacing w:before="240"/>
        <w:ind w:left="720"/>
        <w:rPr>
          <w:rFonts w:ascii="Times New Roman" w:hAnsi="Times New Roman" w:cs="Times New Roman"/>
          <w:sz w:val="24"/>
          <w:szCs w:val="24"/>
        </w:rPr>
      </w:pPr>
      <w:r w:rsidRPr="009049E0">
        <w:rPr>
          <w:rFonts w:ascii="Times New Roman" w:hAnsi="Times New Roman" w:cs="Times New Roman"/>
          <w:noProof/>
          <w:color w:val="FF0000"/>
          <w:position w:val="-8"/>
          <w:sz w:val="24"/>
          <w:szCs w:val="24"/>
        </w:rPr>
        <w:object w:dxaOrig="2439" w:dyaOrig="360" w14:anchorId="1304C70B">
          <v:shape id="_x0000_i1035" type="#_x0000_t75" alt="" style="width:121.45pt;height:18.15pt;mso-width-percent:0;mso-height-percent:0;mso-width-percent:0;mso-height-percent:0" o:ole="">
            <v:imagedata r:id="rId28" o:title=""/>
          </v:shape>
          <o:OLEObject Type="Embed" ProgID="Equation.DSMT4" ShapeID="_x0000_i1035" DrawAspect="Content" ObjectID="_1688998398" r:id="rId29"/>
        </w:object>
      </w:r>
      <w:r w:rsidR="00497BE3" w:rsidRPr="00F26125">
        <w:rPr>
          <w:rFonts w:ascii="Times New Roman" w:hAnsi="Times New Roman" w:cs="Times New Roman"/>
          <w:sz w:val="24"/>
          <w:szCs w:val="24"/>
        </w:rPr>
        <w:t xml:space="preserve"> </w:t>
      </w:r>
    </w:p>
    <w:p w14:paraId="308BC932" w14:textId="77777777" w:rsidR="00E15B48" w:rsidRPr="00C251F5" w:rsidRDefault="00065704" w:rsidP="00074705">
      <w:pPr>
        <w:spacing w:before="240"/>
        <w:rPr>
          <w:rFonts w:ascii="Times New Roman" w:hAnsi="Times New Roman" w:cs="Times New Roman"/>
          <w:sz w:val="24"/>
          <w:szCs w:val="24"/>
        </w:rPr>
      </w:pPr>
      <w:r w:rsidRPr="00065704">
        <w:rPr>
          <w:rFonts w:ascii="Times New Roman" w:hAnsi="Times New Roman" w:cs="Times New Roman"/>
          <w:sz w:val="24"/>
          <w:szCs w:val="24"/>
        </w:rPr>
        <w:t>Note that the g</w:t>
      </w:r>
      <w:r>
        <w:rPr>
          <w:rFonts w:ascii="Times New Roman" w:hAnsi="Times New Roman" w:cs="Times New Roman"/>
          <w:sz w:val="24"/>
          <w:szCs w:val="24"/>
        </w:rPr>
        <w:t>eometric mean between A and B must be a number between A and B</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 xml:space="preserve">In </w:t>
      </w:r>
      <w:r w:rsidR="005613B0">
        <w:rPr>
          <w:rFonts w:ascii="Times New Roman" w:hAnsi="Times New Roman" w:cs="Times New Roman"/>
          <w:sz w:val="24"/>
          <w:szCs w:val="24"/>
        </w:rPr>
        <w:t xml:space="preserve">this </w:t>
      </w:r>
      <w:r w:rsidRPr="00065704">
        <w:rPr>
          <w:rFonts w:ascii="Times New Roman" w:hAnsi="Times New Roman" w:cs="Times New Roman"/>
          <w:sz w:val="24"/>
          <w:szCs w:val="24"/>
        </w:rPr>
        <w:t>example</w:t>
      </w:r>
      <w:r>
        <w:rPr>
          <w:rFonts w:ascii="Times New Roman" w:hAnsi="Times New Roman" w:cs="Times New Roman"/>
          <w:sz w:val="24"/>
          <w:szCs w:val="24"/>
        </w:rPr>
        <w:t xml:space="preserve"> the geometric mean of 5.477 is between 5 and 6.</w:t>
      </w:r>
    </w:p>
    <w:p w14:paraId="7DB25907" w14:textId="77777777" w:rsidR="00694493" w:rsidRDefault="00694493" w:rsidP="00074705">
      <w:pPr>
        <w:spacing w:before="240"/>
        <w:rPr>
          <w:rFonts w:ascii="Times New Roman" w:hAnsi="Times New Roman" w:cs="Times New Roman"/>
          <w:b/>
          <w:sz w:val="24"/>
          <w:szCs w:val="24"/>
        </w:rPr>
      </w:pPr>
    </w:p>
    <w:p w14:paraId="3E0E67E4" w14:textId="77777777" w:rsidR="00EE1A4D" w:rsidRPr="00065704" w:rsidRDefault="00065704" w:rsidP="00074705">
      <w:pPr>
        <w:spacing w:before="240"/>
        <w:rPr>
          <w:rFonts w:ascii="Times New Roman" w:hAnsi="Times New Roman" w:cs="Times New Roman"/>
          <w:b/>
          <w:sz w:val="24"/>
          <w:szCs w:val="24"/>
        </w:rPr>
      </w:pPr>
      <w:r w:rsidRPr="00065704">
        <w:rPr>
          <w:rFonts w:ascii="Times New Roman" w:hAnsi="Times New Roman" w:cs="Times New Roman"/>
          <w:b/>
          <w:sz w:val="24"/>
          <w:szCs w:val="24"/>
        </w:rPr>
        <w:lastRenderedPageBreak/>
        <w:t xml:space="preserve">Summary of </w:t>
      </w:r>
      <w:r w:rsidR="005613B0">
        <w:rPr>
          <w:rFonts w:ascii="Times New Roman" w:hAnsi="Times New Roman" w:cs="Times New Roman"/>
          <w:b/>
          <w:sz w:val="24"/>
          <w:szCs w:val="24"/>
        </w:rPr>
        <w:t>the Huntington-Hill M</w:t>
      </w:r>
      <w:r w:rsidRPr="00065704">
        <w:rPr>
          <w:rFonts w:ascii="Times New Roman" w:hAnsi="Times New Roman" w:cs="Times New Roman"/>
          <w:b/>
          <w:sz w:val="24"/>
          <w:szCs w:val="24"/>
        </w:rPr>
        <w:t>ethod:</w:t>
      </w:r>
    </w:p>
    <w:p w14:paraId="49B46387" w14:textId="77777777"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 xml:space="preserve">Find the standard divisor, </w:t>
      </w:r>
      <w:r w:rsidR="009049E0" w:rsidRPr="00C45285">
        <w:rPr>
          <w:noProof/>
          <w:position w:val="-24"/>
        </w:rPr>
        <w:object w:dxaOrig="2180" w:dyaOrig="620" w14:anchorId="3954A526">
          <v:shape id="_x0000_i1034" type="#_x0000_t75" alt="" style="width:108.95pt;height:30.7pt;mso-width-percent:0;mso-height-percent:0;mso-width-percent:0;mso-height-percent:0" o:ole="">
            <v:imagedata r:id="rId11" o:title=""/>
          </v:shape>
          <o:OLEObject Type="Embed" ProgID="Equation.DSMT4" ShapeID="_x0000_i1034" DrawAspect="Content" ObjectID="_1688998399" r:id="rId30"/>
        </w:objec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Use the standard divisor as the first modified divisor.</w:t>
      </w:r>
    </w:p>
    <w:p w14:paraId="285B19BF" w14:textId="77777777"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Divide each state’s population by the modified divisor to get the modified quota.</w:t>
      </w:r>
    </w:p>
    <w:p w14:paraId="49F776D9" w14:textId="77777777"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 xml:space="preserve">Round each modified </w:t>
      </w:r>
      <w:r>
        <w:rPr>
          <w:rFonts w:ascii="Times New Roman" w:hAnsi="Times New Roman" w:cs="Times New Roman"/>
          <w:sz w:val="24"/>
          <w:szCs w:val="24"/>
        </w:rPr>
        <w:t>quota to the nearest integer using the geometric mean as the cut off</w:t>
      </w:r>
      <w:r w:rsidR="000F689C">
        <w:rPr>
          <w:rFonts w:ascii="Times New Roman" w:hAnsi="Times New Roman" w:cs="Times New Roman"/>
          <w:sz w:val="24"/>
          <w:szCs w:val="24"/>
        </w:rPr>
        <w:t xml:space="preserve">. </w:t>
      </w:r>
      <w:r>
        <w:rPr>
          <w:rFonts w:ascii="Times New Roman" w:hAnsi="Times New Roman" w:cs="Times New Roman"/>
          <w:sz w:val="24"/>
          <w:szCs w:val="24"/>
        </w:rPr>
        <w:t>If the quota is less than the geometric mean between the upper and lower quotas, round the quota down to the lower quota</w:t>
      </w:r>
      <w:r w:rsidR="000F689C">
        <w:rPr>
          <w:rFonts w:ascii="Times New Roman" w:hAnsi="Times New Roman" w:cs="Times New Roman"/>
          <w:sz w:val="24"/>
          <w:szCs w:val="24"/>
        </w:rPr>
        <w:t xml:space="preserve">. </w:t>
      </w:r>
      <w:r>
        <w:rPr>
          <w:rFonts w:ascii="Times New Roman" w:hAnsi="Times New Roman" w:cs="Times New Roman"/>
          <w:sz w:val="24"/>
          <w:szCs w:val="24"/>
        </w:rPr>
        <w:t>If the quota is more than the geometric mean between the upper and lower quotas, round the quota up to the upper quota</w:t>
      </w:r>
      <w:r w:rsidR="000F689C">
        <w:rPr>
          <w:rFonts w:ascii="Times New Roman" w:hAnsi="Times New Roman" w:cs="Times New Roman"/>
          <w:sz w:val="24"/>
          <w:szCs w:val="24"/>
        </w:rPr>
        <w:t xml:space="preserve">. </w:t>
      </w:r>
    </w:p>
    <w:p w14:paraId="35974118" w14:textId="77777777" w:rsidR="00065704" w:rsidRPr="00065704"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Find the sum of the rounded quotas.</w:t>
      </w:r>
    </w:p>
    <w:p w14:paraId="06A8FC88" w14:textId="77777777" w:rsidR="00E23D3B" w:rsidRPr="00E23D3B" w:rsidRDefault="00065704" w:rsidP="00074705">
      <w:pPr>
        <w:pStyle w:val="ListParagraph"/>
        <w:numPr>
          <w:ilvl w:val="0"/>
          <w:numId w:val="29"/>
        </w:numPr>
        <w:spacing w:before="240"/>
        <w:rPr>
          <w:rFonts w:ascii="Times New Roman" w:hAnsi="Times New Roman" w:cs="Times New Roman"/>
          <w:sz w:val="24"/>
          <w:szCs w:val="24"/>
        </w:rPr>
      </w:pPr>
      <w:r w:rsidRPr="00065704">
        <w:rPr>
          <w:rFonts w:ascii="Times New Roman" w:hAnsi="Times New Roman" w:cs="Times New Roman"/>
          <w:sz w:val="24"/>
          <w:szCs w:val="24"/>
        </w:rPr>
        <w:t>If the sum is the same as the number of seats to be apportioned, you are done</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If the sum is too big, pick a new modified divisor that is larger than d</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If the sum is too small, pick a new modified divisor that is sma</w:t>
      </w:r>
      <w:r w:rsidR="002859F1">
        <w:rPr>
          <w:rFonts w:ascii="Times New Roman" w:hAnsi="Times New Roman" w:cs="Times New Roman"/>
          <w:sz w:val="24"/>
          <w:szCs w:val="24"/>
        </w:rPr>
        <w:t>ller than d</w:t>
      </w:r>
      <w:r w:rsidR="000F689C">
        <w:rPr>
          <w:rFonts w:ascii="Times New Roman" w:hAnsi="Times New Roman" w:cs="Times New Roman"/>
          <w:sz w:val="24"/>
          <w:szCs w:val="24"/>
        </w:rPr>
        <w:t xml:space="preserve">. </w:t>
      </w:r>
      <w:r w:rsidR="002859F1">
        <w:rPr>
          <w:rFonts w:ascii="Times New Roman" w:hAnsi="Times New Roman" w:cs="Times New Roman"/>
          <w:sz w:val="24"/>
          <w:szCs w:val="24"/>
        </w:rPr>
        <w:t>Repeat steps two through five</w:t>
      </w:r>
      <w:r w:rsidRPr="00065704">
        <w:rPr>
          <w:rFonts w:ascii="Times New Roman" w:hAnsi="Times New Roman" w:cs="Times New Roman"/>
          <w:sz w:val="24"/>
          <w:szCs w:val="24"/>
        </w:rPr>
        <w:t xml:space="preserve"> until the correct number of seats are apportioned.</w:t>
      </w:r>
    </w:p>
    <w:p w14:paraId="1BEC9379" w14:textId="77777777"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 xml:space="preserve">Example </w:t>
      </w:r>
      <w:r w:rsidR="009F0BFD">
        <w:rPr>
          <w:rFonts w:ascii="Times New Roman" w:hAnsi="Times New Roman" w:cs="Times New Roman"/>
          <w:b/>
          <w:sz w:val="24"/>
          <w:szCs w:val="24"/>
        </w:rPr>
        <w:t>9.3.2</w:t>
      </w:r>
      <w:r w:rsidR="000F689C">
        <w:rPr>
          <w:rFonts w:ascii="Times New Roman" w:hAnsi="Times New Roman" w:cs="Times New Roman"/>
          <w:b/>
          <w:sz w:val="24"/>
          <w:szCs w:val="24"/>
        </w:rPr>
        <w:t xml:space="preserve">: </w:t>
      </w:r>
      <w:r w:rsidRPr="00EE1A4D">
        <w:rPr>
          <w:rFonts w:ascii="Times New Roman" w:hAnsi="Times New Roman" w:cs="Times New Roman"/>
          <w:b/>
          <w:sz w:val="24"/>
          <w:szCs w:val="24"/>
        </w:rPr>
        <w:t>Huntington-Hill Method</w:t>
      </w:r>
    </w:p>
    <w:p w14:paraId="5DE246EC" w14:textId="77777777" w:rsidR="00065704" w:rsidRDefault="00065704" w:rsidP="00074705">
      <w:pPr>
        <w:spacing w:before="240"/>
        <w:ind w:left="720"/>
        <w:rPr>
          <w:rFonts w:ascii="Times New Roman" w:hAnsi="Times New Roman" w:cs="Times New Roman"/>
          <w:sz w:val="24"/>
          <w:szCs w:val="24"/>
        </w:rPr>
      </w:pPr>
      <w:r>
        <w:rPr>
          <w:rFonts w:ascii="Times New Roman" w:hAnsi="Times New Roman" w:cs="Times New Roman"/>
          <w:sz w:val="24"/>
          <w:szCs w:val="24"/>
        </w:rPr>
        <w:t>Us</w:t>
      </w:r>
      <w:r w:rsidR="002859F1">
        <w:rPr>
          <w:rFonts w:ascii="Times New Roman" w:hAnsi="Times New Roman" w:cs="Times New Roman"/>
          <w:sz w:val="24"/>
          <w:szCs w:val="24"/>
        </w:rPr>
        <w:t>e the Huntington-Hill</w:t>
      </w:r>
      <w:r w:rsidRPr="004B09E7">
        <w:rPr>
          <w:rFonts w:ascii="Times New Roman" w:hAnsi="Times New Roman" w:cs="Times New Roman"/>
          <w:sz w:val="24"/>
          <w:szCs w:val="24"/>
        </w:rPr>
        <w:t xml:space="preserve"> method to apport</w:t>
      </w:r>
      <w:r>
        <w:rPr>
          <w:rFonts w:ascii="Times New Roman" w:hAnsi="Times New Roman" w:cs="Times New Roman"/>
          <w:sz w:val="24"/>
          <w:szCs w:val="24"/>
        </w:rPr>
        <w:t>ion t</w:t>
      </w:r>
      <w:r w:rsidR="002859F1">
        <w:rPr>
          <w:rFonts w:ascii="Times New Roman" w:hAnsi="Times New Roman" w:cs="Times New Roman"/>
          <w:sz w:val="24"/>
          <w:szCs w:val="24"/>
        </w:rPr>
        <w:t>he 25 seats in Hamiltonia from E</w:t>
      </w:r>
      <w:r>
        <w:rPr>
          <w:rFonts w:ascii="Times New Roman" w:hAnsi="Times New Roman" w:cs="Times New Roman"/>
          <w:sz w:val="24"/>
          <w:szCs w:val="24"/>
        </w:rPr>
        <w:t xml:space="preserve">xample </w:t>
      </w:r>
      <w:r w:rsidR="008476E0">
        <w:rPr>
          <w:rFonts w:ascii="Times New Roman" w:hAnsi="Times New Roman" w:cs="Times New Roman"/>
          <w:color w:val="000000" w:themeColor="text1"/>
          <w:sz w:val="24"/>
          <w:szCs w:val="24"/>
        </w:rPr>
        <w:t>9.1</w:t>
      </w:r>
      <w:r w:rsidRPr="006421FD">
        <w:rPr>
          <w:rFonts w:ascii="Times New Roman" w:hAnsi="Times New Roman" w:cs="Times New Roman"/>
          <w:color w:val="000000" w:themeColor="text1"/>
          <w:sz w:val="24"/>
          <w:szCs w:val="24"/>
        </w:rPr>
        <w:t>.2.</w:t>
      </w:r>
    </w:p>
    <w:p w14:paraId="4CC7ADE4" w14:textId="77777777" w:rsidR="00065704" w:rsidRPr="004B09E7" w:rsidRDefault="00065704" w:rsidP="00074705">
      <w:pPr>
        <w:spacing w:before="240"/>
        <w:ind w:left="720"/>
        <w:rPr>
          <w:rFonts w:ascii="Times New Roman" w:hAnsi="Times New Roman" w:cs="Times New Roman"/>
          <w:b/>
          <w:sz w:val="24"/>
          <w:szCs w:val="24"/>
        </w:rPr>
      </w:pPr>
      <w:r w:rsidRPr="004B09E7">
        <w:rPr>
          <w:rFonts w:ascii="Times New Roman" w:hAnsi="Times New Roman" w:cs="Times New Roman"/>
          <w:b/>
          <w:sz w:val="24"/>
          <w:szCs w:val="24"/>
        </w:rPr>
        <w:t xml:space="preserve">Table </w:t>
      </w:r>
      <w:r w:rsidR="009F0BFD">
        <w:rPr>
          <w:rFonts w:ascii="Times New Roman" w:hAnsi="Times New Roman" w:cs="Times New Roman"/>
          <w:b/>
          <w:color w:val="000000" w:themeColor="text1"/>
          <w:sz w:val="24"/>
          <w:szCs w:val="24"/>
        </w:rPr>
        <w:t>9.3.1</w:t>
      </w:r>
      <w:r w:rsidR="000F689C">
        <w:rPr>
          <w:rFonts w:ascii="Times New Roman" w:hAnsi="Times New Roman" w:cs="Times New Roman"/>
          <w:b/>
          <w:sz w:val="24"/>
          <w:szCs w:val="24"/>
        </w:rPr>
        <w:t xml:space="preserve">: </w:t>
      </w:r>
      <w:r w:rsidRPr="00725BD9">
        <w:rPr>
          <w:rFonts w:ascii="Times New Roman" w:hAnsi="Times New Roman" w:cs="Times New Roman"/>
          <w:b/>
          <w:sz w:val="24"/>
          <w:szCs w:val="24"/>
        </w:rPr>
        <w:t>Populations by State for Hamilt</w:t>
      </w:r>
      <w:r>
        <w:rPr>
          <w:rFonts w:ascii="Times New Roman" w:hAnsi="Times New Roman" w:cs="Times New Roman"/>
          <w:b/>
          <w:sz w:val="24"/>
          <w:szCs w:val="24"/>
        </w:rPr>
        <w:t>onia</w:t>
      </w:r>
    </w:p>
    <w:tbl>
      <w:tblPr>
        <w:tblW w:w="9108" w:type="dxa"/>
        <w:jc w:val="center"/>
        <w:tblLook w:val="04A0" w:firstRow="1" w:lastRow="0" w:firstColumn="1" w:lastColumn="0" w:noHBand="0" w:noVBand="1"/>
      </w:tblPr>
      <w:tblGrid>
        <w:gridCol w:w="1257"/>
        <w:gridCol w:w="1079"/>
        <w:gridCol w:w="1080"/>
        <w:gridCol w:w="1080"/>
        <w:gridCol w:w="1170"/>
        <w:gridCol w:w="1170"/>
        <w:gridCol w:w="1170"/>
        <w:gridCol w:w="1170"/>
      </w:tblGrid>
      <w:tr w:rsidR="00065704" w:rsidRPr="004B09E7" w14:paraId="48C81E39" w14:textId="77777777" w:rsidTr="00065704">
        <w:trPr>
          <w:trHeight w:val="288"/>
          <w:jc w:val="center"/>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DBB9"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State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C07FE28"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Alpha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AE15FB"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Beta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68E02AB"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Gamma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10934B5"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Delta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937F4BE"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Epsilon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2B519EE"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Zeta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8B0916F"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Total</w:t>
            </w:r>
          </w:p>
        </w:tc>
      </w:tr>
      <w:tr w:rsidR="00065704" w:rsidRPr="004B09E7" w14:paraId="1B3EC0C7" w14:textId="77777777" w:rsidTr="00065704">
        <w:trPr>
          <w:trHeight w:val="288"/>
          <w:jc w:val="center"/>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03C54D0"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Population</w:t>
            </w:r>
          </w:p>
        </w:tc>
        <w:tc>
          <w:tcPr>
            <w:tcW w:w="1079" w:type="dxa"/>
            <w:tcBorders>
              <w:top w:val="nil"/>
              <w:left w:val="nil"/>
              <w:bottom w:val="single" w:sz="4" w:space="0" w:color="auto"/>
              <w:right w:val="single" w:sz="4" w:space="0" w:color="auto"/>
            </w:tcBorders>
            <w:shd w:val="clear" w:color="auto" w:fill="auto"/>
            <w:noWrap/>
            <w:vAlign w:val="bottom"/>
            <w:hideMark/>
          </w:tcPr>
          <w:p w14:paraId="658E7CD0"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24,000</w:t>
            </w:r>
          </w:p>
        </w:tc>
        <w:tc>
          <w:tcPr>
            <w:tcW w:w="1080" w:type="dxa"/>
            <w:tcBorders>
              <w:top w:val="nil"/>
              <w:left w:val="nil"/>
              <w:bottom w:val="single" w:sz="4" w:space="0" w:color="auto"/>
              <w:right w:val="single" w:sz="4" w:space="0" w:color="auto"/>
            </w:tcBorders>
            <w:shd w:val="clear" w:color="auto" w:fill="auto"/>
            <w:noWrap/>
            <w:vAlign w:val="bottom"/>
            <w:hideMark/>
          </w:tcPr>
          <w:p w14:paraId="26571BD2"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56,000</w:t>
            </w:r>
          </w:p>
        </w:tc>
        <w:tc>
          <w:tcPr>
            <w:tcW w:w="1080" w:type="dxa"/>
            <w:tcBorders>
              <w:top w:val="nil"/>
              <w:left w:val="nil"/>
              <w:bottom w:val="single" w:sz="4" w:space="0" w:color="auto"/>
              <w:right w:val="single" w:sz="4" w:space="0" w:color="auto"/>
            </w:tcBorders>
            <w:shd w:val="clear" w:color="auto" w:fill="auto"/>
            <w:noWrap/>
            <w:vAlign w:val="bottom"/>
            <w:hideMark/>
          </w:tcPr>
          <w:p w14:paraId="76D2FC1C"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28,000</w:t>
            </w:r>
          </w:p>
        </w:tc>
        <w:tc>
          <w:tcPr>
            <w:tcW w:w="1170" w:type="dxa"/>
            <w:tcBorders>
              <w:top w:val="nil"/>
              <w:left w:val="nil"/>
              <w:bottom w:val="single" w:sz="4" w:space="0" w:color="auto"/>
              <w:right w:val="single" w:sz="4" w:space="0" w:color="auto"/>
            </w:tcBorders>
            <w:shd w:val="clear" w:color="auto" w:fill="auto"/>
            <w:noWrap/>
            <w:vAlign w:val="bottom"/>
            <w:hideMark/>
          </w:tcPr>
          <w:p w14:paraId="171EC08D"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17,000</w:t>
            </w:r>
          </w:p>
        </w:tc>
        <w:tc>
          <w:tcPr>
            <w:tcW w:w="1170" w:type="dxa"/>
            <w:tcBorders>
              <w:top w:val="nil"/>
              <w:left w:val="nil"/>
              <w:bottom w:val="single" w:sz="4" w:space="0" w:color="auto"/>
              <w:right w:val="single" w:sz="4" w:space="0" w:color="auto"/>
            </w:tcBorders>
            <w:shd w:val="clear" w:color="auto" w:fill="auto"/>
            <w:noWrap/>
            <w:vAlign w:val="bottom"/>
            <w:hideMark/>
          </w:tcPr>
          <w:p w14:paraId="11CD96CD"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65,000</w:t>
            </w:r>
          </w:p>
        </w:tc>
        <w:tc>
          <w:tcPr>
            <w:tcW w:w="1170" w:type="dxa"/>
            <w:tcBorders>
              <w:top w:val="nil"/>
              <w:left w:val="nil"/>
              <w:bottom w:val="single" w:sz="4" w:space="0" w:color="auto"/>
              <w:right w:val="single" w:sz="4" w:space="0" w:color="auto"/>
            </w:tcBorders>
            <w:shd w:val="clear" w:color="auto" w:fill="auto"/>
            <w:noWrap/>
            <w:vAlign w:val="bottom"/>
            <w:hideMark/>
          </w:tcPr>
          <w:p w14:paraId="171EE515"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47,000</w:t>
            </w:r>
          </w:p>
        </w:tc>
        <w:tc>
          <w:tcPr>
            <w:tcW w:w="1170" w:type="dxa"/>
            <w:tcBorders>
              <w:top w:val="nil"/>
              <w:left w:val="nil"/>
              <w:bottom w:val="single" w:sz="4" w:space="0" w:color="auto"/>
              <w:right w:val="single" w:sz="4" w:space="0" w:color="auto"/>
            </w:tcBorders>
            <w:shd w:val="clear" w:color="auto" w:fill="auto"/>
            <w:noWrap/>
            <w:vAlign w:val="bottom"/>
            <w:hideMark/>
          </w:tcPr>
          <w:p w14:paraId="1747095C" w14:textId="77777777" w:rsidR="00065704" w:rsidRPr="00E332C2" w:rsidRDefault="00065704" w:rsidP="00074705">
            <w:pPr>
              <w:spacing w:after="0"/>
              <w:jc w:val="center"/>
              <w:rPr>
                <w:rFonts w:ascii="Times New Roman" w:eastAsia="Times New Roman" w:hAnsi="Times New Roman" w:cs="Times New Roman"/>
                <w:sz w:val="24"/>
                <w:szCs w:val="24"/>
              </w:rPr>
            </w:pPr>
            <w:r w:rsidRPr="00E332C2">
              <w:rPr>
                <w:rFonts w:ascii="Times New Roman" w:eastAsia="Times New Roman" w:hAnsi="Times New Roman" w:cs="Times New Roman"/>
                <w:sz w:val="24"/>
                <w:szCs w:val="24"/>
              </w:rPr>
              <w:t>237,000</w:t>
            </w:r>
          </w:p>
        </w:tc>
      </w:tr>
    </w:tbl>
    <w:p w14:paraId="5176482A" w14:textId="77777777" w:rsidR="00AE43FA" w:rsidRDefault="00065704" w:rsidP="00694493">
      <w:pPr>
        <w:spacing w:before="240"/>
        <w:ind w:left="720"/>
        <w:rPr>
          <w:rFonts w:ascii="Times New Roman" w:hAnsi="Times New Roman" w:cs="Times New Roman"/>
          <w:sz w:val="24"/>
          <w:szCs w:val="24"/>
        </w:rPr>
      </w:pPr>
      <w:r>
        <w:rPr>
          <w:rFonts w:ascii="Times New Roman" w:hAnsi="Times New Roman" w:cs="Times New Roman"/>
          <w:sz w:val="24"/>
          <w:szCs w:val="24"/>
        </w:rPr>
        <w:t>The first step is to use the standard divisor as the first modified divisor</w:t>
      </w:r>
      <w:r w:rsidR="000F689C">
        <w:rPr>
          <w:rFonts w:ascii="Times New Roman" w:hAnsi="Times New Roman" w:cs="Times New Roman"/>
          <w:sz w:val="24"/>
          <w:szCs w:val="24"/>
        </w:rPr>
        <w:t xml:space="preserve">. </w:t>
      </w:r>
      <w:r>
        <w:rPr>
          <w:rFonts w:ascii="Times New Roman" w:hAnsi="Times New Roman" w:cs="Times New Roman"/>
          <w:sz w:val="24"/>
          <w:szCs w:val="24"/>
        </w:rPr>
        <w:t>We also include a row for the geometric mean between the upper and lower quotas for each state.</w:t>
      </w:r>
    </w:p>
    <w:p w14:paraId="41BB641A" w14:textId="77777777" w:rsidR="00065704" w:rsidRDefault="00065704"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9.3.2</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Quotas for d</w:t>
      </w:r>
      <w:r w:rsidR="004363F9">
        <w:rPr>
          <w:rFonts w:ascii="Times New Roman" w:hAnsi="Times New Roman" w:cs="Times New Roman"/>
          <w:b/>
          <w:sz w:val="24"/>
          <w:szCs w:val="24"/>
        </w:rPr>
        <w:t xml:space="preserve"> </w:t>
      </w:r>
      <w:r>
        <w:rPr>
          <w:rFonts w:ascii="Times New Roman" w:hAnsi="Times New Roman" w:cs="Times New Roman"/>
          <w:b/>
          <w:sz w:val="24"/>
          <w:szCs w:val="24"/>
        </w:rPr>
        <w:t>=</w:t>
      </w:r>
      <w:r w:rsidR="004363F9">
        <w:rPr>
          <w:rFonts w:ascii="Times New Roman" w:hAnsi="Times New Roman" w:cs="Times New Roman"/>
          <w:b/>
          <w:sz w:val="24"/>
          <w:szCs w:val="24"/>
        </w:rPr>
        <w:t xml:space="preserve"> </w:t>
      </w:r>
      <w:r>
        <w:rPr>
          <w:rFonts w:ascii="Times New Roman" w:hAnsi="Times New Roman" w:cs="Times New Roman"/>
          <w:b/>
          <w:sz w:val="24"/>
          <w:szCs w:val="24"/>
        </w:rPr>
        <w:t>9480</w:t>
      </w:r>
    </w:p>
    <w:tbl>
      <w:tblPr>
        <w:tblStyle w:val="TableGrid"/>
        <w:tblW w:w="8588" w:type="dxa"/>
        <w:tblLook w:val="04A0" w:firstRow="1" w:lastRow="0" w:firstColumn="1" w:lastColumn="0" w:noHBand="0" w:noVBand="1"/>
      </w:tblPr>
      <w:tblGrid>
        <w:gridCol w:w="1975"/>
        <w:gridCol w:w="879"/>
        <w:gridCol w:w="882"/>
        <w:gridCol w:w="976"/>
        <w:gridCol w:w="960"/>
        <w:gridCol w:w="960"/>
        <w:gridCol w:w="960"/>
        <w:gridCol w:w="996"/>
      </w:tblGrid>
      <w:tr w:rsidR="00065704" w:rsidRPr="00065704" w14:paraId="79294ABD" w14:textId="77777777" w:rsidTr="00E132A7">
        <w:trPr>
          <w:trHeight w:val="288"/>
        </w:trPr>
        <w:tc>
          <w:tcPr>
            <w:tcW w:w="1975" w:type="dxa"/>
            <w:noWrap/>
            <w:hideMark/>
          </w:tcPr>
          <w:p w14:paraId="4CFC020D" w14:textId="77777777" w:rsidR="00065704" w:rsidRPr="00E332C2" w:rsidRDefault="00065704"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879" w:type="dxa"/>
            <w:noWrap/>
            <w:hideMark/>
          </w:tcPr>
          <w:p w14:paraId="7AE786EF"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82" w:type="dxa"/>
            <w:noWrap/>
            <w:hideMark/>
          </w:tcPr>
          <w:p w14:paraId="1F307357"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noWrap/>
            <w:hideMark/>
          </w:tcPr>
          <w:p w14:paraId="20C59578"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noWrap/>
            <w:hideMark/>
          </w:tcPr>
          <w:p w14:paraId="5703CD4C"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noWrap/>
            <w:hideMark/>
          </w:tcPr>
          <w:p w14:paraId="47E7B8FF"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noWrap/>
            <w:hideMark/>
          </w:tcPr>
          <w:p w14:paraId="1FB0E70E"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noWrap/>
            <w:hideMark/>
          </w:tcPr>
          <w:p w14:paraId="609CC473"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065704" w:rsidRPr="00065704" w14:paraId="4E37BEE1" w14:textId="77777777" w:rsidTr="00E132A7">
        <w:trPr>
          <w:trHeight w:val="288"/>
        </w:trPr>
        <w:tc>
          <w:tcPr>
            <w:tcW w:w="1975" w:type="dxa"/>
            <w:noWrap/>
            <w:hideMark/>
          </w:tcPr>
          <w:p w14:paraId="40252221" w14:textId="77777777" w:rsidR="00065704" w:rsidRPr="00E332C2" w:rsidRDefault="00065704"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879" w:type="dxa"/>
            <w:noWrap/>
            <w:hideMark/>
          </w:tcPr>
          <w:p w14:paraId="6B9B345C"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82" w:type="dxa"/>
            <w:noWrap/>
            <w:hideMark/>
          </w:tcPr>
          <w:p w14:paraId="3C34AE99"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noWrap/>
            <w:hideMark/>
          </w:tcPr>
          <w:p w14:paraId="4C1B031D"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noWrap/>
            <w:hideMark/>
          </w:tcPr>
          <w:p w14:paraId="43536014"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noWrap/>
            <w:hideMark/>
          </w:tcPr>
          <w:p w14:paraId="7099B25C"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noWrap/>
            <w:hideMark/>
          </w:tcPr>
          <w:p w14:paraId="535C5E1E"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noWrap/>
            <w:hideMark/>
          </w:tcPr>
          <w:p w14:paraId="199397EB"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065704" w:rsidRPr="00065704" w14:paraId="39076A45" w14:textId="77777777" w:rsidTr="00E132A7">
        <w:trPr>
          <w:trHeight w:val="288"/>
        </w:trPr>
        <w:tc>
          <w:tcPr>
            <w:tcW w:w="1975" w:type="dxa"/>
            <w:noWrap/>
            <w:hideMark/>
          </w:tcPr>
          <w:p w14:paraId="4BA29388" w14:textId="77777777" w:rsidR="00065704" w:rsidRPr="00E332C2" w:rsidRDefault="004363F9"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065704"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5704" w:rsidRPr="00E332C2">
              <w:rPr>
                <w:rFonts w:ascii="Times New Roman" w:eastAsia="Times New Roman" w:hAnsi="Times New Roman" w:cs="Times New Roman"/>
                <w:color w:val="000000"/>
                <w:sz w:val="24"/>
                <w:szCs w:val="24"/>
              </w:rPr>
              <w:t>9480</w:t>
            </w:r>
          </w:p>
        </w:tc>
        <w:tc>
          <w:tcPr>
            <w:tcW w:w="879" w:type="dxa"/>
            <w:noWrap/>
            <w:hideMark/>
          </w:tcPr>
          <w:p w14:paraId="3702A16C"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82" w:type="dxa"/>
            <w:noWrap/>
            <w:hideMark/>
          </w:tcPr>
          <w:p w14:paraId="7AF77DFA"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noWrap/>
            <w:hideMark/>
          </w:tcPr>
          <w:p w14:paraId="03A8E68C"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noWrap/>
            <w:hideMark/>
          </w:tcPr>
          <w:p w14:paraId="01A12CC1"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noWrap/>
            <w:hideMark/>
          </w:tcPr>
          <w:p w14:paraId="1F3E9BD1"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noWrap/>
            <w:hideMark/>
          </w:tcPr>
          <w:p w14:paraId="3FEC6124"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noWrap/>
            <w:hideMark/>
          </w:tcPr>
          <w:p w14:paraId="6A577A9B" w14:textId="77777777" w:rsidR="00CF23BE" w:rsidRPr="00E332C2" w:rsidRDefault="00CF23BE" w:rsidP="00074705">
            <w:pPr>
              <w:spacing w:line="276" w:lineRule="auto"/>
              <w:rPr>
                <w:rFonts w:ascii="Times New Roman" w:eastAsia="Times New Roman" w:hAnsi="Times New Roman" w:cs="Times New Roman"/>
                <w:color w:val="000000"/>
                <w:sz w:val="24"/>
                <w:szCs w:val="24"/>
              </w:rPr>
            </w:pPr>
          </w:p>
        </w:tc>
      </w:tr>
      <w:tr w:rsidR="00065704" w:rsidRPr="00065704" w14:paraId="19090395" w14:textId="77777777" w:rsidTr="00E132A7">
        <w:trPr>
          <w:trHeight w:val="288"/>
        </w:trPr>
        <w:tc>
          <w:tcPr>
            <w:tcW w:w="1975" w:type="dxa"/>
            <w:noWrap/>
          </w:tcPr>
          <w:p w14:paraId="6C84AA5C" w14:textId="77777777" w:rsidR="00065704" w:rsidRPr="00E332C2" w:rsidRDefault="00E132A7"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Lower Quota</w:t>
            </w:r>
          </w:p>
        </w:tc>
        <w:tc>
          <w:tcPr>
            <w:tcW w:w="879" w:type="dxa"/>
            <w:noWrap/>
          </w:tcPr>
          <w:p w14:paraId="38888EB2"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82" w:type="dxa"/>
            <w:noWrap/>
          </w:tcPr>
          <w:p w14:paraId="69D7257E"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76" w:type="dxa"/>
            <w:noWrap/>
          </w:tcPr>
          <w:p w14:paraId="7DC64303"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noWrap/>
          </w:tcPr>
          <w:p w14:paraId="3A05CE0A"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noWrap/>
          </w:tcPr>
          <w:p w14:paraId="0BBE2A88"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noWrap/>
          </w:tcPr>
          <w:p w14:paraId="19724F2B"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6" w:type="dxa"/>
            <w:noWrap/>
          </w:tcPr>
          <w:p w14:paraId="5153DB18" w14:textId="77777777" w:rsidR="00065704" w:rsidRPr="00E332C2" w:rsidRDefault="00065704" w:rsidP="00074705">
            <w:pPr>
              <w:spacing w:line="276" w:lineRule="auto"/>
              <w:jc w:val="center"/>
              <w:rPr>
                <w:rFonts w:ascii="Times New Roman" w:eastAsia="Times New Roman" w:hAnsi="Times New Roman" w:cs="Times New Roman"/>
                <w:color w:val="000000"/>
                <w:sz w:val="24"/>
                <w:szCs w:val="24"/>
              </w:rPr>
            </w:pPr>
          </w:p>
        </w:tc>
      </w:tr>
      <w:tr w:rsidR="006B1C38" w:rsidRPr="00065704" w14:paraId="1C049057" w14:textId="77777777" w:rsidTr="00E132A7">
        <w:trPr>
          <w:trHeight w:val="288"/>
        </w:trPr>
        <w:tc>
          <w:tcPr>
            <w:tcW w:w="1975" w:type="dxa"/>
            <w:noWrap/>
          </w:tcPr>
          <w:p w14:paraId="09DB3922" w14:textId="77777777" w:rsidR="00065704" w:rsidRPr="00E332C2" w:rsidRDefault="00E132A7"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Upper Quota</w:t>
            </w:r>
          </w:p>
        </w:tc>
        <w:tc>
          <w:tcPr>
            <w:tcW w:w="879" w:type="dxa"/>
            <w:noWrap/>
          </w:tcPr>
          <w:p w14:paraId="3A2B8433"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82" w:type="dxa"/>
            <w:noWrap/>
          </w:tcPr>
          <w:p w14:paraId="327B70DE"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76" w:type="dxa"/>
            <w:noWrap/>
          </w:tcPr>
          <w:p w14:paraId="44A5D468"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noWrap/>
          </w:tcPr>
          <w:p w14:paraId="28D278DE"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noWrap/>
          </w:tcPr>
          <w:p w14:paraId="2D73A362"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noWrap/>
          </w:tcPr>
          <w:p w14:paraId="484FAC0F" w14:textId="77777777" w:rsidR="00065704" w:rsidRPr="00E332C2" w:rsidRDefault="00E132A7" w:rsidP="0007470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6" w:type="dxa"/>
            <w:noWrap/>
          </w:tcPr>
          <w:p w14:paraId="3388A3E6" w14:textId="77777777" w:rsidR="00CF23BE" w:rsidRPr="00E332C2" w:rsidRDefault="00CF23BE" w:rsidP="00074705">
            <w:pPr>
              <w:spacing w:line="276" w:lineRule="auto"/>
              <w:jc w:val="center"/>
              <w:rPr>
                <w:rFonts w:ascii="Times New Roman" w:eastAsia="Times New Roman" w:hAnsi="Times New Roman" w:cs="Times New Roman"/>
                <w:color w:val="000000"/>
                <w:sz w:val="24"/>
                <w:szCs w:val="24"/>
              </w:rPr>
            </w:pPr>
          </w:p>
        </w:tc>
      </w:tr>
      <w:tr w:rsidR="006B1C38" w:rsidRPr="00065704" w14:paraId="13C0FF48" w14:textId="77777777" w:rsidTr="00E132A7">
        <w:trPr>
          <w:trHeight w:val="288"/>
        </w:trPr>
        <w:tc>
          <w:tcPr>
            <w:tcW w:w="1975" w:type="dxa"/>
            <w:noWrap/>
          </w:tcPr>
          <w:p w14:paraId="76220EA7" w14:textId="77777777" w:rsidR="00E132A7" w:rsidRPr="00E332C2" w:rsidRDefault="00E132A7" w:rsidP="0007470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Calculation for G</w:t>
            </w:r>
          </w:p>
        </w:tc>
        <w:tc>
          <w:tcPr>
            <w:tcW w:w="879" w:type="dxa"/>
            <w:noWrap/>
          </w:tcPr>
          <w:p w14:paraId="13990D97" w14:textId="77777777" w:rsidR="00E132A7" w:rsidRPr="00E332C2" w:rsidRDefault="009049E0" w:rsidP="00074705">
            <w:pPr>
              <w:spacing w:line="276" w:lineRule="auto"/>
              <w:jc w:val="center"/>
              <w:rPr>
                <w:rFonts w:ascii="Times New Roman" w:eastAsia="Times New Roman" w:hAnsi="Times New Roman" w:cs="Times New Roman"/>
                <w:color w:val="000000"/>
                <w:sz w:val="24"/>
                <w:szCs w:val="24"/>
              </w:rPr>
            </w:pPr>
            <w:r w:rsidRPr="009049E0">
              <w:rPr>
                <w:rFonts w:ascii="Times New Roman" w:eastAsia="Times New Roman" w:hAnsi="Times New Roman" w:cs="Times New Roman"/>
                <w:noProof/>
                <w:color w:val="000000"/>
                <w:position w:val="-8"/>
                <w:sz w:val="24"/>
                <w:szCs w:val="24"/>
              </w:rPr>
              <w:object w:dxaOrig="560" w:dyaOrig="360" w14:anchorId="7F506676">
                <v:shape id="_x0000_i1033" type="#_x0000_t75" alt="" style="width:27.55pt;height:18.15pt;mso-width-percent:0;mso-height-percent:0;mso-width-percent:0;mso-height-percent:0" o:ole="">
                  <v:imagedata r:id="rId31" o:title=""/>
                </v:shape>
                <o:OLEObject Type="Embed" ProgID="Equation.DSMT4" ShapeID="_x0000_i1033" DrawAspect="Content" ObjectID="_1688998400" r:id="rId32"/>
              </w:object>
            </w:r>
            <w:r w:rsidR="00E132A7">
              <w:rPr>
                <w:rFonts w:ascii="Times New Roman" w:eastAsia="Times New Roman" w:hAnsi="Times New Roman" w:cs="Times New Roman"/>
                <w:color w:val="000000"/>
                <w:sz w:val="24"/>
                <w:szCs w:val="24"/>
              </w:rPr>
              <w:t xml:space="preserve"> </w:t>
            </w:r>
          </w:p>
        </w:tc>
        <w:tc>
          <w:tcPr>
            <w:tcW w:w="882" w:type="dxa"/>
            <w:noWrap/>
          </w:tcPr>
          <w:p w14:paraId="71AB0323" w14:textId="77777777" w:rsidR="00E132A7" w:rsidRPr="00E332C2" w:rsidRDefault="009049E0" w:rsidP="00074705">
            <w:pPr>
              <w:spacing w:line="276" w:lineRule="auto"/>
              <w:jc w:val="center"/>
              <w:rPr>
                <w:rFonts w:ascii="Times New Roman" w:eastAsia="Times New Roman" w:hAnsi="Times New Roman" w:cs="Times New Roman"/>
                <w:color w:val="000000"/>
                <w:sz w:val="24"/>
                <w:szCs w:val="24"/>
              </w:rPr>
            </w:pPr>
            <w:r w:rsidRPr="009049E0">
              <w:rPr>
                <w:rFonts w:ascii="Times New Roman" w:eastAsia="Times New Roman" w:hAnsi="Times New Roman" w:cs="Times New Roman"/>
                <w:noProof/>
                <w:color w:val="000000"/>
                <w:position w:val="-8"/>
                <w:sz w:val="24"/>
                <w:szCs w:val="24"/>
              </w:rPr>
              <w:object w:dxaOrig="560" w:dyaOrig="360" w14:anchorId="4A77BDE5">
                <v:shape id="_x0000_i1032" type="#_x0000_t75" alt="" style="width:27.55pt;height:18.15pt;mso-width-percent:0;mso-height-percent:0;mso-width-percent:0;mso-height-percent:0" o:ole="">
                  <v:imagedata r:id="rId33" o:title=""/>
                </v:shape>
                <o:OLEObject Type="Embed" ProgID="Equation.DSMT4" ShapeID="_x0000_i1032" DrawAspect="Content" ObjectID="_1688998401" r:id="rId34"/>
              </w:object>
            </w:r>
            <w:r w:rsidR="006B1C38">
              <w:rPr>
                <w:rFonts w:ascii="Times New Roman" w:eastAsia="Times New Roman" w:hAnsi="Times New Roman" w:cs="Times New Roman"/>
                <w:color w:val="000000"/>
                <w:sz w:val="24"/>
                <w:szCs w:val="24"/>
              </w:rPr>
              <w:t xml:space="preserve"> </w:t>
            </w:r>
          </w:p>
        </w:tc>
        <w:tc>
          <w:tcPr>
            <w:tcW w:w="976" w:type="dxa"/>
            <w:noWrap/>
          </w:tcPr>
          <w:p w14:paraId="48A45924" w14:textId="77777777" w:rsidR="00E132A7" w:rsidRPr="00E332C2" w:rsidRDefault="009049E0" w:rsidP="00074705">
            <w:pPr>
              <w:spacing w:line="276" w:lineRule="auto"/>
              <w:jc w:val="center"/>
              <w:rPr>
                <w:rFonts w:ascii="Times New Roman" w:eastAsia="Times New Roman" w:hAnsi="Times New Roman" w:cs="Times New Roman"/>
                <w:color w:val="000000"/>
                <w:sz w:val="24"/>
                <w:szCs w:val="24"/>
              </w:rPr>
            </w:pPr>
            <w:r w:rsidRPr="009049E0">
              <w:rPr>
                <w:rFonts w:ascii="Times New Roman" w:eastAsia="Times New Roman" w:hAnsi="Times New Roman" w:cs="Times New Roman"/>
                <w:noProof/>
                <w:color w:val="000000"/>
                <w:position w:val="-8"/>
                <w:sz w:val="24"/>
                <w:szCs w:val="24"/>
              </w:rPr>
              <w:object w:dxaOrig="560" w:dyaOrig="360" w14:anchorId="6EBCCBF0">
                <v:shape id="_x0000_i1031" type="#_x0000_t75" alt="" style="width:27.55pt;height:18.15pt;mso-width-percent:0;mso-height-percent:0;mso-width-percent:0;mso-height-percent:0" o:ole="">
                  <v:imagedata r:id="rId31" o:title=""/>
                </v:shape>
                <o:OLEObject Type="Embed" ProgID="Equation.DSMT4" ShapeID="_x0000_i1031" DrawAspect="Content" ObjectID="_1688998402" r:id="rId35"/>
              </w:object>
            </w:r>
          </w:p>
        </w:tc>
        <w:tc>
          <w:tcPr>
            <w:tcW w:w="960" w:type="dxa"/>
            <w:noWrap/>
          </w:tcPr>
          <w:p w14:paraId="63FC84A1" w14:textId="77777777" w:rsidR="00E132A7" w:rsidRPr="00E332C2" w:rsidRDefault="009049E0" w:rsidP="00074705">
            <w:pPr>
              <w:spacing w:line="276" w:lineRule="auto"/>
              <w:jc w:val="center"/>
              <w:rPr>
                <w:rFonts w:ascii="Times New Roman" w:eastAsia="Times New Roman" w:hAnsi="Times New Roman" w:cs="Times New Roman"/>
                <w:color w:val="000000"/>
                <w:sz w:val="24"/>
                <w:szCs w:val="24"/>
              </w:rPr>
            </w:pPr>
            <w:r w:rsidRPr="009049E0">
              <w:rPr>
                <w:rFonts w:ascii="Times New Roman" w:eastAsia="Times New Roman" w:hAnsi="Times New Roman" w:cs="Times New Roman"/>
                <w:noProof/>
                <w:color w:val="000000"/>
                <w:position w:val="-6"/>
                <w:sz w:val="24"/>
                <w:szCs w:val="24"/>
              </w:rPr>
              <w:object w:dxaOrig="520" w:dyaOrig="340" w14:anchorId="5BE8968B">
                <v:shape id="_x0000_i1030" type="#_x0000_t75" alt="" style="width:26.3pt;height:17.55pt;mso-width-percent:0;mso-height-percent:0;mso-width-percent:0;mso-height-percent:0" o:ole="">
                  <v:imagedata r:id="rId36" o:title=""/>
                </v:shape>
                <o:OLEObject Type="Embed" ProgID="Equation.DSMT4" ShapeID="_x0000_i1030" DrawAspect="Content" ObjectID="_1688998403" r:id="rId37"/>
              </w:object>
            </w:r>
            <w:r w:rsidR="006B1C38">
              <w:rPr>
                <w:rFonts w:ascii="Times New Roman" w:eastAsia="Times New Roman" w:hAnsi="Times New Roman" w:cs="Times New Roman"/>
                <w:color w:val="000000"/>
                <w:sz w:val="24"/>
                <w:szCs w:val="24"/>
              </w:rPr>
              <w:t xml:space="preserve"> </w:t>
            </w:r>
          </w:p>
        </w:tc>
        <w:tc>
          <w:tcPr>
            <w:tcW w:w="960" w:type="dxa"/>
            <w:noWrap/>
          </w:tcPr>
          <w:p w14:paraId="69790A6C" w14:textId="77777777" w:rsidR="00E132A7" w:rsidRPr="00E332C2" w:rsidRDefault="009049E0" w:rsidP="00074705">
            <w:pPr>
              <w:spacing w:line="276" w:lineRule="auto"/>
              <w:jc w:val="center"/>
              <w:rPr>
                <w:rFonts w:ascii="Times New Roman" w:eastAsia="Times New Roman" w:hAnsi="Times New Roman" w:cs="Times New Roman"/>
                <w:color w:val="000000"/>
                <w:sz w:val="24"/>
                <w:szCs w:val="24"/>
              </w:rPr>
            </w:pPr>
            <w:r w:rsidRPr="009049E0">
              <w:rPr>
                <w:rFonts w:ascii="Times New Roman" w:eastAsia="Times New Roman" w:hAnsi="Times New Roman" w:cs="Times New Roman"/>
                <w:noProof/>
                <w:color w:val="000000"/>
                <w:position w:val="-8"/>
                <w:sz w:val="24"/>
                <w:szCs w:val="24"/>
              </w:rPr>
              <w:object w:dxaOrig="580" w:dyaOrig="360" w14:anchorId="04E4431E">
                <v:shape id="_x0000_i1029" type="#_x0000_t75" alt="" style="width:29.45pt;height:18.15pt;mso-width-percent:0;mso-height-percent:0;mso-width-percent:0;mso-height-percent:0" o:ole="">
                  <v:imagedata r:id="rId38" o:title=""/>
                </v:shape>
                <o:OLEObject Type="Embed" ProgID="Equation.DSMT4" ShapeID="_x0000_i1029" DrawAspect="Content" ObjectID="_1688998404" r:id="rId39"/>
              </w:object>
            </w:r>
            <w:r w:rsidR="006B1C38">
              <w:rPr>
                <w:rFonts w:ascii="Times New Roman" w:eastAsia="Times New Roman" w:hAnsi="Times New Roman" w:cs="Times New Roman"/>
                <w:color w:val="000000"/>
                <w:sz w:val="24"/>
                <w:szCs w:val="24"/>
              </w:rPr>
              <w:t xml:space="preserve"> </w:t>
            </w:r>
          </w:p>
        </w:tc>
        <w:tc>
          <w:tcPr>
            <w:tcW w:w="960" w:type="dxa"/>
            <w:noWrap/>
          </w:tcPr>
          <w:p w14:paraId="6391CDB0" w14:textId="77777777" w:rsidR="00E132A7" w:rsidRPr="00E332C2" w:rsidRDefault="009049E0" w:rsidP="00074705">
            <w:pPr>
              <w:spacing w:line="276" w:lineRule="auto"/>
              <w:jc w:val="center"/>
              <w:rPr>
                <w:rFonts w:ascii="Times New Roman" w:eastAsia="Times New Roman" w:hAnsi="Times New Roman" w:cs="Times New Roman"/>
                <w:color w:val="000000"/>
                <w:sz w:val="24"/>
                <w:szCs w:val="24"/>
              </w:rPr>
            </w:pPr>
            <w:r w:rsidRPr="009049E0">
              <w:rPr>
                <w:rFonts w:ascii="Times New Roman" w:eastAsia="Times New Roman" w:hAnsi="Times New Roman" w:cs="Times New Roman"/>
                <w:noProof/>
                <w:color w:val="000000"/>
                <w:position w:val="-8"/>
                <w:sz w:val="24"/>
                <w:szCs w:val="24"/>
              </w:rPr>
              <w:object w:dxaOrig="560" w:dyaOrig="360" w14:anchorId="43EF8999">
                <v:shape id="_x0000_i1028" type="#_x0000_t75" alt="" style="width:27.55pt;height:18.15pt;mso-width-percent:0;mso-height-percent:0;mso-width-percent:0;mso-height-percent:0" o:ole="">
                  <v:imagedata r:id="rId40" o:title=""/>
                </v:shape>
                <o:OLEObject Type="Embed" ProgID="Equation.DSMT4" ShapeID="_x0000_i1028" DrawAspect="Content" ObjectID="_1688998405" r:id="rId41"/>
              </w:object>
            </w:r>
            <w:r w:rsidR="006B1C38">
              <w:rPr>
                <w:rFonts w:ascii="Times New Roman" w:eastAsia="Times New Roman" w:hAnsi="Times New Roman" w:cs="Times New Roman"/>
                <w:color w:val="000000"/>
                <w:sz w:val="24"/>
                <w:szCs w:val="24"/>
              </w:rPr>
              <w:t xml:space="preserve"> </w:t>
            </w:r>
          </w:p>
        </w:tc>
        <w:tc>
          <w:tcPr>
            <w:tcW w:w="996" w:type="dxa"/>
            <w:noWrap/>
          </w:tcPr>
          <w:p w14:paraId="6B8CCDD3"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p>
        </w:tc>
      </w:tr>
      <w:tr w:rsidR="006B1C38" w:rsidRPr="00065704" w14:paraId="442283DC" w14:textId="77777777" w:rsidTr="00E132A7">
        <w:trPr>
          <w:trHeight w:val="288"/>
        </w:trPr>
        <w:tc>
          <w:tcPr>
            <w:tcW w:w="1975" w:type="dxa"/>
            <w:noWrap/>
          </w:tcPr>
          <w:p w14:paraId="6E0E28B9" w14:textId="77777777" w:rsidR="00E132A7" w:rsidRPr="00E332C2" w:rsidRDefault="00E132A7"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879" w:type="dxa"/>
            <w:noWrap/>
          </w:tcPr>
          <w:p w14:paraId="303D2A8F"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noWrap/>
          </w:tcPr>
          <w:p w14:paraId="35967269"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noWrap/>
          </w:tcPr>
          <w:p w14:paraId="67B00467"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960" w:type="dxa"/>
            <w:noWrap/>
          </w:tcPr>
          <w:p w14:paraId="66A5D096"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noWrap/>
          </w:tcPr>
          <w:p w14:paraId="023FFD49"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noWrap/>
          </w:tcPr>
          <w:p w14:paraId="6BE4977C"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noWrap/>
          </w:tcPr>
          <w:p w14:paraId="3B945235"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p>
        </w:tc>
      </w:tr>
      <w:tr w:rsidR="00E132A7" w:rsidRPr="00065704" w14:paraId="1990AF1D" w14:textId="77777777" w:rsidTr="00E132A7">
        <w:trPr>
          <w:trHeight w:val="288"/>
        </w:trPr>
        <w:tc>
          <w:tcPr>
            <w:tcW w:w="1975" w:type="dxa"/>
            <w:noWrap/>
          </w:tcPr>
          <w:p w14:paraId="7B296922" w14:textId="77777777" w:rsidR="00E132A7" w:rsidRPr="00E332C2" w:rsidRDefault="00E132A7" w:rsidP="00074705">
            <w:pPr>
              <w:spacing w:line="276" w:lineRule="auto"/>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879" w:type="dxa"/>
            <w:noWrap/>
          </w:tcPr>
          <w:p w14:paraId="7EB331DD"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82" w:type="dxa"/>
            <w:noWrap/>
          </w:tcPr>
          <w:p w14:paraId="3B8CD682"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noWrap/>
          </w:tcPr>
          <w:p w14:paraId="250E105F"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noWrap/>
          </w:tcPr>
          <w:p w14:paraId="2796C981"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noWrap/>
          </w:tcPr>
          <w:p w14:paraId="5EBD2E28"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noWrap/>
          </w:tcPr>
          <w:p w14:paraId="1AA09BA3"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noWrap/>
          </w:tcPr>
          <w:p w14:paraId="1E7F6D4C" w14:textId="77777777" w:rsidR="00E132A7" w:rsidRPr="00E332C2" w:rsidRDefault="00E132A7" w:rsidP="00074705">
            <w:pPr>
              <w:spacing w:line="276" w:lineRule="auto"/>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bl>
    <w:p w14:paraId="5E9AAF58" w14:textId="77777777" w:rsidR="00065704" w:rsidRPr="00065704" w:rsidRDefault="00065704" w:rsidP="00074705">
      <w:pPr>
        <w:spacing w:before="240"/>
        <w:ind w:left="720"/>
        <w:rPr>
          <w:rFonts w:ascii="Times New Roman" w:hAnsi="Times New Roman" w:cs="Times New Roman"/>
          <w:sz w:val="24"/>
          <w:szCs w:val="24"/>
        </w:rPr>
      </w:pPr>
      <w:r w:rsidRPr="00065704">
        <w:rPr>
          <w:rFonts w:ascii="Times New Roman" w:hAnsi="Times New Roman" w:cs="Times New Roman"/>
          <w:sz w:val="24"/>
          <w:szCs w:val="24"/>
        </w:rPr>
        <w:lastRenderedPageBreak/>
        <w:t>The total number of seats, 26, is too big so we need to try again by making the modified divisor larger</w:t>
      </w:r>
      <w:r w:rsidR="000F689C">
        <w:rPr>
          <w:rFonts w:ascii="Times New Roman" w:hAnsi="Times New Roman" w:cs="Times New Roman"/>
          <w:sz w:val="24"/>
          <w:szCs w:val="24"/>
        </w:rPr>
        <w:t xml:space="preserve">. </w:t>
      </w:r>
      <w:r w:rsidRPr="00065704">
        <w:rPr>
          <w:rFonts w:ascii="Times New Roman" w:hAnsi="Times New Roman" w:cs="Times New Roman"/>
          <w:sz w:val="24"/>
          <w:szCs w:val="24"/>
        </w:rPr>
        <w:t>Try d</w:t>
      </w:r>
      <w:r w:rsidR="00CF23BE">
        <w:rPr>
          <w:rFonts w:ascii="Times New Roman" w:hAnsi="Times New Roman" w:cs="Times New Roman"/>
          <w:sz w:val="24"/>
          <w:szCs w:val="24"/>
        </w:rPr>
        <w:t xml:space="preserve"> </w:t>
      </w:r>
      <w:r w:rsidRPr="00065704">
        <w:rPr>
          <w:rFonts w:ascii="Times New Roman" w:hAnsi="Times New Roman" w:cs="Times New Roman"/>
          <w:sz w:val="24"/>
          <w:szCs w:val="24"/>
        </w:rPr>
        <w:t>=</w:t>
      </w:r>
      <w:r w:rsidR="00CF23BE">
        <w:rPr>
          <w:rFonts w:ascii="Times New Roman" w:hAnsi="Times New Roman" w:cs="Times New Roman"/>
          <w:sz w:val="24"/>
          <w:szCs w:val="24"/>
        </w:rPr>
        <w:t xml:space="preserve"> </w:t>
      </w:r>
      <w:r w:rsidRPr="00065704">
        <w:rPr>
          <w:rFonts w:ascii="Times New Roman" w:hAnsi="Times New Roman" w:cs="Times New Roman"/>
          <w:sz w:val="24"/>
          <w:szCs w:val="24"/>
        </w:rPr>
        <w:t>10,500.</w:t>
      </w:r>
    </w:p>
    <w:p w14:paraId="6F45AB91" w14:textId="77777777" w:rsidR="00065704" w:rsidRDefault="00065704"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9.3.3</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Quotas for d</w:t>
      </w:r>
      <w:r w:rsidR="00CF23BE">
        <w:rPr>
          <w:rFonts w:ascii="Times New Roman" w:hAnsi="Times New Roman" w:cs="Times New Roman"/>
          <w:b/>
          <w:sz w:val="24"/>
          <w:szCs w:val="24"/>
        </w:rPr>
        <w:t xml:space="preserve"> </w:t>
      </w:r>
      <w:r>
        <w:rPr>
          <w:rFonts w:ascii="Times New Roman" w:hAnsi="Times New Roman" w:cs="Times New Roman"/>
          <w:b/>
          <w:sz w:val="24"/>
          <w:szCs w:val="24"/>
        </w:rPr>
        <w:t>=</w:t>
      </w:r>
      <w:r w:rsidR="00CF23BE">
        <w:rPr>
          <w:rFonts w:ascii="Times New Roman" w:hAnsi="Times New Roman" w:cs="Times New Roman"/>
          <w:b/>
          <w:sz w:val="24"/>
          <w:szCs w:val="24"/>
        </w:rPr>
        <w:t xml:space="preserve"> </w:t>
      </w:r>
      <w:r>
        <w:rPr>
          <w:rFonts w:ascii="Times New Roman" w:hAnsi="Times New Roman" w:cs="Times New Roman"/>
          <w:b/>
          <w:sz w:val="24"/>
          <w:szCs w:val="24"/>
        </w:rPr>
        <w:t>10,5</w:t>
      </w:r>
      <w:r w:rsidRPr="00045B50">
        <w:rPr>
          <w:rFonts w:ascii="Times New Roman" w:hAnsi="Times New Roman" w:cs="Times New Roman"/>
          <w:b/>
          <w:sz w:val="24"/>
          <w:szCs w:val="24"/>
        </w:rPr>
        <w:t>00</w:t>
      </w:r>
    </w:p>
    <w:tbl>
      <w:tblPr>
        <w:tblW w:w="8588" w:type="dxa"/>
        <w:jc w:val="center"/>
        <w:tblLook w:val="04A0" w:firstRow="1" w:lastRow="0" w:firstColumn="1" w:lastColumn="0" w:noHBand="0" w:noVBand="1"/>
      </w:tblPr>
      <w:tblGrid>
        <w:gridCol w:w="1864"/>
        <w:gridCol w:w="990"/>
        <w:gridCol w:w="882"/>
        <w:gridCol w:w="976"/>
        <w:gridCol w:w="960"/>
        <w:gridCol w:w="960"/>
        <w:gridCol w:w="960"/>
        <w:gridCol w:w="996"/>
      </w:tblGrid>
      <w:tr w:rsidR="00895B4D" w:rsidRPr="00895B4D" w14:paraId="41F4FA8C" w14:textId="77777777" w:rsidTr="00E332C2">
        <w:trPr>
          <w:trHeight w:val="288"/>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3C964"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DE1FAE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61649B75"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BACC26D"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ABB12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B8123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9EA04B"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5E78237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895B4D" w:rsidRPr="00895B4D" w14:paraId="7EEB0D6D"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E3CABCB"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90" w:type="dxa"/>
            <w:tcBorders>
              <w:top w:val="nil"/>
              <w:left w:val="nil"/>
              <w:bottom w:val="single" w:sz="4" w:space="0" w:color="auto"/>
              <w:right w:val="single" w:sz="4" w:space="0" w:color="auto"/>
            </w:tcBorders>
            <w:shd w:val="clear" w:color="auto" w:fill="auto"/>
            <w:noWrap/>
            <w:vAlign w:val="center"/>
            <w:hideMark/>
          </w:tcPr>
          <w:p w14:paraId="289769E8"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82" w:type="dxa"/>
            <w:tcBorders>
              <w:top w:val="nil"/>
              <w:left w:val="nil"/>
              <w:bottom w:val="single" w:sz="4" w:space="0" w:color="auto"/>
              <w:right w:val="single" w:sz="4" w:space="0" w:color="auto"/>
            </w:tcBorders>
            <w:shd w:val="clear" w:color="auto" w:fill="auto"/>
            <w:noWrap/>
            <w:vAlign w:val="center"/>
            <w:hideMark/>
          </w:tcPr>
          <w:p w14:paraId="53C6B72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center"/>
            <w:hideMark/>
          </w:tcPr>
          <w:p w14:paraId="096C62A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4" w:space="0" w:color="auto"/>
              <w:right w:val="single" w:sz="4" w:space="0" w:color="auto"/>
            </w:tcBorders>
            <w:shd w:val="clear" w:color="auto" w:fill="auto"/>
            <w:noWrap/>
            <w:vAlign w:val="center"/>
            <w:hideMark/>
          </w:tcPr>
          <w:p w14:paraId="1E1074B6"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4" w:space="0" w:color="auto"/>
              <w:right w:val="single" w:sz="4" w:space="0" w:color="auto"/>
            </w:tcBorders>
            <w:shd w:val="clear" w:color="auto" w:fill="auto"/>
            <w:noWrap/>
            <w:vAlign w:val="center"/>
            <w:hideMark/>
          </w:tcPr>
          <w:p w14:paraId="785A22C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4" w:space="0" w:color="auto"/>
              <w:right w:val="single" w:sz="4" w:space="0" w:color="auto"/>
            </w:tcBorders>
            <w:shd w:val="clear" w:color="auto" w:fill="auto"/>
            <w:noWrap/>
            <w:vAlign w:val="center"/>
            <w:hideMark/>
          </w:tcPr>
          <w:p w14:paraId="34F478F8"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4" w:space="0" w:color="auto"/>
              <w:right w:val="single" w:sz="4" w:space="0" w:color="auto"/>
            </w:tcBorders>
            <w:shd w:val="clear" w:color="auto" w:fill="auto"/>
            <w:noWrap/>
            <w:vAlign w:val="center"/>
            <w:hideMark/>
          </w:tcPr>
          <w:p w14:paraId="21D18BC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895B4D" w:rsidRPr="00895B4D" w14:paraId="5944B089"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A6F1625" w14:textId="77777777" w:rsidR="00895B4D" w:rsidRPr="00E332C2" w:rsidRDefault="00CF23BE"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9480</w:t>
            </w:r>
          </w:p>
        </w:tc>
        <w:tc>
          <w:tcPr>
            <w:tcW w:w="990" w:type="dxa"/>
            <w:tcBorders>
              <w:top w:val="nil"/>
              <w:left w:val="nil"/>
              <w:bottom w:val="single" w:sz="4" w:space="0" w:color="auto"/>
              <w:right w:val="single" w:sz="4" w:space="0" w:color="auto"/>
            </w:tcBorders>
            <w:shd w:val="clear" w:color="auto" w:fill="auto"/>
            <w:noWrap/>
            <w:vAlign w:val="center"/>
            <w:hideMark/>
          </w:tcPr>
          <w:p w14:paraId="32B1538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82" w:type="dxa"/>
            <w:tcBorders>
              <w:top w:val="nil"/>
              <w:left w:val="nil"/>
              <w:bottom w:val="single" w:sz="4" w:space="0" w:color="auto"/>
              <w:right w:val="single" w:sz="4" w:space="0" w:color="auto"/>
            </w:tcBorders>
            <w:shd w:val="clear" w:color="auto" w:fill="auto"/>
            <w:noWrap/>
            <w:vAlign w:val="center"/>
            <w:hideMark/>
          </w:tcPr>
          <w:p w14:paraId="57DEEDF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14:paraId="1E5CCB5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14:paraId="68F2A16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14:paraId="3F27A8F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14:paraId="6F8ADC4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14:paraId="3D3299D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40286619"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B355308"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14:paraId="07BF3CE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14:paraId="4E8FA848"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tcBorders>
              <w:top w:val="nil"/>
              <w:left w:val="nil"/>
              <w:bottom w:val="single" w:sz="4" w:space="0" w:color="auto"/>
              <w:right w:val="single" w:sz="4" w:space="0" w:color="auto"/>
            </w:tcBorders>
            <w:shd w:val="clear" w:color="auto" w:fill="auto"/>
            <w:noWrap/>
            <w:vAlign w:val="center"/>
            <w:hideMark/>
          </w:tcPr>
          <w:p w14:paraId="7837A77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960" w:type="dxa"/>
            <w:tcBorders>
              <w:top w:val="nil"/>
              <w:left w:val="nil"/>
              <w:bottom w:val="single" w:sz="4" w:space="0" w:color="auto"/>
              <w:right w:val="single" w:sz="4" w:space="0" w:color="auto"/>
            </w:tcBorders>
            <w:shd w:val="clear" w:color="auto" w:fill="auto"/>
            <w:noWrap/>
            <w:vAlign w:val="center"/>
            <w:hideMark/>
          </w:tcPr>
          <w:p w14:paraId="0A21AF1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tcBorders>
              <w:top w:val="nil"/>
              <w:left w:val="nil"/>
              <w:bottom w:val="single" w:sz="4" w:space="0" w:color="auto"/>
              <w:right w:val="single" w:sz="4" w:space="0" w:color="auto"/>
            </w:tcBorders>
            <w:shd w:val="clear" w:color="auto" w:fill="auto"/>
            <w:noWrap/>
            <w:vAlign w:val="center"/>
            <w:hideMark/>
          </w:tcPr>
          <w:p w14:paraId="494609C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tcBorders>
              <w:top w:val="nil"/>
              <w:left w:val="nil"/>
              <w:bottom w:val="single" w:sz="4" w:space="0" w:color="auto"/>
              <w:right w:val="single" w:sz="4" w:space="0" w:color="auto"/>
            </w:tcBorders>
            <w:shd w:val="clear" w:color="auto" w:fill="auto"/>
            <w:noWrap/>
            <w:vAlign w:val="center"/>
            <w:hideMark/>
          </w:tcPr>
          <w:p w14:paraId="1EF2C329"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tcBorders>
              <w:top w:val="nil"/>
              <w:left w:val="nil"/>
              <w:bottom w:val="single" w:sz="4" w:space="0" w:color="auto"/>
              <w:right w:val="single" w:sz="4" w:space="0" w:color="auto"/>
            </w:tcBorders>
            <w:shd w:val="clear" w:color="auto" w:fill="auto"/>
            <w:noWrap/>
            <w:vAlign w:val="center"/>
            <w:hideMark/>
          </w:tcPr>
          <w:p w14:paraId="6235AC85"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2E75035A" w14:textId="77777777" w:rsidTr="00E332C2">
        <w:trPr>
          <w:trHeight w:val="300"/>
          <w:jc w:val="center"/>
        </w:trPr>
        <w:tc>
          <w:tcPr>
            <w:tcW w:w="1864" w:type="dxa"/>
            <w:tcBorders>
              <w:top w:val="nil"/>
              <w:left w:val="single" w:sz="4" w:space="0" w:color="auto"/>
              <w:bottom w:val="single" w:sz="8" w:space="0" w:color="auto"/>
              <w:right w:val="single" w:sz="4" w:space="0" w:color="auto"/>
            </w:tcBorders>
            <w:shd w:val="clear" w:color="auto" w:fill="auto"/>
            <w:noWrap/>
            <w:vAlign w:val="center"/>
            <w:hideMark/>
          </w:tcPr>
          <w:p w14:paraId="68E1A99E"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8" w:space="0" w:color="auto"/>
              <w:right w:val="single" w:sz="4" w:space="0" w:color="auto"/>
            </w:tcBorders>
            <w:shd w:val="clear" w:color="auto" w:fill="auto"/>
            <w:noWrap/>
            <w:vAlign w:val="center"/>
            <w:hideMark/>
          </w:tcPr>
          <w:p w14:paraId="3434F8C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82" w:type="dxa"/>
            <w:tcBorders>
              <w:top w:val="nil"/>
              <w:left w:val="nil"/>
              <w:bottom w:val="single" w:sz="8" w:space="0" w:color="auto"/>
              <w:right w:val="single" w:sz="4" w:space="0" w:color="auto"/>
            </w:tcBorders>
            <w:shd w:val="clear" w:color="auto" w:fill="auto"/>
            <w:noWrap/>
            <w:vAlign w:val="center"/>
            <w:hideMark/>
          </w:tcPr>
          <w:p w14:paraId="6F37BC3B"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14:paraId="483D258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14:paraId="6CD4D2A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14:paraId="3BA2361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14:paraId="59031B0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14:paraId="672FC3B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895B4D" w:rsidRPr="00895B4D" w14:paraId="66E9F71C"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A0E576E" w14:textId="77777777" w:rsidR="00895B4D" w:rsidRPr="00E332C2" w:rsidRDefault="00CF23BE"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10,500</w:t>
            </w:r>
          </w:p>
        </w:tc>
        <w:tc>
          <w:tcPr>
            <w:tcW w:w="990" w:type="dxa"/>
            <w:tcBorders>
              <w:top w:val="nil"/>
              <w:left w:val="nil"/>
              <w:bottom w:val="single" w:sz="4" w:space="0" w:color="auto"/>
              <w:right w:val="single" w:sz="4" w:space="0" w:color="auto"/>
            </w:tcBorders>
            <w:shd w:val="clear" w:color="auto" w:fill="auto"/>
            <w:noWrap/>
            <w:vAlign w:val="center"/>
            <w:hideMark/>
          </w:tcPr>
          <w:p w14:paraId="733CF89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2.29</w:t>
            </w:r>
          </w:p>
        </w:tc>
        <w:tc>
          <w:tcPr>
            <w:tcW w:w="882" w:type="dxa"/>
            <w:tcBorders>
              <w:top w:val="nil"/>
              <w:left w:val="nil"/>
              <w:bottom w:val="single" w:sz="4" w:space="0" w:color="auto"/>
              <w:right w:val="single" w:sz="4" w:space="0" w:color="auto"/>
            </w:tcBorders>
            <w:shd w:val="clear" w:color="auto" w:fill="auto"/>
            <w:noWrap/>
            <w:vAlign w:val="center"/>
            <w:hideMark/>
          </w:tcPr>
          <w:p w14:paraId="0519ACB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5.33</w:t>
            </w:r>
          </w:p>
        </w:tc>
        <w:tc>
          <w:tcPr>
            <w:tcW w:w="976" w:type="dxa"/>
            <w:tcBorders>
              <w:top w:val="nil"/>
              <w:left w:val="nil"/>
              <w:bottom w:val="single" w:sz="4" w:space="0" w:color="auto"/>
              <w:right w:val="single" w:sz="4" w:space="0" w:color="auto"/>
            </w:tcBorders>
            <w:shd w:val="clear" w:color="auto" w:fill="auto"/>
            <w:noWrap/>
            <w:vAlign w:val="center"/>
            <w:hideMark/>
          </w:tcPr>
          <w:p w14:paraId="4502FB9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center"/>
            <w:hideMark/>
          </w:tcPr>
          <w:p w14:paraId="1E7B6C6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1.62</w:t>
            </w:r>
          </w:p>
        </w:tc>
        <w:tc>
          <w:tcPr>
            <w:tcW w:w="960" w:type="dxa"/>
            <w:tcBorders>
              <w:top w:val="nil"/>
              <w:left w:val="nil"/>
              <w:bottom w:val="single" w:sz="4" w:space="0" w:color="auto"/>
              <w:right w:val="single" w:sz="4" w:space="0" w:color="auto"/>
            </w:tcBorders>
            <w:shd w:val="clear" w:color="auto" w:fill="auto"/>
            <w:noWrap/>
            <w:vAlign w:val="center"/>
            <w:hideMark/>
          </w:tcPr>
          <w:p w14:paraId="7FFBB33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6.19</w:t>
            </w:r>
          </w:p>
        </w:tc>
        <w:tc>
          <w:tcPr>
            <w:tcW w:w="960" w:type="dxa"/>
            <w:tcBorders>
              <w:top w:val="nil"/>
              <w:left w:val="nil"/>
              <w:bottom w:val="single" w:sz="4" w:space="0" w:color="auto"/>
              <w:right w:val="single" w:sz="4" w:space="0" w:color="auto"/>
            </w:tcBorders>
            <w:shd w:val="clear" w:color="auto" w:fill="auto"/>
            <w:noWrap/>
            <w:vAlign w:val="center"/>
            <w:hideMark/>
          </w:tcPr>
          <w:p w14:paraId="76173D76"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4.48</w:t>
            </w:r>
          </w:p>
        </w:tc>
        <w:tc>
          <w:tcPr>
            <w:tcW w:w="996" w:type="dxa"/>
            <w:tcBorders>
              <w:top w:val="nil"/>
              <w:left w:val="nil"/>
              <w:bottom w:val="single" w:sz="4" w:space="0" w:color="auto"/>
              <w:right w:val="single" w:sz="4" w:space="0" w:color="auto"/>
            </w:tcBorders>
            <w:shd w:val="clear" w:color="auto" w:fill="auto"/>
            <w:noWrap/>
            <w:vAlign w:val="center"/>
            <w:hideMark/>
          </w:tcPr>
          <w:p w14:paraId="749DDB1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66F56E84"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8B9E894"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14:paraId="4F1C55D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14:paraId="0D15544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tcBorders>
              <w:top w:val="nil"/>
              <w:left w:val="nil"/>
              <w:bottom w:val="single" w:sz="4" w:space="0" w:color="auto"/>
              <w:right w:val="single" w:sz="4" w:space="0" w:color="auto"/>
            </w:tcBorders>
            <w:shd w:val="clear" w:color="auto" w:fill="auto"/>
            <w:noWrap/>
            <w:vAlign w:val="center"/>
            <w:hideMark/>
          </w:tcPr>
          <w:p w14:paraId="064DD18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960" w:type="dxa"/>
            <w:tcBorders>
              <w:top w:val="nil"/>
              <w:left w:val="nil"/>
              <w:bottom w:val="single" w:sz="4" w:space="0" w:color="auto"/>
              <w:right w:val="single" w:sz="4" w:space="0" w:color="auto"/>
            </w:tcBorders>
            <w:shd w:val="clear" w:color="auto" w:fill="auto"/>
            <w:noWrap/>
            <w:vAlign w:val="center"/>
            <w:hideMark/>
          </w:tcPr>
          <w:p w14:paraId="726AE27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tcBorders>
              <w:top w:val="nil"/>
              <w:left w:val="nil"/>
              <w:bottom w:val="single" w:sz="4" w:space="0" w:color="auto"/>
              <w:right w:val="single" w:sz="4" w:space="0" w:color="auto"/>
            </w:tcBorders>
            <w:shd w:val="clear" w:color="auto" w:fill="auto"/>
            <w:noWrap/>
            <w:vAlign w:val="center"/>
            <w:hideMark/>
          </w:tcPr>
          <w:p w14:paraId="097E7CD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tcBorders>
              <w:top w:val="nil"/>
              <w:left w:val="nil"/>
              <w:bottom w:val="single" w:sz="4" w:space="0" w:color="auto"/>
              <w:right w:val="single" w:sz="4" w:space="0" w:color="auto"/>
            </w:tcBorders>
            <w:shd w:val="clear" w:color="auto" w:fill="auto"/>
            <w:noWrap/>
            <w:vAlign w:val="center"/>
            <w:hideMark/>
          </w:tcPr>
          <w:p w14:paraId="54892CE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tcBorders>
              <w:top w:val="nil"/>
              <w:left w:val="nil"/>
              <w:bottom w:val="single" w:sz="4" w:space="0" w:color="auto"/>
              <w:right w:val="single" w:sz="4" w:space="0" w:color="auto"/>
            </w:tcBorders>
            <w:shd w:val="clear" w:color="auto" w:fill="auto"/>
            <w:noWrap/>
            <w:vAlign w:val="center"/>
            <w:hideMark/>
          </w:tcPr>
          <w:p w14:paraId="2D8BCAF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117D3C1D"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09DBE87"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4" w:space="0" w:color="auto"/>
              <w:right w:val="single" w:sz="4" w:space="0" w:color="auto"/>
            </w:tcBorders>
            <w:shd w:val="clear" w:color="auto" w:fill="auto"/>
            <w:noWrap/>
            <w:vAlign w:val="center"/>
            <w:hideMark/>
          </w:tcPr>
          <w:p w14:paraId="6EA3358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82" w:type="dxa"/>
            <w:tcBorders>
              <w:top w:val="nil"/>
              <w:left w:val="nil"/>
              <w:bottom w:val="single" w:sz="4" w:space="0" w:color="auto"/>
              <w:right w:val="single" w:sz="4" w:space="0" w:color="auto"/>
            </w:tcBorders>
            <w:shd w:val="clear" w:color="auto" w:fill="auto"/>
            <w:noWrap/>
            <w:vAlign w:val="center"/>
            <w:hideMark/>
          </w:tcPr>
          <w:p w14:paraId="064A73D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4" w:space="0" w:color="auto"/>
              <w:right w:val="single" w:sz="4" w:space="0" w:color="auto"/>
            </w:tcBorders>
            <w:shd w:val="clear" w:color="auto" w:fill="auto"/>
            <w:noWrap/>
            <w:vAlign w:val="center"/>
            <w:hideMark/>
          </w:tcPr>
          <w:p w14:paraId="7149A35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310C23F6"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39CC68D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14:paraId="71DDC23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63716D5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w:t>
            </w:r>
          </w:p>
        </w:tc>
      </w:tr>
    </w:tbl>
    <w:p w14:paraId="0C77E846" w14:textId="77777777" w:rsidR="00E23D3B" w:rsidRPr="00AE43FA" w:rsidRDefault="00895B4D" w:rsidP="00AE43FA">
      <w:pPr>
        <w:spacing w:before="240"/>
        <w:ind w:left="720"/>
        <w:rPr>
          <w:rFonts w:ascii="Times New Roman" w:hAnsi="Times New Roman" w:cs="Times New Roman"/>
          <w:sz w:val="24"/>
          <w:szCs w:val="24"/>
        </w:rPr>
      </w:pPr>
      <w:r w:rsidRPr="00895B4D">
        <w:rPr>
          <w:rFonts w:ascii="Times New Roman" w:hAnsi="Times New Roman" w:cs="Times New Roman"/>
          <w:sz w:val="24"/>
          <w:szCs w:val="24"/>
        </w:rPr>
        <w:t>The total number of seats, 23 is too small</w:t>
      </w:r>
      <w:r w:rsidR="000F689C">
        <w:rPr>
          <w:rFonts w:ascii="Times New Roman" w:hAnsi="Times New Roman" w:cs="Times New Roman"/>
          <w:sz w:val="24"/>
          <w:szCs w:val="24"/>
        </w:rPr>
        <w:t xml:space="preserve">. </w:t>
      </w:r>
      <w:r w:rsidRPr="00895B4D">
        <w:rPr>
          <w:rFonts w:ascii="Times New Roman" w:hAnsi="Times New Roman" w:cs="Times New Roman"/>
          <w:sz w:val="24"/>
          <w:szCs w:val="24"/>
        </w:rPr>
        <w:t>We need to try again with a modified divisor between 9480 and 10,500</w:t>
      </w:r>
      <w:r w:rsidR="000F689C">
        <w:rPr>
          <w:rFonts w:ascii="Times New Roman" w:hAnsi="Times New Roman" w:cs="Times New Roman"/>
          <w:sz w:val="24"/>
          <w:szCs w:val="24"/>
        </w:rPr>
        <w:t xml:space="preserve">. </w:t>
      </w:r>
      <w:r w:rsidRPr="00895B4D">
        <w:rPr>
          <w:rFonts w:ascii="Times New Roman" w:hAnsi="Times New Roman" w:cs="Times New Roman"/>
          <w:sz w:val="24"/>
          <w:szCs w:val="24"/>
        </w:rPr>
        <w:t>Since 23 is</w:t>
      </w:r>
      <w:r w:rsidR="00781C61">
        <w:rPr>
          <w:rFonts w:ascii="Times New Roman" w:hAnsi="Times New Roman" w:cs="Times New Roman"/>
          <w:sz w:val="24"/>
          <w:szCs w:val="24"/>
        </w:rPr>
        <w:t xml:space="preserve"> further from 25 than 26 is</w:t>
      </w:r>
      <w:r w:rsidRPr="00895B4D">
        <w:rPr>
          <w:rFonts w:ascii="Times New Roman" w:hAnsi="Times New Roman" w:cs="Times New Roman"/>
          <w:sz w:val="24"/>
          <w:szCs w:val="24"/>
        </w:rPr>
        <w:t>, try a divisor closer to 9480</w:t>
      </w:r>
      <w:r w:rsidR="000F689C">
        <w:rPr>
          <w:rFonts w:ascii="Times New Roman" w:hAnsi="Times New Roman" w:cs="Times New Roman"/>
          <w:sz w:val="24"/>
          <w:szCs w:val="24"/>
        </w:rPr>
        <w:t xml:space="preserve">. </w:t>
      </w:r>
      <w:r w:rsidRPr="00895B4D">
        <w:rPr>
          <w:rFonts w:ascii="Times New Roman" w:hAnsi="Times New Roman" w:cs="Times New Roman"/>
          <w:sz w:val="24"/>
          <w:szCs w:val="24"/>
        </w:rPr>
        <w:t>Try d</w:t>
      </w:r>
      <w:r w:rsidR="00CF23BE">
        <w:rPr>
          <w:rFonts w:ascii="Times New Roman" w:hAnsi="Times New Roman" w:cs="Times New Roman"/>
          <w:sz w:val="24"/>
          <w:szCs w:val="24"/>
        </w:rPr>
        <w:t xml:space="preserve"> </w:t>
      </w:r>
      <w:r w:rsidRPr="00895B4D">
        <w:rPr>
          <w:rFonts w:ascii="Times New Roman" w:hAnsi="Times New Roman" w:cs="Times New Roman"/>
          <w:sz w:val="24"/>
          <w:szCs w:val="24"/>
        </w:rPr>
        <w:t>=</w:t>
      </w:r>
      <w:r w:rsidR="00CF23BE">
        <w:rPr>
          <w:rFonts w:ascii="Times New Roman" w:hAnsi="Times New Roman" w:cs="Times New Roman"/>
          <w:sz w:val="24"/>
          <w:szCs w:val="24"/>
        </w:rPr>
        <w:t xml:space="preserve"> </w:t>
      </w:r>
      <w:r w:rsidRPr="00895B4D">
        <w:rPr>
          <w:rFonts w:ascii="Times New Roman" w:hAnsi="Times New Roman" w:cs="Times New Roman"/>
          <w:sz w:val="24"/>
          <w:szCs w:val="24"/>
        </w:rPr>
        <w:t>9800.</w:t>
      </w:r>
    </w:p>
    <w:p w14:paraId="6F1680B2" w14:textId="77777777" w:rsidR="00065704" w:rsidRDefault="00065704" w:rsidP="00074705">
      <w:pPr>
        <w:spacing w:before="240"/>
        <w:ind w:firstLine="720"/>
        <w:rPr>
          <w:rFonts w:ascii="Times New Roman" w:hAnsi="Times New Roman" w:cs="Times New Roman"/>
          <w:b/>
          <w:sz w:val="24"/>
          <w:szCs w:val="24"/>
        </w:rPr>
      </w:pPr>
      <w:r w:rsidRPr="00045B50">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9.3.4</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Quot</w:t>
      </w:r>
      <w:r w:rsidR="00895B4D">
        <w:rPr>
          <w:rFonts w:ascii="Times New Roman" w:hAnsi="Times New Roman" w:cs="Times New Roman"/>
          <w:b/>
          <w:sz w:val="24"/>
          <w:szCs w:val="24"/>
        </w:rPr>
        <w:t>as for d</w:t>
      </w:r>
      <w:r w:rsidR="00781C61">
        <w:rPr>
          <w:rFonts w:ascii="Times New Roman" w:hAnsi="Times New Roman" w:cs="Times New Roman"/>
          <w:b/>
          <w:sz w:val="24"/>
          <w:szCs w:val="24"/>
        </w:rPr>
        <w:t xml:space="preserve"> </w:t>
      </w:r>
      <w:r w:rsidR="00895B4D">
        <w:rPr>
          <w:rFonts w:ascii="Times New Roman" w:hAnsi="Times New Roman" w:cs="Times New Roman"/>
          <w:b/>
          <w:sz w:val="24"/>
          <w:szCs w:val="24"/>
        </w:rPr>
        <w:t>=</w:t>
      </w:r>
      <w:r w:rsidR="00781C61">
        <w:rPr>
          <w:rFonts w:ascii="Times New Roman" w:hAnsi="Times New Roman" w:cs="Times New Roman"/>
          <w:b/>
          <w:sz w:val="24"/>
          <w:szCs w:val="24"/>
        </w:rPr>
        <w:t xml:space="preserve"> </w:t>
      </w:r>
      <w:r w:rsidR="00895B4D">
        <w:rPr>
          <w:rFonts w:ascii="Times New Roman" w:hAnsi="Times New Roman" w:cs="Times New Roman"/>
          <w:b/>
          <w:sz w:val="24"/>
          <w:szCs w:val="24"/>
        </w:rPr>
        <w:t>98</w:t>
      </w:r>
      <w:r w:rsidRPr="00045B50">
        <w:rPr>
          <w:rFonts w:ascii="Times New Roman" w:hAnsi="Times New Roman" w:cs="Times New Roman"/>
          <w:b/>
          <w:sz w:val="24"/>
          <w:szCs w:val="24"/>
        </w:rPr>
        <w:t>00</w:t>
      </w:r>
    </w:p>
    <w:tbl>
      <w:tblPr>
        <w:tblW w:w="8588" w:type="dxa"/>
        <w:jc w:val="center"/>
        <w:tblLook w:val="04A0" w:firstRow="1" w:lastRow="0" w:firstColumn="1" w:lastColumn="0" w:noHBand="0" w:noVBand="1"/>
      </w:tblPr>
      <w:tblGrid>
        <w:gridCol w:w="1864"/>
        <w:gridCol w:w="990"/>
        <w:gridCol w:w="882"/>
        <w:gridCol w:w="976"/>
        <w:gridCol w:w="960"/>
        <w:gridCol w:w="960"/>
        <w:gridCol w:w="960"/>
        <w:gridCol w:w="996"/>
      </w:tblGrid>
      <w:tr w:rsidR="00895B4D" w:rsidRPr="00895B4D" w14:paraId="79E460C3" w14:textId="77777777" w:rsidTr="00E332C2">
        <w:trPr>
          <w:trHeight w:val="288"/>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2081"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State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F6FC7C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Alpha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6E512CF5"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B36AE4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Gamma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C81289"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Delta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7BF59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Epsilon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88E02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Zeta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10BB9D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w:t>
            </w:r>
          </w:p>
        </w:tc>
      </w:tr>
      <w:tr w:rsidR="00895B4D" w:rsidRPr="00895B4D" w14:paraId="2FE7B81E"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96110E0"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Population</w:t>
            </w:r>
          </w:p>
        </w:tc>
        <w:tc>
          <w:tcPr>
            <w:tcW w:w="990" w:type="dxa"/>
            <w:tcBorders>
              <w:top w:val="nil"/>
              <w:left w:val="nil"/>
              <w:bottom w:val="single" w:sz="4" w:space="0" w:color="auto"/>
              <w:right w:val="single" w:sz="4" w:space="0" w:color="auto"/>
            </w:tcBorders>
            <w:shd w:val="clear" w:color="auto" w:fill="auto"/>
            <w:noWrap/>
            <w:vAlign w:val="center"/>
            <w:hideMark/>
          </w:tcPr>
          <w:p w14:paraId="2BD13AEA"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24,000</w:t>
            </w:r>
          </w:p>
        </w:tc>
        <w:tc>
          <w:tcPr>
            <w:tcW w:w="882" w:type="dxa"/>
            <w:tcBorders>
              <w:top w:val="nil"/>
              <w:left w:val="nil"/>
              <w:bottom w:val="single" w:sz="4" w:space="0" w:color="auto"/>
              <w:right w:val="single" w:sz="4" w:space="0" w:color="auto"/>
            </w:tcBorders>
            <w:shd w:val="clear" w:color="auto" w:fill="auto"/>
            <w:noWrap/>
            <w:vAlign w:val="center"/>
            <w:hideMark/>
          </w:tcPr>
          <w:p w14:paraId="14CDFF2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56,000</w:t>
            </w:r>
          </w:p>
        </w:tc>
        <w:tc>
          <w:tcPr>
            <w:tcW w:w="976" w:type="dxa"/>
            <w:tcBorders>
              <w:top w:val="nil"/>
              <w:left w:val="nil"/>
              <w:bottom w:val="single" w:sz="4" w:space="0" w:color="auto"/>
              <w:right w:val="single" w:sz="4" w:space="0" w:color="auto"/>
            </w:tcBorders>
            <w:shd w:val="clear" w:color="auto" w:fill="auto"/>
            <w:noWrap/>
            <w:vAlign w:val="center"/>
            <w:hideMark/>
          </w:tcPr>
          <w:p w14:paraId="3DC2FE7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28,000</w:t>
            </w:r>
          </w:p>
        </w:tc>
        <w:tc>
          <w:tcPr>
            <w:tcW w:w="960" w:type="dxa"/>
            <w:tcBorders>
              <w:top w:val="nil"/>
              <w:left w:val="nil"/>
              <w:bottom w:val="single" w:sz="4" w:space="0" w:color="auto"/>
              <w:right w:val="single" w:sz="4" w:space="0" w:color="auto"/>
            </w:tcBorders>
            <w:shd w:val="clear" w:color="auto" w:fill="auto"/>
            <w:noWrap/>
            <w:vAlign w:val="center"/>
            <w:hideMark/>
          </w:tcPr>
          <w:p w14:paraId="7CAA1AD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17,000</w:t>
            </w:r>
          </w:p>
        </w:tc>
        <w:tc>
          <w:tcPr>
            <w:tcW w:w="960" w:type="dxa"/>
            <w:tcBorders>
              <w:top w:val="nil"/>
              <w:left w:val="nil"/>
              <w:bottom w:val="single" w:sz="4" w:space="0" w:color="auto"/>
              <w:right w:val="single" w:sz="4" w:space="0" w:color="auto"/>
            </w:tcBorders>
            <w:shd w:val="clear" w:color="auto" w:fill="auto"/>
            <w:noWrap/>
            <w:vAlign w:val="center"/>
            <w:hideMark/>
          </w:tcPr>
          <w:p w14:paraId="24D56A2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65,000</w:t>
            </w:r>
          </w:p>
        </w:tc>
        <w:tc>
          <w:tcPr>
            <w:tcW w:w="960" w:type="dxa"/>
            <w:tcBorders>
              <w:top w:val="nil"/>
              <w:left w:val="nil"/>
              <w:bottom w:val="single" w:sz="4" w:space="0" w:color="auto"/>
              <w:right w:val="single" w:sz="4" w:space="0" w:color="auto"/>
            </w:tcBorders>
            <w:shd w:val="clear" w:color="auto" w:fill="auto"/>
            <w:noWrap/>
            <w:vAlign w:val="center"/>
            <w:hideMark/>
          </w:tcPr>
          <w:p w14:paraId="2A551F6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47,000</w:t>
            </w:r>
          </w:p>
        </w:tc>
        <w:tc>
          <w:tcPr>
            <w:tcW w:w="996" w:type="dxa"/>
            <w:tcBorders>
              <w:top w:val="nil"/>
              <w:left w:val="nil"/>
              <w:bottom w:val="single" w:sz="4" w:space="0" w:color="auto"/>
              <w:right w:val="single" w:sz="4" w:space="0" w:color="auto"/>
            </w:tcBorders>
            <w:shd w:val="clear" w:color="auto" w:fill="auto"/>
            <w:noWrap/>
            <w:vAlign w:val="center"/>
            <w:hideMark/>
          </w:tcPr>
          <w:p w14:paraId="1EA15FD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237,000</w:t>
            </w:r>
          </w:p>
        </w:tc>
      </w:tr>
      <w:tr w:rsidR="00895B4D" w:rsidRPr="00895B4D" w14:paraId="5B512419"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78F2306" w14:textId="77777777" w:rsidR="00895B4D" w:rsidRPr="00E332C2" w:rsidRDefault="00781C61"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9480</w:t>
            </w:r>
          </w:p>
        </w:tc>
        <w:tc>
          <w:tcPr>
            <w:tcW w:w="990" w:type="dxa"/>
            <w:tcBorders>
              <w:top w:val="nil"/>
              <w:left w:val="nil"/>
              <w:bottom w:val="single" w:sz="4" w:space="0" w:color="auto"/>
              <w:right w:val="single" w:sz="4" w:space="0" w:color="auto"/>
            </w:tcBorders>
            <w:shd w:val="clear" w:color="auto" w:fill="auto"/>
            <w:noWrap/>
            <w:vAlign w:val="center"/>
            <w:hideMark/>
          </w:tcPr>
          <w:p w14:paraId="793F8BF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2.53</w:t>
            </w:r>
          </w:p>
        </w:tc>
        <w:tc>
          <w:tcPr>
            <w:tcW w:w="882" w:type="dxa"/>
            <w:tcBorders>
              <w:top w:val="nil"/>
              <w:left w:val="nil"/>
              <w:bottom w:val="single" w:sz="4" w:space="0" w:color="auto"/>
              <w:right w:val="single" w:sz="4" w:space="0" w:color="auto"/>
            </w:tcBorders>
            <w:shd w:val="clear" w:color="auto" w:fill="auto"/>
            <w:noWrap/>
            <w:vAlign w:val="center"/>
            <w:hideMark/>
          </w:tcPr>
          <w:p w14:paraId="15EAA848"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5.91</w:t>
            </w:r>
          </w:p>
        </w:tc>
        <w:tc>
          <w:tcPr>
            <w:tcW w:w="976" w:type="dxa"/>
            <w:tcBorders>
              <w:top w:val="nil"/>
              <w:left w:val="nil"/>
              <w:bottom w:val="single" w:sz="4" w:space="0" w:color="auto"/>
              <w:right w:val="single" w:sz="4" w:space="0" w:color="auto"/>
            </w:tcBorders>
            <w:shd w:val="clear" w:color="auto" w:fill="auto"/>
            <w:noWrap/>
            <w:vAlign w:val="center"/>
            <w:hideMark/>
          </w:tcPr>
          <w:p w14:paraId="66468255"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14:paraId="3A02EF3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14:paraId="1D9FDFE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6.86</w:t>
            </w:r>
          </w:p>
        </w:tc>
        <w:tc>
          <w:tcPr>
            <w:tcW w:w="960" w:type="dxa"/>
            <w:tcBorders>
              <w:top w:val="nil"/>
              <w:left w:val="nil"/>
              <w:bottom w:val="single" w:sz="4" w:space="0" w:color="auto"/>
              <w:right w:val="single" w:sz="4" w:space="0" w:color="auto"/>
            </w:tcBorders>
            <w:shd w:val="clear" w:color="auto" w:fill="auto"/>
            <w:noWrap/>
            <w:vAlign w:val="center"/>
            <w:hideMark/>
          </w:tcPr>
          <w:p w14:paraId="195C9ED8"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4.96</w:t>
            </w:r>
          </w:p>
        </w:tc>
        <w:tc>
          <w:tcPr>
            <w:tcW w:w="996" w:type="dxa"/>
            <w:tcBorders>
              <w:top w:val="nil"/>
              <w:left w:val="nil"/>
              <w:bottom w:val="single" w:sz="4" w:space="0" w:color="auto"/>
              <w:right w:val="single" w:sz="4" w:space="0" w:color="auto"/>
            </w:tcBorders>
            <w:shd w:val="clear" w:color="auto" w:fill="auto"/>
            <w:noWrap/>
            <w:vAlign w:val="center"/>
            <w:hideMark/>
          </w:tcPr>
          <w:p w14:paraId="114691B9"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3914CD5C"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2E2AE45"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14:paraId="5D44691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14:paraId="2480003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5.477</w:t>
            </w:r>
          </w:p>
        </w:tc>
        <w:tc>
          <w:tcPr>
            <w:tcW w:w="976" w:type="dxa"/>
            <w:tcBorders>
              <w:top w:val="nil"/>
              <w:left w:val="nil"/>
              <w:bottom w:val="single" w:sz="4" w:space="0" w:color="auto"/>
              <w:right w:val="single" w:sz="4" w:space="0" w:color="auto"/>
            </w:tcBorders>
            <w:shd w:val="clear" w:color="auto" w:fill="auto"/>
            <w:noWrap/>
            <w:vAlign w:val="center"/>
            <w:hideMark/>
          </w:tcPr>
          <w:p w14:paraId="5D949FD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2.450</w:t>
            </w:r>
          </w:p>
        </w:tc>
        <w:tc>
          <w:tcPr>
            <w:tcW w:w="960" w:type="dxa"/>
            <w:tcBorders>
              <w:top w:val="nil"/>
              <w:left w:val="nil"/>
              <w:bottom w:val="single" w:sz="4" w:space="0" w:color="auto"/>
              <w:right w:val="single" w:sz="4" w:space="0" w:color="auto"/>
            </w:tcBorders>
            <w:shd w:val="clear" w:color="auto" w:fill="auto"/>
            <w:noWrap/>
            <w:vAlign w:val="center"/>
            <w:hideMark/>
          </w:tcPr>
          <w:p w14:paraId="29C5940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1.414</w:t>
            </w:r>
          </w:p>
        </w:tc>
        <w:tc>
          <w:tcPr>
            <w:tcW w:w="960" w:type="dxa"/>
            <w:tcBorders>
              <w:top w:val="nil"/>
              <w:left w:val="nil"/>
              <w:bottom w:val="single" w:sz="4" w:space="0" w:color="auto"/>
              <w:right w:val="single" w:sz="4" w:space="0" w:color="auto"/>
            </w:tcBorders>
            <w:shd w:val="clear" w:color="auto" w:fill="auto"/>
            <w:noWrap/>
            <w:vAlign w:val="center"/>
            <w:hideMark/>
          </w:tcPr>
          <w:p w14:paraId="1BCC0FC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6.481</w:t>
            </w:r>
          </w:p>
        </w:tc>
        <w:tc>
          <w:tcPr>
            <w:tcW w:w="960" w:type="dxa"/>
            <w:tcBorders>
              <w:top w:val="nil"/>
              <w:left w:val="nil"/>
              <w:bottom w:val="single" w:sz="4" w:space="0" w:color="auto"/>
              <w:right w:val="single" w:sz="4" w:space="0" w:color="auto"/>
            </w:tcBorders>
            <w:shd w:val="clear" w:color="auto" w:fill="auto"/>
            <w:noWrap/>
            <w:vAlign w:val="center"/>
            <w:hideMark/>
          </w:tcPr>
          <w:p w14:paraId="7E872E1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4.472</w:t>
            </w:r>
          </w:p>
        </w:tc>
        <w:tc>
          <w:tcPr>
            <w:tcW w:w="996" w:type="dxa"/>
            <w:tcBorders>
              <w:top w:val="nil"/>
              <w:left w:val="nil"/>
              <w:bottom w:val="single" w:sz="4" w:space="0" w:color="auto"/>
              <w:right w:val="single" w:sz="4" w:space="0" w:color="auto"/>
            </w:tcBorders>
            <w:shd w:val="clear" w:color="auto" w:fill="auto"/>
            <w:noWrap/>
            <w:vAlign w:val="center"/>
            <w:hideMark/>
          </w:tcPr>
          <w:p w14:paraId="22FF596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094FAD9E" w14:textId="77777777" w:rsidTr="00E332C2">
        <w:trPr>
          <w:trHeight w:val="300"/>
          <w:jc w:val="center"/>
        </w:trPr>
        <w:tc>
          <w:tcPr>
            <w:tcW w:w="1864" w:type="dxa"/>
            <w:tcBorders>
              <w:top w:val="nil"/>
              <w:left w:val="single" w:sz="4" w:space="0" w:color="auto"/>
              <w:bottom w:val="single" w:sz="8" w:space="0" w:color="auto"/>
              <w:right w:val="single" w:sz="4" w:space="0" w:color="auto"/>
            </w:tcBorders>
            <w:shd w:val="clear" w:color="auto" w:fill="auto"/>
            <w:noWrap/>
            <w:vAlign w:val="center"/>
            <w:hideMark/>
          </w:tcPr>
          <w:p w14:paraId="6E170435"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8" w:space="0" w:color="auto"/>
              <w:right w:val="single" w:sz="4" w:space="0" w:color="auto"/>
            </w:tcBorders>
            <w:shd w:val="clear" w:color="auto" w:fill="auto"/>
            <w:noWrap/>
            <w:vAlign w:val="center"/>
            <w:hideMark/>
          </w:tcPr>
          <w:p w14:paraId="0409518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882" w:type="dxa"/>
            <w:tcBorders>
              <w:top w:val="nil"/>
              <w:left w:val="nil"/>
              <w:bottom w:val="single" w:sz="8" w:space="0" w:color="auto"/>
              <w:right w:val="single" w:sz="4" w:space="0" w:color="auto"/>
            </w:tcBorders>
            <w:shd w:val="clear" w:color="auto" w:fill="auto"/>
            <w:noWrap/>
            <w:vAlign w:val="center"/>
            <w:hideMark/>
          </w:tcPr>
          <w:p w14:paraId="74896DA6"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8" w:space="0" w:color="auto"/>
              <w:right w:val="single" w:sz="4" w:space="0" w:color="auto"/>
            </w:tcBorders>
            <w:shd w:val="clear" w:color="auto" w:fill="auto"/>
            <w:noWrap/>
            <w:vAlign w:val="center"/>
            <w:hideMark/>
          </w:tcPr>
          <w:p w14:paraId="57406FB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14:paraId="5E09B2D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14:paraId="351EBE45"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8" w:space="0" w:color="auto"/>
              <w:right w:val="single" w:sz="4" w:space="0" w:color="auto"/>
            </w:tcBorders>
            <w:shd w:val="clear" w:color="auto" w:fill="auto"/>
            <w:noWrap/>
            <w:vAlign w:val="center"/>
            <w:hideMark/>
          </w:tcPr>
          <w:p w14:paraId="7776209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14:paraId="09CC9A7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w:t>
            </w:r>
          </w:p>
        </w:tc>
      </w:tr>
      <w:tr w:rsidR="00895B4D" w:rsidRPr="00895B4D" w14:paraId="299A5256"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0C431B5" w14:textId="77777777" w:rsidR="00895B4D" w:rsidRPr="00E332C2" w:rsidRDefault="00781C61"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10,500</w:t>
            </w:r>
          </w:p>
        </w:tc>
        <w:tc>
          <w:tcPr>
            <w:tcW w:w="990" w:type="dxa"/>
            <w:tcBorders>
              <w:top w:val="nil"/>
              <w:left w:val="nil"/>
              <w:bottom w:val="single" w:sz="4" w:space="0" w:color="auto"/>
              <w:right w:val="single" w:sz="4" w:space="0" w:color="auto"/>
            </w:tcBorders>
            <w:shd w:val="clear" w:color="auto" w:fill="auto"/>
            <w:noWrap/>
            <w:vAlign w:val="center"/>
            <w:hideMark/>
          </w:tcPr>
          <w:p w14:paraId="11B3C626"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2.29</w:t>
            </w:r>
          </w:p>
        </w:tc>
        <w:tc>
          <w:tcPr>
            <w:tcW w:w="882" w:type="dxa"/>
            <w:tcBorders>
              <w:top w:val="nil"/>
              <w:left w:val="nil"/>
              <w:bottom w:val="single" w:sz="4" w:space="0" w:color="auto"/>
              <w:right w:val="single" w:sz="4" w:space="0" w:color="auto"/>
            </w:tcBorders>
            <w:shd w:val="clear" w:color="auto" w:fill="auto"/>
            <w:noWrap/>
            <w:vAlign w:val="center"/>
            <w:hideMark/>
          </w:tcPr>
          <w:p w14:paraId="38C547AB"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5.33</w:t>
            </w:r>
          </w:p>
        </w:tc>
        <w:tc>
          <w:tcPr>
            <w:tcW w:w="976" w:type="dxa"/>
            <w:tcBorders>
              <w:top w:val="nil"/>
              <w:left w:val="nil"/>
              <w:bottom w:val="single" w:sz="4" w:space="0" w:color="auto"/>
              <w:right w:val="single" w:sz="4" w:space="0" w:color="auto"/>
            </w:tcBorders>
            <w:shd w:val="clear" w:color="auto" w:fill="auto"/>
            <w:noWrap/>
            <w:vAlign w:val="center"/>
            <w:hideMark/>
          </w:tcPr>
          <w:p w14:paraId="035B36E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2.67</w:t>
            </w:r>
          </w:p>
        </w:tc>
        <w:tc>
          <w:tcPr>
            <w:tcW w:w="960" w:type="dxa"/>
            <w:tcBorders>
              <w:top w:val="nil"/>
              <w:left w:val="nil"/>
              <w:bottom w:val="single" w:sz="4" w:space="0" w:color="auto"/>
              <w:right w:val="single" w:sz="4" w:space="0" w:color="auto"/>
            </w:tcBorders>
            <w:shd w:val="clear" w:color="auto" w:fill="auto"/>
            <w:noWrap/>
            <w:vAlign w:val="center"/>
            <w:hideMark/>
          </w:tcPr>
          <w:p w14:paraId="5D54FB5A"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1.62</w:t>
            </w:r>
          </w:p>
        </w:tc>
        <w:tc>
          <w:tcPr>
            <w:tcW w:w="960" w:type="dxa"/>
            <w:tcBorders>
              <w:top w:val="nil"/>
              <w:left w:val="nil"/>
              <w:bottom w:val="single" w:sz="4" w:space="0" w:color="auto"/>
              <w:right w:val="single" w:sz="4" w:space="0" w:color="auto"/>
            </w:tcBorders>
            <w:shd w:val="clear" w:color="auto" w:fill="auto"/>
            <w:noWrap/>
            <w:vAlign w:val="center"/>
            <w:hideMark/>
          </w:tcPr>
          <w:p w14:paraId="203B8C9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6.19</w:t>
            </w:r>
          </w:p>
        </w:tc>
        <w:tc>
          <w:tcPr>
            <w:tcW w:w="960" w:type="dxa"/>
            <w:tcBorders>
              <w:top w:val="nil"/>
              <w:left w:val="nil"/>
              <w:bottom w:val="single" w:sz="4" w:space="0" w:color="auto"/>
              <w:right w:val="single" w:sz="4" w:space="0" w:color="auto"/>
            </w:tcBorders>
            <w:shd w:val="clear" w:color="auto" w:fill="auto"/>
            <w:noWrap/>
            <w:vAlign w:val="center"/>
            <w:hideMark/>
          </w:tcPr>
          <w:p w14:paraId="278CDE49"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4.48</w:t>
            </w:r>
          </w:p>
        </w:tc>
        <w:tc>
          <w:tcPr>
            <w:tcW w:w="996" w:type="dxa"/>
            <w:tcBorders>
              <w:top w:val="nil"/>
              <w:left w:val="nil"/>
              <w:bottom w:val="single" w:sz="4" w:space="0" w:color="auto"/>
              <w:right w:val="single" w:sz="4" w:space="0" w:color="auto"/>
            </w:tcBorders>
            <w:shd w:val="clear" w:color="auto" w:fill="auto"/>
            <w:noWrap/>
            <w:vAlign w:val="center"/>
            <w:hideMark/>
          </w:tcPr>
          <w:p w14:paraId="62386C29"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2D16EAF7"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055873C"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14:paraId="0C31C20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w:t>
            </w:r>
          </w:p>
        </w:tc>
        <w:tc>
          <w:tcPr>
            <w:tcW w:w="882" w:type="dxa"/>
            <w:tcBorders>
              <w:top w:val="nil"/>
              <w:left w:val="nil"/>
              <w:bottom w:val="single" w:sz="4" w:space="0" w:color="auto"/>
              <w:right w:val="single" w:sz="4" w:space="0" w:color="auto"/>
            </w:tcBorders>
            <w:shd w:val="clear" w:color="auto" w:fill="auto"/>
            <w:noWrap/>
            <w:vAlign w:val="center"/>
            <w:hideMark/>
          </w:tcPr>
          <w:p w14:paraId="6BEDF12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5.480</w:t>
            </w:r>
          </w:p>
        </w:tc>
        <w:tc>
          <w:tcPr>
            <w:tcW w:w="976" w:type="dxa"/>
            <w:tcBorders>
              <w:top w:val="nil"/>
              <w:left w:val="nil"/>
              <w:bottom w:val="single" w:sz="4" w:space="0" w:color="auto"/>
              <w:right w:val="single" w:sz="4" w:space="0" w:color="auto"/>
            </w:tcBorders>
            <w:shd w:val="clear" w:color="auto" w:fill="auto"/>
            <w:noWrap/>
            <w:vAlign w:val="center"/>
            <w:hideMark/>
          </w:tcPr>
          <w:p w14:paraId="2248E76B"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2.450</w:t>
            </w:r>
          </w:p>
        </w:tc>
        <w:tc>
          <w:tcPr>
            <w:tcW w:w="960" w:type="dxa"/>
            <w:tcBorders>
              <w:top w:val="nil"/>
              <w:left w:val="nil"/>
              <w:bottom w:val="single" w:sz="4" w:space="0" w:color="auto"/>
              <w:right w:val="single" w:sz="4" w:space="0" w:color="auto"/>
            </w:tcBorders>
            <w:shd w:val="clear" w:color="auto" w:fill="auto"/>
            <w:noWrap/>
            <w:vAlign w:val="center"/>
            <w:hideMark/>
          </w:tcPr>
          <w:p w14:paraId="61E2B8BA"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1.410</w:t>
            </w:r>
          </w:p>
        </w:tc>
        <w:tc>
          <w:tcPr>
            <w:tcW w:w="960" w:type="dxa"/>
            <w:tcBorders>
              <w:top w:val="nil"/>
              <w:left w:val="nil"/>
              <w:bottom w:val="single" w:sz="4" w:space="0" w:color="auto"/>
              <w:right w:val="single" w:sz="4" w:space="0" w:color="auto"/>
            </w:tcBorders>
            <w:shd w:val="clear" w:color="auto" w:fill="auto"/>
            <w:noWrap/>
            <w:vAlign w:val="center"/>
            <w:hideMark/>
          </w:tcPr>
          <w:p w14:paraId="51D5B500"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6.480</w:t>
            </w:r>
          </w:p>
        </w:tc>
        <w:tc>
          <w:tcPr>
            <w:tcW w:w="960" w:type="dxa"/>
            <w:tcBorders>
              <w:top w:val="nil"/>
              <w:left w:val="nil"/>
              <w:bottom w:val="single" w:sz="4" w:space="0" w:color="auto"/>
              <w:right w:val="single" w:sz="4" w:space="0" w:color="auto"/>
            </w:tcBorders>
            <w:shd w:val="clear" w:color="auto" w:fill="auto"/>
            <w:noWrap/>
            <w:vAlign w:val="center"/>
            <w:hideMark/>
          </w:tcPr>
          <w:p w14:paraId="0E8D9D6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4.470</w:t>
            </w:r>
          </w:p>
        </w:tc>
        <w:tc>
          <w:tcPr>
            <w:tcW w:w="996" w:type="dxa"/>
            <w:tcBorders>
              <w:top w:val="nil"/>
              <w:left w:val="nil"/>
              <w:bottom w:val="single" w:sz="4" w:space="0" w:color="auto"/>
              <w:right w:val="single" w:sz="4" w:space="0" w:color="auto"/>
            </w:tcBorders>
            <w:shd w:val="clear" w:color="auto" w:fill="auto"/>
            <w:noWrap/>
            <w:vAlign w:val="center"/>
            <w:hideMark/>
          </w:tcPr>
          <w:p w14:paraId="69DBB76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6BAE0636" w14:textId="77777777" w:rsidTr="00E332C2">
        <w:trPr>
          <w:trHeight w:val="300"/>
          <w:jc w:val="center"/>
        </w:trPr>
        <w:tc>
          <w:tcPr>
            <w:tcW w:w="1864" w:type="dxa"/>
            <w:tcBorders>
              <w:top w:val="nil"/>
              <w:left w:val="single" w:sz="4" w:space="0" w:color="auto"/>
              <w:bottom w:val="single" w:sz="8" w:space="0" w:color="auto"/>
              <w:right w:val="single" w:sz="4" w:space="0" w:color="auto"/>
            </w:tcBorders>
            <w:shd w:val="clear" w:color="auto" w:fill="auto"/>
            <w:noWrap/>
            <w:vAlign w:val="center"/>
            <w:hideMark/>
          </w:tcPr>
          <w:p w14:paraId="6340E0B1"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8" w:space="0" w:color="auto"/>
              <w:right w:val="single" w:sz="4" w:space="0" w:color="auto"/>
            </w:tcBorders>
            <w:shd w:val="clear" w:color="auto" w:fill="auto"/>
            <w:noWrap/>
            <w:vAlign w:val="center"/>
            <w:hideMark/>
          </w:tcPr>
          <w:p w14:paraId="4AF8D3C5"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82" w:type="dxa"/>
            <w:tcBorders>
              <w:top w:val="nil"/>
              <w:left w:val="nil"/>
              <w:bottom w:val="single" w:sz="8" w:space="0" w:color="auto"/>
              <w:right w:val="single" w:sz="4" w:space="0" w:color="auto"/>
            </w:tcBorders>
            <w:shd w:val="clear" w:color="auto" w:fill="auto"/>
            <w:noWrap/>
            <w:vAlign w:val="center"/>
            <w:hideMark/>
          </w:tcPr>
          <w:p w14:paraId="46E114D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76" w:type="dxa"/>
            <w:tcBorders>
              <w:top w:val="nil"/>
              <w:left w:val="nil"/>
              <w:bottom w:val="single" w:sz="8" w:space="0" w:color="auto"/>
              <w:right w:val="single" w:sz="4" w:space="0" w:color="auto"/>
            </w:tcBorders>
            <w:shd w:val="clear" w:color="auto" w:fill="auto"/>
            <w:noWrap/>
            <w:vAlign w:val="center"/>
            <w:hideMark/>
          </w:tcPr>
          <w:p w14:paraId="43EA5C7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8" w:space="0" w:color="auto"/>
              <w:right w:val="single" w:sz="4" w:space="0" w:color="auto"/>
            </w:tcBorders>
            <w:shd w:val="clear" w:color="auto" w:fill="auto"/>
            <w:noWrap/>
            <w:vAlign w:val="center"/>
            <w:hideMark/>
          </w:tcPr>
          <w:p w14:paraId="10EB316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8" w:space="0" w:color="auto"/>
              <w:right w:val="single" w:sz="4" w:space="0" w:color="auto"/>
            </w:tcBorders>
            <w:shd w:val="clear" w:color="auto" w:fill="auto"/>
            <w:noWrap/>
            <w:vAlign w:val="center"/>
            <w:hideMark/>
          </w:tcPr>
          <w:p w14:paraId="29D412C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60" w:type="dxa"/>
            <w:tcBorders>
              <w:top w:val="nil"/>
              <w:left w:val="nil"/>
              <w:bottom w:val="single" w:sz="8" w:space="0" w:color="auto"/>
              <w:right w:val="single" w:sz="4" w:space="0" w:color="auto"/>
            </w:tcBorders>
            <w:shd w:val="clear" w:color="auto" w:fill="auto"/>
            <w:noWrap/>
            <w:vAlign w:val="center"/>
            <w:hideMark/>
          </w:tcPr>
          <w:p w14:paraId="47E0BFD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8" w:space="0" w:color="auto"/>
              <w:right w:val="single" w:sz="4" w:space="0" w:color="auto"/>
            </w:tcBorders>
            <w:shd w:val="clear" w:color="auto" w:fill="auto"/>
            <w:noWrap/>
            <w:vAlign w:val="center"/>
            <w:hideMark/>
          </w:tcPr>
          <w:p w14:paraId="142BB43B"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23</w:t>
            </w:r>
          </w:p>
        </w:tc>
      </w:tr>
      <w:tr w:rsidR="00895B4D" w:rsidRPr="00895B4D" w14:paraId="36BE6939"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E312A19" w14:textId="77777777" w:rsidR="00895B4D" w:rsidRPr="00E332C2" w:rsidRDefault="00781C61" w:rsidP="0007470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895B4D" w:rsidRPr="00E33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5B4D" w:rsidRPr="00E332C2">
              <w:rPr>
                <w:rFonts w:ascii="Times New Roman" w:eastAsia="Times New Roman" w:hAnsi="Times New Roman" w:cs="Times New Roman"/>
                <w:color w:val="000000"/>
                <w:sz w:val="24"/>
                <w:szCs w:val="24"/>
              </w:rPr>
              <w:t>9800</w:t>
            </w:r>
          </w:p>
        </w:tc>
        <w:tc>
          <w:tcPr>
            <w:tcW w:w="990" w:type="dxa"/>
            <w:tcBorders>
              <w:top w:val="nil"/>
              <w:left w:val="nil"/>
              <w:bottom w:val="single" w:sz="4" w:space="0" w:color="auto"/>
              <w:right w:val="single" w:sz="4" w:space="0" w:color="auto"/>
            </w:tcBorders>
            <w:shd w:val="clear" w:color="auto" w:fill="auto"/>
            <w:noWrap/>
            <w:vAlign w:val="center"/>
            <w:hideMark/>
          </w:tcPr>
          <w:p w14:paraId="0F28CAE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2.4490</w:t>
            </w:r>
          </w:p>
        </w:tc>
        <w:tc>
          <w:tcPr>
            <w:tcW w:w="882" w:type="dxa"/>
            <w:tcBorders>
              <w:top w:val="nil"/>
              <w:left w:val="nil"/>
              <w:bottom w:val="single" w:sz="4" w:space="0" w:color="auto"/>
              <w:right w:val="single" w:sz="4" w:space="0" w:color="auto"/>
            </w:tcBorders>
            <w:shd w:val="clear" w:color="auto" w:fill="auto"/>
            <w:noWrap/>
            <w:vAlign w:val="center"/>
            <w:hideMark/>
          </w:tcPr>
          <w:p w14:paraId="2AFC3D15"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5.71</w:t>
            </w:r>
          </w:p>
        </w:tc>
        <w:tc>
          <w:tcPr>
            <w:tcW w:w="976" w:type="dxa"/>
            <w:tcBorders>
              <w:top w:val="nil"/>
              <w:left w:val="nil"/>
              <w:bottom w:val="single" w:sz="4" w:space="0" w:color="auto"/>
              <w:right w:val="single" w:sz="4" w:space="0" w:color="auto"/>
            </w:tcBorders>
            <w:shd w:val="clear" w:color="auto" w:fill="auto"/>
            <w:noWrap/>
            <w:vAlign w:val="center"/>
            <w:hideMark/>
          </w:tcPr>
          <w:p w14:paraId="29C0279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2.86</w:t>
            </w:r>
          </w:p>
        </w:tc>
        <w:tc>
          <w:tcPr>
            <w:tcW w:w="960" w:type="dxa"/>
            <w:tcBorders>
              <w:top w:val="nil"/>
              <w:left w:val="nil"/>
              <w:bottom w:val="single" w:sz="4" w:space="0" w:color="auto"/>
              <w:right w:val="single" w:sz="4" w:space="0" w:color="auto"/>
            </w:tcBorders>
            <w:shd w:val="clear" w:color="auto" w:fill="auto"/>
            <w:noWrap/>
            <w:vAlign w:val="center"/>
            <w:hideMark/>
          </w:tcPr>
          <w:p w14:paraId="4BBAD6D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1.73</w:t>
            </w:r>
          </w:p>
        </w:tc>
        <w:tc>
          <w:tcPr>
            <w:tcW w:w="960" w:type="dxa"/>
            <w:tcBorders>
              <w:top w:val="nil"/>
              <w:left w:val="nil"/>
              <w:bottom w:val="single" w:sz="4" w:space="0" w:color="auto"/>
              <w:right w:val="single" w:sz="4" w:space="0" w:color="auto"/>
            </w:tcBorders>
            <w:shd w:val="clear" w:color="auto" w:fill="auto"/>
            <w:noWrap/>
            <w:vAlign w:val="center"/>
            <w:hideMark/>
          </w:tcPr>
          <w:p w14:paraId="59CFF467"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6.63</w:t>
            </w:r>
          </w:p>
        </w:tc>
        <w:tc>
          <w:tcPr>
            <w:tcW w:w="960" w:type="dxa"/>
            <w:tcBorders>
              <w:top w:val="nil"/>
              <w:left w:val="nil"/>
              <w:bottom w:val="single" w:sz="4" w:space="0" w:color="auto"/>
              <w:right w:val="single" w:sz="4" w:space="0" w:color="auto"/>
            </w:tcBorders>
            <w:shd w:val="clear" w:color="auto" w:fill="auto"/>
            <w:noWrap/>
            <w:vAlign w:val="center"/>
            <w:hideMark/>
          </w:tcPr>
          <w:p w14:paraId="19E0038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4.80</w:t>
            </w:r>
          </w:p>
        </w:tc>
        <w:tc>
          <w:tcPr>
            <w:tcW w:w="996" w:type="dxa"/>
            <w:tcBorders>
              <w:top w:val="nil"/>
              <w:left w:val="nil"/>
              <w:bottom w:val="single" w:sz="4" w:space="0" w:color="auto"/>
              <w:right w:val="single" w:sz="4" w:space="0" w:color="auto"/>
            </w:tcBorders>
            <w:shd w:val="clear" w:color="auto" w:fill="auto"/>
            <w:noWrap/>
            <w:vAlign w:val="center"/>
            <w:hideMark/>
          </w:tcPr>
          <w:p w14:paraId="41F3883D"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5073C179"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1D77A1C"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Geometric Mean</w:t>
            </w:r>
          </w:p>
        </w:tc>
        <w:tc>
          <w:tcPr>
            <w:tcW w:w="990" w:type="dxa"/>
            <w:tcBorders>
              <w:top w:val="nil"/>
              <w:left w:val="nil"/>
              <w:bottom w:val="single" w:sz="4" w:space="0" w:color="auto"/>
              <w:right w:val="single" w:sz="4" w:space="0" w:color="auto"/>
            </w:tcBorders>
            <w:shd w:val="clear" w:color="auto" w:fill="auto"/>
            <w:noWrap/>
            <w:vAlign w:val="center"/>
            <w:hideMark/>
          </w:tcPr>
          <w:p w14:paraId="02746C2D"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2.4495</w:t>
            </w:r>
          </w:p>
        </w:tc>
        <w:tc>
          <w:tcPr>
            <w:tcW w:w="882" w:type="dxa"/>
            <w:tcBorders>
              <w:top w:val="nil"/>
              <w:left w:val="nil"/>
              <w:bottom w:val="single" w:sz="4" w:space="0" w:color="auto"/>
              <w:right w:val="single" w:sz="4" w:space="0" w:color="auto"/>
            </w:tcBorders>
            <w:shd w:val="clear" w:color="auto" w:fill="auto"/>
            <w:noWrap/>
            <w:vAlign w:val="center"/>
            <w:hideMark/>
          </w:tcPr>
          <w:p w14:paraId="4766B252"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5.480</w:t>
            </w:r>
          </w:p>
        </w:tc>
        <w:tc>
          <w:tcPr>
            <w:tcW w:w="976" w:type="dxa"/>
            <w:tcBorders>
              <w:top w:val="nil"/>
              <w:left w:val="nil"/>
              <w:bottom w:val="single" w:sz="4" w:space="0" w:color="auto"/>
              <w:right w:val="single" w:sz="4" w:space="0" w:color="auto"/>
            </w:tcBorders>
            <w:shd w:val="clear" w:color="auto" w:fill="auto"/>
            <w:noWrap/>
            <w:vAlign w:val="center"/>
            <w:hideMark/>
          </w:tcPr>
          <w:p w14:paraId="49D3C191"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2.450</w:t>
            </w:r>
          </w:p>
        </w:tc>
        <w:tc>
          <w:tcPr>
            <w:tcW w:w="960" w:type="dxa"/>
            <w:tcBorders>
              <w:top w:val="nil"/>
              <w:left w:val="nil"/>
              <w:bottom w:val="single" w:sz="4" w:space="0" w:color="auto"/>
              <w:right w:val="single" w:sz="4" w:space="0" w:color="auto"/>
            </w:tcBorders>
            <w:shd w:val="clear" w:color="auto" w:fill="auto"/>
            <w:noWrap/>
            <w:vAlign w:val="center"/>
            <w:hideMark/>
          </w:tcPr>
          <w:p w14:paraId="5BB5B6FC"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1.410</w:t>
            </w:r>
          </w:p>
        </w:tc>
        <w:tc>
          <w:tcPr>
            <w:tcW w:w="960" w:type="dxa"/>
            <w:tcBorders>
              <w:top w:val="nil"/>
              <w:left w:val="nil"/>
              <w:bottom w:val="single" w:sz="4" w:space="0" w:color="auto"/>
              <w:right w:val="single" w:sz="4" w:space="0" w:color="auto"/>
            </w:tcBorders>
            <w:shd w:val="clear" w:color="auto" w:fill="auto"/>
            <w:noWrap/>
            <w:vAlign w:val="center"/>
            <w:hideMark/>
          </w:tcPr>
          <w:p w14:paraId="6539BD2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6.480</w:t>
            </w:r>
          </w:p>
        </w:tc>
        <w:tc>
          <w:tcPr>
            <w:tcW w:w="960" w:type="dxa"/>
            <w:tcBorders>
              <w:top w:val="nil"/>
              <w:left w:val="nil"/>
              <w:bottom w:val="single" w:sz="4" w:space="0" w:color="auto"/>
              <w:right w:val="single" w:sz="4" w:space="0" w:color="auto"/>
            </w:tcBorders>
            <w:shd w:val="clear" w:color="auto" w:fill="auto"/>
            <w:noWrap/>
            <w:vAlign w:val="center"/>
            <w:hideMark/>
          </w:tcPr>
          <w:p w14:paraId="731B9388"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4.470</w:t>
            </w:r>
          </w:p>
        </w:tc>
        <w:tc>
          <w:tcPr>
            <w:tcW w:w="996" w:type="dxa"/>
            <w:tcBorders>
              <w:top w:val="nil"/>
              <w:left w:val="nil"/>
              <w:bottom w:val="single" w:sz="4" w:space="0" w:color="auto"/>
              <w:right w:val="single" w:sz="4" w:space="0" w:color="auto"/>
            </w:tcBorders>
            <w:shd w:val="clear" w:color="auto" w:fill="auto"/>
            <w:noWrap/>
            <w:vAlign w:val="center"/>
            <w:hideMark/>
          </w:tcPr>
          <w:p w14:paraId="03F7B1FC"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895B4D" w:rsidRPr="00895B4D" w14:paraId="38513FA8" w14:textId="77777777" w:rsidTr="00E332C2">
        <w:trPr>
          <w:trHeight w:val="288"/>
          <w:jc w:val="center"/>
        </w:trPr>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3D23041" w14:textId="77777777" w:rsidR="00895B4D" w:rsidRPr="00E332C2" w:rsidRDefault="00895B4D" w:rsidP="00074705">
            <w:pPr>
              <w:spacing w:after="0"/>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Rounded Quota</w:t>
            </w:r>
          </w:p>
        </w:tc>
        <w:tc>
          <w:tcPr>
            <w:tcW w:w="990" w:type="dxa"/>
            <w:tcBorders>
              <w:top w:val="nil"/>
              <w:left w:val="nil"/>
              <w:bottom w:val="single" w:sz="4" w:space="0" w:color="auto"/>
              <w:right w:val="single" w:sz="4" w:space="0" w:color="auto"/>
            </w:tcBorders>
            <w:shd w:val="clear" w:color="auto" w:fill="auto"/>
            <w:noWrap/>
            <w:vAlign w:val="center"/>
            <w:hideMark/>
          </w:tcPr>
          <w:p w14:paraId="3191D34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882" w:type="dxa"/>
            <w:tcBorders>
              <w:top w:val="nil"/>
              <w:left w:val="nil"/>
              <w:bottom w:val="single" w:sz="4" w:space="0" w:color="auto"/>
              <w:right w:val="single" w:sz="4" w:space="0" w:color="auto"/>
            </w:tcBorders>
            <w:shd w:val="clear" w:color="auto" w:fill="auto"/>
            <w:noWrap/>
            <w:vAlign w:val="center"/>
            <w:hideMark/>
          </w:tcPr>
          <w:p w14:paraId="426418D3"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w:t>
            </w:r>
          </w:p>
        </w:tc>
        <w:tc>
          <w:tcPr>
            <w:tcW w:w="976" w:type="dxa"/>
            <w:tcBorders>
              <w:top w:val="nil"/>
              <w:left w:val="nil"/>
              <w:bottom w:val="single" w:sz="4" w:space="0" w:color="auto"/>
              <w:right w:val="single" w:sz="4" w:space="0" w:color="auto"/>
            </w:tcBorders>
            <w:shd w:val="clear" w:color="auto" w:fill="auto"/>
            <w:noWrap/>
            <w:vAlign w:val="center"/>
            <w:hideMark/>
          </w:tcPr>
          <w:p w14:paraId="1519270E"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14:paraId="00FBF3BF"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5CC2879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center"/>
            <w:hideMark/>
          </w:tcPr>
          <w:p w14:paraId="2DD82484"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57FDA289" w14:textId="77777777" w:rsidR="00895B4D" w:rsidRPr="00E332C2" w:rsidRDefault="00895B4D" w:rsidP="00074705">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25</w:t>
            </w:r>
          </w:p>
        </w:tc>
      </w:tr>
    </w:tbl>
    <w:p w14:paraId="2003DA5D" w14:textId="77777777" w:rsidR="006F3601" w:rsidRPr="0076625B" w:rsidRDefault="004602F2" w:rsidP="00074705">
      <w:pPr>
        <w:spacing w:before="240"/>
        <w:ind w:left="720"/>
        <w:rPr>
          <w:rFonts w:ascii="Times New Roman" w:hAnsi="Times New Roman" w:cs="Times New Roman"/>
          <w:i/>
          <w:sz w:val="24"/>
          <w:szCs w:val="24"/>
        </w:rPr>
      </w:pPr>
      <w:r>
        <w:rPr>
          <w:rFonts w:ascii="Times New Roman" w:hAnsi="Times New Roman" w:cs="Times New Roman"/>
          <w:i/>
          <w:sz w:val="24"/>
          <w:szCs w:val="24"/>
        </w:rPr>
        <w:t>Note: I</w:t>
      </w:r>
      <w:r w:rsidR="00895B4D" w:rsidRPr="0076625B">
        <w:rPr>
          <w:rFonts w:ascii="Times New Roman" w:hAnsi="Times New Roman" w:cs="Times New Roman"/>
          <w:i/>
          <w:sz w:val="24"/>
          <w:szCs w:val="24"/>
        </w:rPr>
        <w:t xml:space="preserve">t was necessary to use more decimal places for </w:t>
      </w:r>
      <w:r w:rsidR="006F3601" w:rsidRPr="0076625B">
        <w:rPr>
          <w:rFonts w:ascii="Times New Roman" w:hAnsi="Times New Roman" w:cs="Times New Roman"/>
          <w:i/>
          <w:sz w:val="24"/>
          <w:szCs w:val="24"/>
        </w:rPr>
        <w:t xml:space="preserve">Alpha’s quota than the other quotas in order </w:t>
      </w:r>
      <w:r w:rsidR="0076625B" w:rsidRPr="0076625B">
        <w:rPr>
          <w:rFonts w:ascii="Times New Roman" w:hAnsi="Times New Roman" w:cs="Times New Roman"/>
          <w:i/>
          <w:sz w:val="24"/>
          <w:szCs w:val="24"/>
        </w:rPr>
        <w:t>to see which way to round off.</w:t>
      </w:r>
    </w:p>
    <w:p w14:paraId="4EDCDC74" w14:textId="77777777" w:rsidR="00065704" w:rsidRDefault="00895B4D" w:rsidP="00074705">
      <w:pPr>
        <w:spacing w:before="240"/>
        <w:ind w:left="720"/>
        <w:rPr>
          <w:rFonts w:ascii="Times New Roman" w:hAnsi="Times New Roman" w:cs="Times New Roman"/>
          <w:sz w:val="24"/>
          <w:szCs w:val="24"/>
        </w:rPr>
      </w:pPr>
      <w:r>
        <w:rPr>
          <w:rFonts w:ascii="Times New Roman" w:hAnsi="Times New Roman" w:cs="Times New Roman"/>
          <w:sz w:val="24"/>
          <w:szCs w:val="24"/>
        </w:rPr>
        <w:t>This is the s</w:t>
      </w:r>
      <w:r w:rsidR="0076625B">
        <w:rPr>
          <w:rFonts w:ascii="Times New Roman" w:hAnsi="Times New Roman" w:cs="Times New Roman"/>
          <w:sz w:val="24"/>
          <w:szCs w:val="24"/>
        </w:rPr>
        <w:t>ame apportionment we got with most of</w:t>
      </w:r>
      <w:r>
        <w:rPr>
          <w:rFonts w:ascii="Times New Roman" w:hAnsi="Times New Roman" w:cs="Times New Roman"/>
          <w:sz w:val="24"/>
          <w:szCs w:val="24"/>
        </w:rPr>
        <w:t xml:space="preserve"> the other methods.</w:t>
      </w:r>
    </w:p>
    <w:p w14:paraId="0A02309A" w14:textId="77777777" w:rsidR="00EE1A4D" w:rsidRPr="00EE1A4D" w:rsidRDefault="00EE1A4D" w:rsidP="00074705">
      <w:pPr>
        <w:spacing w:before="240"/>
        <w:rPr>
          <w:rFonts w:ascii="Times New Roman" w:hAnsi="Times New Roman" w:cs="Times New Roman"/>
          <w:b/>
          <w:sz w:val="24"/>
          <w:szCs w:val="24"/>
        </w:rPr>
      </w:pPr>
      <w:r w:rsidRPr="00EE1A4D">
        <w:rPr>
          <w:rFonts w:ascii="Times New Roman" w:hAnsi="Times New Roman" w:cs="Times New Roman"/>
          <w:b/>
          <w:sz w:val="24"/>
          <w:szCs w:val="24"/>
        </w:rPr>
        <w:t>Example</w:t>
      </w:r>
      <w:r w:rsidRPr="007D05D8">
        <w:rPr>
          <w:rFonts w:ascii="Times New Roman" w:hAnsi="Times New Roman" w:cs="Times New Roman"/>
          <w:b/>
          <w:sz w:val="24"/>
          <w:szCs w:val="24"/>
        </w:rPr>
        <w:t xml:space="preserve"> </w:t>
      </w:r>
      <w:r w:rsidR="00FD4A30">
        <w:rPr>
          <w:rFonts w:ascii="Times New Roman" w:hAnsi="Times New Roman" w:cs="Times New Roman"/>
          <w:b/>
          <w:sz w:val="24"/>
          <w:szCs w:val="24"/>
        </w:rPr>
        <w:t>9.3.3</w:t>
      </w:r>
      <w:r w:rsidR="000F689C">
        <w:rPr>
          <w:rFonts w:ascii="Times New Roman" w:hAnsi="Times New Roman" w:cs="Times New Roman"/>
          <w:b/>
          <w:sz w:val="24"/>
          <w:szCs w:val="24"/>
        </w:rPr>
        <w:t xml:space="preserve">: </w:t>
      </w:r>
      <w:r w:rsidR="0076625B">
        <w:rPr>
          <w:rFonts w:ascii="Times New Roman" w:hAnsi="Times New Roman" w:cs="Times New Roman"/>
          <w:b/>
          <w:sz w:val="24"/>
          <w:szCs w:val="24"/>
        </w:rPr>
        <w:t>Comparison of all Apportionment</w:t>
      </w:r>
      <w:r w:rsidRPr="00EE1A4D">
        <w:rPr>
          <w:rFonts w:ascii="Times New Roman" w:hAnsi="Times New Roman" w:cs="Times New Roman"/>
          <w:b/>
          <w:sz w:val="24"/>
          <w:szCs w:val="24"/>
        </w:rPr>
        <w:t xml:space="preserve"> Methods</w:t>
      </w:r>
    </w:p>
    <w:p w14:paraId="110F2AFC" w14:textId="77777777" w:rsidR="0040597B" w:rsidRDefault="0040597B" w:rsidP="00074705">
      <w:pPr>
        <w:spacing w:before="240"/>
        <w:ind w:left="720"/>
        <w:rPr>
          <w:rFonts w:ascii="Times New Roman" w:hAnsi="Times New Roman" w:cs="Times New Roman"/>
          <w:sz w:val="24"/>
          <w:szCs w:val="24"/>
        </w:rPr>
      </w:pPr>
      <w:r>
        <w:rPr>
          <w:rFonts w:ascii="Times New Roman" w:hAnsi="Times New Roman" w:cs="Times New Roman"/>
          <w:sz w:val="24"/>
          <w:szCs w:val="24"/>
        </w:rPr>
        <w:t>In the city of Adamstown, 42 new firefighters have just comp</w:t>
      </w:r>
      <w:r w:rsidR="00505CD4">
        <w:rPr>
          <w:rFonts w:ascii="Times New Roman" w:hAnsi="Times New Roman" w:cs="Times New Roman"/>
          <w:sz w:val="24"/>
          <w:szCs w:val="24"/>
        </w:rPr>
        <w:t>leted their training</w:t>
      </w:r>
      <w:r w:rsidR="000F689C">
        <w:rPr>
          <w:rFonts w:ascii="Times New Roman" w:hAnsi="Times New Roman" w:cs="Times New Roman"/>
          <w:sz w:val="24"/>
          <w:szCs w:val="24"/>
        </w:rPr>
        <w:t xml:space="preserve">. </w:t>
      </w:r>
      <w:r w:rsidR="00505CD4">
        <w:rPr>
          <w:rFonts w:ascii="Times New Roman" w:hAnsi="Times New Roman" w:cs="Times New Roman"/>
          <w:sz w:val="24"/>
          <w:szCs w:val="24"/>
        </w:rPr>
        <w:t>They are</w:t>
      </w:r>
      <w:r>
        <w:rPr>
          <w:rFonts w:ascii="Times New Roman" w:hAnsi="Times New Roman" w:cs="Times New Roman"/>
          <w:sz w:val="24"/>
          <w:szCs w:val="24"/>
        </w:rPr>
        <w:t xml:space="preserve"> to be assigned to the five firehouses in town</w:t>
      </w:r>
      <w:r w:rsidR="00505CD4">
        <w:rPr>
          <w:rFonts w:ascii="Times New Roman" w:hAnsi="Times New Roman" w:cs="Times New Roman"/>
          <w:sz w:val="24"/>
          <w:szCs w:val="24"/>
        </w:rPr>
        <w:t xml:space="preserve"> in a manner proportional to </w:t>
      </w:r>
      <w:r w:rsidR="00505CD4">
        <w:rPr>
          <w:rFonts w:ascii="Times New Roman" w:hAnsi="Times New Roman" w:cs="Times New Roman"/>
          <w:sz w:val="24"/>
          <w:szCs w:val="24"/>
        </w:rPr>
        <w:lastRenderedPageBreak/>
        <w:t>the population in each fire district</w:t>
      </w:r>
      <w:r w:rsidR="000F689C">
        <w:rPr>
          <w:rFonts w:ascii="Times New Roman" w:hAnsi="Times New Roman" w:cs="Times New Roman"/>
          <w:sz w:val="24"/>
          <w:szCs w:val="24"/>
        </w:rPr>
        <w:t xml:space="preserve">. </w:t>
      </w:r>
      <w:r w:rsidR="00505CD4">
        <w:rPr>
          <w:rFonts w:ascii="Times New Roman" w:hAnsi="Times New Roman" w:cs="Times New Roman"/>
          <w:sz w:val="24"/>
          <w:szCs w:val="24"/>
        </w:rPr>
        <w:t>The populations are listed in the following table.</w:t>
      </w:r>
    </w:p>
    <w:p w14:paraId="0DF0D161" w14:textId="77777777" w:rsidR="00505CD4" w:rsidRPr="00F17873" w:rsidRDefault="00505CD4" w:rsidP="00074705">
      <w:pPr>
        <w:spacing w:before="240"/>
        <w:ind w:left="720"/>
        <w:rPr>
          <w:rFonts w:ascii="Times New Roman" w:hAnsi="Times New Roman" w:cs="Times New Roman"/>
          <w:b/>
          <w:sz w:val="24"/>
          <w:szCs w:val="24"/>
        </w:rPr>
      </w:pPr>
      <w:r w:rsidRPr="00F17873">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9.3.5</w:t>
      </w:r>
      <w:r w:rsidR="000F689C">
        <w:rPr>
          <w:rFonts w:ascii="Times New Roman" w:hAnsi="Times New Roman" w:cs="Times New Roman"/>
          <w:b/>
          <w:color w:val="000000" w:themeColor="text1"/>
          <w:sz w:val="24"/>
          <w:szCs w:val="24"/>
        </w:rPr>
        <w:t xml:space="preserve">: </w:t>
      </w:r>
      <w:r w:rsidRPr="00F17873">
        <w:rPr>
          <w:rFonts w:ascii="Times New Roman" w:hAnsi="Times New Roman" w:cs="Times New Roman"/>
          <w:b/>
          <w:sz w:val="24"/>
          <w:szCs w:val="24"/>
        </w:rPr>
        <w:t>Populations for the Fire Districts of Adamstown</w:t>
      </w:r>
    </w:p>
    <w:tbl>
      <w:tblPr>
        <w:tblW w:w="7260" w:type="dxa"/>
        <w:jc w:val="center"/>
        <w:tblLook w:val="04A0" w:firstRow="1" w:lastRow="0" w:firstColumn="1" w:lastColumn="0" w:noHBand="0" w:noVBand="1"/>
      </w:tblPr>
      <w:tblGrid>
        <w:gridCol w:w="1500"/>
        <w:gridCol w:w="960"/>
        <w:gridCol w:w="960"/>
        <w:gridCol w:w="960"/>
        <w:gridCol w:w="960"/>
        <w:gridCol w:w="960"/>
        <w:gridCol w:w="960"/>
      </w:tblGrid>
      <w:tr w:rsidR="00F17873" w:rsidRPr="00F17873" w14:paraId="37D85762" w14:textId="77777777" w:rsidTr="00F17873">
        <w:trPr>
          <w:trHeight w:val="312"/>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D22D1" w14:textId="77777777" w:rsidR="00F17873" w:rsidRPr="00F17873"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4DAF0D"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415A9E"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3E3184"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EFE9827"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1FEC1B"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B19CC8"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Total</w:t>
            </w:r>
          </w:p>
        </w:tc>
      </w:tr>
      <w:tr w:rsidR="00F17873" w:rsidRPr="00F17873" w14:paraId="32755CFF" w14:textId="77777777" w:rsidTr="00F17873">
        <w:trPr>
          <w:trHeight w:val="312"/>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19D2352"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0460B6AB"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14:paraId="0D4C623E"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14:paraId="46619243"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14:paraId="2834F594"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14:paraId="12BE07A2"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14:paraId="1F3795AA" w14:textId="77777777" w:rsidR="00F17873" w:rsidRPr="00F17873" w:rsidRDefault="00F17873" w:rsidP="00074705">
            <w:pPr>
              <w:spacing w:after="0"/>
              <w:jc w:val="center"/>
              <w:rPr>
                <w:rFonts w:ascii="Times New Roman" w:eastAsia="Times New Roman" w:hAnsi="Times New Roman" w:cs="Times New Roman"/>
                <w:color w:val="000000"/>
                <w:sz w:val="24"/>
                <w:szCs w:val="24"/>
              </w:rPr>
            </w:pPr>
            <w:r w:rsidRPr="00F17873">
              <w:rPr>
                <w:rFonts w:ascii="Times New Roman" w:eastAsia="Times New Roman" w:hAnsi="Times New Roman" w:cs="Times New Roman"/>
                <w:color w:val="000000"/>
                <w:sz w:val="24"/>
                <w:szCs w:val="24"/>
              </w:rPr>
              <w:t>69,465</w:t>
            </w:r>
          </w:p>
        </w:tc>
      </w:tr>
    </w:tbl>
    <w:p w14:paraId="5B7D6BFD" w14:textId="77777777" w:rsidR="00934A25" w:rsidRDefault="00F17873" w:rsidP="00074705">
      <w:pPr>
        <w:spacing w:before="240"/>
        <w:ind w:left="720"/>
        <w:rPr>
          <w:rFonts w:ascii="Times New Roman" w:hAnsi="Times New Roman" w:cs="Times New Roman"/>
          <w:sz w:val="24"/>
          <w:szCs w:val="24"/>
        </w:rPr>
      </w:pPr>
      <w:r>
        <w:rPr>
          <w:rFonts w:ascii="Times New Roman" w:hAnsi="Times New Roman" w:cs="Times New Roman"/>
          <w:sz w:val="24"/>
          <w:szCs w:val="24"/>
        </w:rPr>
        <w:t>Apportion the new firefighters</w:t>
      </w:r>
      <w:r w:rsidR="00512714">
        <w:rPr>
          <w:rFonts w:ascii="Times New Roman" w:hAnsi="Times New Roman" w:cs="Times New Roman"/>
          <w:sz w:val="24"/>
          <w:szCs w:val="24"/>
        </w:rPr>
        <w:t xml:space="preserve"> to the fire houses</w:t>
      </w:r>
      <w:r>
        <w:rPr>
          <w:rFonts w:ascii="Times New Roman" w:hAnsi="Times New Roman" w:cs="Times New Roman"/>
          <w:sz w:val="24"/>
          <w:szCs w:val="24"/>
        </w:rPr>
        <w:t xml:space="preserve"> using Hamilton’s, Jefferson’s, Adams’s, Webster’s, and Huntington-Hill’s methods.</w:t>
      </w:r>
    </w:p>
    <w:p w14:paraId="75A4C271" w14:textId="77777777" w:rsidR="00B70AD4" w:rsidRPr="00B70AD4" w:rsidRDefault="00F17873" w:rsidP="00B70AD4">
      <w:pPr>
        <w:spacing w:before="240"/>
        <w:ind w:left="720"/>
        <w:rPr>
          <w:rFonts w:ascii="Times New Roman" w:hAnsi="Times New Roman" w:cs="Times New Roman"/>
          <w:sz w:val="24"/>
          <w:szCs w:val="24"/>
        </w:rPr>
      </w:pPr>
      <w:r>
        <w:rPr>
          <w:rFonts w:ascii="Times New Roman" w:hAnsi="Times New Roman" w:cs="Times New Roman"/>
          <w:sz w:val="24"/>
          <w:szCs w:val="24"/>
        </w:rPr>
        <w:t xml:space="preserve">The standard divisor is </w:t>
      </w:r>
      <w:r w:rsidR="009049E0" w:rsidRPr="009049E0">
        <w:rPr>
          <w:rFonts w:ascii="Times New Roman" w:hAnsi="Times New Roman" w:cs="Times New Roman"/>
          <w:noProof/>
          <w:position w:val="-24"/>
          <w:sz w:val="24"/>
          <w:szCs w:val="24"/>
        </w:rPr>
        <w:object w:dxaOrig="2079" w:dyaOrig="620" w14:anchorId="577E9928">
          <v:shape id="_x0000_i1027" type="#_x0000_t75" alt="" style="width:104.55pt;height:30.7pt;mso-width-percent:0;mso-height-percent:0;mso-width-percent:0;mso-height-percent:0" o:ole="">
            <v:imagedata r:id="rId42" o:title=""/>
          </v:shape>
          <o:OLEObject Type="Embed" ProgID="Equation.DSMT4" ShapeID="_x0000_i1027" DrawAspect="Content" ObjectID="_1688998406" r:id="rId43"/>
        </w:object>
      </w:r>
    </w:p>
    <w:p w14:paraId="4CC45AB7" w14:textId="77777777" w:rsidR="00B70AD4" w:rsidRPr="00934A25" w:rsidRDefault="00512714" w:rsidP="00941DC0">
      <w:pPr>
        <w:spacing w:before="240"/>
        <w:ind w:firstLine="720"/>
        <w:rPr>
          <w:rFonts w:ascii="Times New Roman" w:hAnsi="Times New Roman" w:cs="Times New Roman"/>
          <w:b/>
          <w:sz w:val="24"/>
          <w:szCs w:val="24"/>
        </w:rPr>
      </w:pPr>
      <w:r w:rsidRPr="00934A25">
        <w:rPr>
          <w:rFonts w:ascii="Times New Roman" w:hAnsi="Times New Roman" w:cs="Times New Roman"/>
          <w:b/>
          <w:sz w:val="24"/>
          <w:szCs w:val="24"/>
        </w:rPr>
        <w:t>Hamilton’s M</w:t>
      </w:r>
      <w:r w:rsidR="00D41AC8" w:rsidRPr="00934A25">
        <w:rPr>
          <w:rFonts w:ascii="Times New Roman" w:hAnsi="Times New Roman" w:cs="Times New Roman"/>
          <w:b/>
          <w:sz w:val="24"/>
          <w:szCs w:val="24"/>
        </w:rPr>
        <w:t>ethod:</w:t>
      </w:r>
    </w:p>
    <w:p w14:paraId="23D90D74" w14:textId="77777777" w:rsidR="00D41AC8" w:rsidRPr="00D41AC8" w:rsidRDefault="00D41AC8" w:rsidP="00074705">
      <w:pPr>
        <w:spacing w:before="240"/>
        <w:ind w:firstLine="720"/>
        <w:rPr>
          <w:rFonts w:ascii="Times New Roman" w:hAnsi="Times New Roman" w:cs="Times New Roman"/>
          <w:b/>
          <w:sz w:val="24"/>
          <w:szCs w:val="24"/>
        </w:rPr>
      </w:pPr>
      <w:r w:rsidRPr="00D41AC8">
        <w:rPr>
          <w:rFonts w:ascii="Times New Roman" w:hAnsi="Times New Roman" w:cs="Times New Roman"/>
          <w:b/>
          <w:sz w:val="24"/>
          <w:szCs w:val="24"/>
        </w:rPr>
        <w:t xml:space="preserve">Table </w:t>
      </w:r>
      <w:r w:rsidR="00FD4A30">
        <w:rPr>
          <w:rFonts w:ascii="Times New Roman" w:hAnsi="Times New Roman" w:cs="Times New Roman"/>
          <w:b/>
          <w:color w:val="000000" w:themeColor="text1"/>
          <w:sz w:val="24"/>
          <w:szCs w:val="24"/>
        </w:rPr>
        <w:t>9.3.6</w:t>
      </w:r>
      <w:r w:rsidR="000F689C">
        <w:rPr>
          <w:rFonts w:ascii="Times New Roman" w:hAnsi="Times New Roman" w:cs="Times New Roman"/>
          <w:b/>
          <w:sz w:val="24"/>
          <w:szCs w:val="24"/>
        </w:rPr>
        <w:t xml:space="preserve">: </w:t>
      </w:r>
      <w:r w:rsidRPr="00D41AC8">
        <w:rPr>
          <w:rFonts w:ascii="Times New Roman" w:hAnsi="Times New Roman" w:cs="Times New Roman"/>
          <w:b/>
          <w:sz w:val="24"/>
          <w:szCs w:val="24"/>
        </w:rPr>
        <w:t>Hamilton’s Method for Adamstown</w:t>
      </w:r>
    </w:p>
    <w:p w14:paraId="58E5CEFD" w14:textId="77777777" w:rsidR="00F17873" w:rsidRDefault="00F17873"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 </w:t>
      </w:r>
      <w:r w:rsidR="00333DEE">
        <w:rPr>
          <w:rFonts w:ascii="Times New Roman" w:hAnsi="Times New Roman" w:cs="Times New Roman"/>
          <w:sz w:val="24"/>
          <w:szCs w:val="24"/>
        </w:rPr>
        <w:t>Start by dividing each population by the stan</w:t>
      </w:r>
      <w:r w:rsidR="005502E3">
        <w:rPr>
          <w:rFonts w:ascii="Times New Roman" w:hAnsi="Times New Roman" w:cs="Times New Roman"/>
          <w:sz w:val="24"/>
          <w:szCs w:val="24"/>
        </w:rPr>
        <w:t>dard divisor and rounding each standard q</w:t>
      </w:r>
      <w:r w:rsidR="00333DEE">
        <w:rPr>
          <w:rFonts w:ascii="Times New Roman" w:hAnsi="Times New Roman" w:cs="Times New Roman"/>
          <w:sz w:val="24"/>
          <w:szCs w:val="24"/>
        </w:rPr>
        <w:t>uota down.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333DEE" w:rsidRPr="00333DEE" w14:paraId="2087C911" w14:textId="77777777" w:rsidTr="00333DEE">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B46D" w14:textId="77777777" w:rsidR="00333DEE" w:rsidRPr="00333DEE"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107E62"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CD45B3"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F7DB8A"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AE0C1B"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81352E1"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5F713C"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Total</w:t>
            </w:r>
          </w:p>
        </w:tc>
      </w:tr>
      <w:tr w:rsidR="00333DEE" w:rsidRPr="00333DEE" w14:paraId="474D69B5" w14:textId="77777777" w:rsidTr="00333DEE">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439427B"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73B83016"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14:paraId="7C19C02A"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14:paraId="02EDF4FC"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14:paraId="7DDC2669"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14:paraId="01BA7333"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14:paraId="68E2290B"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69,465</w:t>
            </w:r>
          </w:p>
        </w:tc>
      </w:tr>
      <w:tr w:rsidR="00333DEE" w:rsidRPr="00333DEE" w14:paraId="06FABA2C" w14:textId="77777777" w:rsidTr="00333DEE">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FDD2602"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62081216"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15.121</w:t>
            </w:r>
          </w:p>
        </w:tc>
        <w:tc>
          <w:tcPr>
            <w:tcW w:w="960" w:type="dxa"/>
            <w:tcBorders>
              <w:top w:val="nil"/>
              <w:left w:val="nil"/>
              <w:bottom w:val="single" w:sz="4" w:space="0" w:color="auto"/>
              <w:right w:val="single" w:sz="4" w:space="0" w:color="auto"/>
            </w:tcBorders>
            <w:shd w:val="clear" w:color="auto" w:fill="auto"/>
            <w:noWrap/>
            <w:vAlign w:val="bottom"/>
            <w:hideMark/>
          </w:tcPr>
          <w:p w14:paraId="6AAABD77"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5.296</w:t>
            </w:r>
          </w:p>
        </w:tc>
        <w:tc>
          <w:tcPr>
            <w:tcW w:w="960" w:type="dxa"/>
            <w:tcBorders>
              <w:top w:val="nil"/>
              <w:left w:val="nil"/>
              <w:bottom w:val="single" w:sz="4" w:space="0" w:color="auto"/>
              <w:right w:val="single" w:sz="4" w:space="0" w:color="auto"/>
            </w:tcBorders>
            <w:shd w:val="clear" w:color="auto" w:fill="auto"/>
            <w:noWrap/>
            <w:vAlign w:val="bottom"/>
            <w:hideMark/>
          </w:tcPr>
          <w:p w14:paraId="33337884"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7.007</w:t>
            </w:r>
          </w:p>
        </w:tc>
        <w:tc>
          <w:tcPr>
            <w:tcW w:w="960" w:type="dxa"/>
            <w:tcBorders>
              <w:top w:val="nil"/>
              <w:left w:val="nil"/>
              <w:bottom w:val="single" w:sz="4" w:space="0" w:color="auto"/>
              <w:right w:val="single" w:sz="4" w:space="0" w:color="auto"/>
            </w:tcBorders>
            <w:shd w:val="clear" w:color="auto" w:fill="auto"/>
            <w:noWrap/>
            <w:vAlign w:val="bottom"/>
            <w:hideMark/>
          </w:tcPr>
          <w:p w14:paraId="58A32436"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5.456</w:t>
            </w:r>
          </w:p>
        </w:tc>
        <w:tc>
          <w:tcPr>
            <w:tcW w:w="960" w:type="dxa"/>
            <w:tcBorders>
              <w:top w:val="nil"/>
              <w:left w:val="nil"/>
              <w:bottom w:val="single" w:sz="4" w:space="0" w:color="auto"/>
              <w:right w:val="single" w:sz="4" w:space="0" w:color="auto"/>
            </w:tcBorders>
            <w:shd w:val="clear" w:color="auto" w:fill="auto"/>
            <w:noWrap/>
            <w:vAlign w:val="bottom"/>
            <w:hideMark/>
          </w:tcPr>
          <w:p w14:paraId="05B117AB"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9.117</w:t>
            </w:r>
          </w:p>
        </w:tc>
        <w:tc>
          <w:tcPr>
            <w:tcW w:w="960" w:type="dxa"/>
            <w:tcBorders>
              <w:top w:val="nil"/>
              <w:left w:val="nil"/>
              <w:bottom w:val="single" w:sz="4" w:space="0" w:color="auto"/>
              <w:right w:val="single" w:sz="4" w:space="0" w:color="auto"/>
            </w:tcBorders>
            <w:shd w:val="clear" w:color="auto" w:fill="auto"/>
            <w:noWrap/>
            <w:vAlign w:val="bottom"/>
            <w:hideMark/>
          </w:tcPr>
          <w:p w14:paraId="75E5ABBF"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41.998</w:t>
            </w:r>
          </w:p>
        </w:tc>
      </w:tr>
      <w:tr w:rsidR="00333DEE" w:rsidRPr="00333DEE" w14:paraId="3EE87D35" w14:textId="77777777" w:rsidTr="00333DEE">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BC4E028"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14:paraId="2AD844E3"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45D77096"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75070634"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2985DF52"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0FD50BF5"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7B386E32"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sidRPr="00333DEE">
              <w:rPr>
                <w:rFonts w:ascii="Times New Roman" w:eastAsia="Times New Roman" w:hAnsi="Times New Roman" w:cs="Times New Roman"/>
                <w:color w:val="000000"/>
                <w:sz w:val="24"/>
                <w:szCs w:val="24"/>
              </w:rPr>
              <w:t>41</w:t>
            </w:r>
          </w:p>
        </w:tc>
      </w:tr>
      <w:tr w:rsidR="00333DEE" w:rsidRPr="00333DEE" w14:paraId="03937D05" w14:textId="77777777" w:rsidTr="00333DEE">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8183CA2" w14:textId="77777777" w:rsidR="00333DEE" w:rsidRPr="00333DEE" w:rsidRDefault="005502E3"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hideMark/>
          </w:tcPr>
          <w:p w14:paraId="54DAFFA6"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708E5340"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1F1CB730"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2BAC6682"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0FE55A4D"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6CC603FA" w14:textId="77777777" w:rsidR="00333DEE" w:rsidRPr="00333DEE" w:rsidRDefault="00333D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14:paraId="4C2FCB35" w14:textId="77777777" w:rsidR="00333DEE" w:rsidRDefault="00333DEE" w:rsidP="00074705">
      <w:pPr>
        <w:spacing w:before="240"/>
        <w:ind w:left="720"/>
        <w:rPr>
          <w:rFonts w:ascii="Times New Roman" w:hAnsi="Times New Roman" w:cs="Times New Roman"/>
          <w:sz w:val="24"/>
          <w:szCs w:val="24"/>
        </w:rPr>
      </w:pPr>
      <w:r>
        <w:rPr>
          <w:rFonts w:ascii="Times New Roman" w:hAnsi="Times New Roman" w:cs="Times New Roman"/>
          <w:sz w:val="24"/>
          <w:szCs w:val="24"/>
        </w:rPr>
        <w:t>Using the lo</w:t>
      </w:r>
      <w:r w:rsidR="005502E3">
        <w:rPr>
          <w:rFonts w:ascii="Times New Roman" w:hAnsi="Times New Roman" w:cs="Times New Roman"/>
          <w:sz w:val="24"/>
          <w:szCs w:val="24"/>
        </w:rPr>
        <w:t>wer quotas, there is one firefighter</w:t>
      </w:r>
      <w:r w:rsidR="0023367F">
        <w:rPr>
          <w:rFonts w:ascii="Times New Roman" w:hAnsi="Times New Roman" w:cs="Times New Roman"/>
          <w:sz w:val="24"/>
          <w:szCs w:val="24"/>
        </w:rPr>
        <w:t xml:space="preserve"> left over</w:t>
      </w:r>
      <w:r w:rsidR="000F689C">
        <w:rPr>
          <w:rFonts w:ascii="Times New Roman" w:hAnsi="Times New Roman" w:cs="Times New Roman"/>
          <w:sz w:val="24"/>
          <w:szCs w:val="24"/>
        </w:rPr>
        <w:t xml:space="preserve">. </w:t>
      </w:r>
      <w:r w:rsidR="0023367F">
        <w:rPr>
          <w:rFonts w:ascii="Times New Roman" w:hAnsi="Times New Roman" w:cs="Times New Roman"/>
          <w:sz w:val="24"/>
          <w:szCs w:val="24"/>
        </w:rPr>
        <w:t>Assign this firefighter</w:t>
      </w:r>
      <w:r>
        <w:rPr>
          <w:rFonts w:ascii="Times New Roman" w:hAnsi="Times New Roman" w:cs="Times New Roman"/>
          <w:sz w:val="24"/>
          <w:szCs w:val="24"/>
        </w:rPr>
        <w:t xml:space="preserve"> to District D since D has the largest fractional part.</w:t>
      </w:r>
    </w:p>
    <w:p w14:paraId="60939867" w14:textId="77777777" w:rsidR="00D41AC8" w:rsidRPr="00934A25" w:rsidRDefault="00333DEE" w:rsidP="00074705">
      <w:pPr>
        <w:spacing w:before="240"/>
        <w:ind w:left="720"/>
        <w:rPr>
          <w:rFonts w:ascii="Times New Roman" w:hAnsi="Times New Roman" w:cs="Times New Roman"/>
          <w:b/>
          <w:sz w:val="24"/>
          <w:szCs w:val="24"/>
        </w:rPr>
      </w:pPr>
      <w:r w:rsidRPr="00934A25">
        <w:rPr>
          <w:rFonts w:ascii="Times New Roman" w:hAnsi="Times New Roman" w:cs="Times New Roman"/>
          <w:b/>
          <w:sz w:val="24"/>
          <w:szCs w:val="24"/>
        </w:rPr>
        <w:t>Jefferson’s Method:</w:t>
      </w:r>
    </w:p>
    <w:p w14:paraId="194A93B1" w14:textId="77777777" w:rsidR="009169F8" w:rsidRPr="002526DA" w:rsidRDefault="00857784"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sz w:val="24"/>
          <w:szCs w:val="24"/>
        </w:rPr>
        <w:t>Jefferson’s method always rounds down making the sum of the lower quotas too small</w:t>
      </w:r>
      <w:r w:rsidR="000F689C">
        <w:rPr>
          <w:rFonts w:ascii="Times New Roman" w:hAnsi="Times New Roman" w:cs="Times New Roman"/>
          <w:sz w:val="24"/>
          <w:szCs w:val="24"/>
        </w:rPr>
        <w:t xml:space="preserve">. </w:t>
      </w:r>
      <w:r>
        <w:rPr>
          <w:rFonts w:ascii="Times New Roman" w:hAnsi="Times New Roman" w:cs="Times New Roman"/>
          <w:sz w:val="24"/>
          <w:szCs w:val="24"/>
        </w:rPr>
        <w:t>Make the standard divisor smaller to get the first modified divisor</w:t>
      </w:r>
      <w:r w:rsidR="000F689C">
        <w:rPr>
          <w:rFonts w:ascii="Times New Roman" w:hAnsi="Times New Roman" w:cs="Times New Roman"/>
          <w:sz w:val="24"/>
          <w:szCs w:val="24"/>
        </w:rPr>
        <w:t xml:space="preserve">. </w:t>
      </w:r>
      <w:r w:rsidR="0023367F">
        <w:rPr>
          <w:rFonts w:ascii="Times New Roman" w:hAnsi="Times New Roman" w:cs="Times New Roman"/>
          <w:sz w:val="24"/>
          <w:szCs w:val="24"/>
        </w:rPr>
        <w:t>The results are summarized below in T</w:t>
      </w:r>
      <w:r w:rsidR="009169F8">
        <w:rPr>
          <w:rFonts w:ascii="Times New Roman" w:hAnsi="Times New Roman" w:cs="Times New Roman"/>
          <w:sz w:val="24"/>
          <w:szCs w:val="24"/>
        </w:rPr>
        <w:t>able</w:t>
      </w:r>
      <w:r w:rsidR="0023367F">
        <w:rPr>
          <w:rFonts w:ascii="Times New Roman" w:hAnsi="Times New Roman" w:cs="Times New Roman"/>
          <w:color w:val="000000" w:themeColor="text1"/>
          <w:sz w:val="24"/>
          <w:szCs w:val="24"/>
        </w:rPr>
        <w:t xml:space="preserve"> </w:t>
      </w:r>
      <w:r w:rsidR="0037698D">
        <w:rPr>
          <w:rFonts w:ascii="Times New Roman" w:hAnsi="Times New Roman" w:cs="Times New Roman"/>
          <w:color w:val="000000" w:themeColor="text1"/>
          <w:sz w:val="24"/>
          <w:szCs w:val="24"/>
        </w:rPr>
        <w:t>9.3.7</w:t>
      </w:r>
      <w:r w:rsidR="009169F8" w:rsidRPr="002526DA">
        <w:rPr>
          <w:rFonts w:ascii="Times New Roman" w:hAnsi="Times New Roman" w:cs="Times New Roman"/>
          <w:color w:val="000000" w:themeColor="text1"/>
          <w:sz w:val="24"/>
          <w:szCs w:val="24"/>
        </w:rPr>
        <w:t>.</w:t>
      </w:r>
    </w:p>
    <w:p w14:paraId="5D10B2D5" w14:textId="77777777" w:rsidR="009169F8" w:rsidRDefault="00857784"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w:t>
      </w:r>
      <w:r w:rsidR="00512714">
        <w:rPr>
          <w:rFonts w:ascii="Times New Roman" w:hAnsi="Times New Roman" w:cs="Times New Roman"/>
          <w:sz w:val="24"/>
          <w:szCs w:val="24"/>
        </w:rPr>
        <w:t>#1:</w:t>
      </w:r>
      <w:r w:rsidR="002526DA">
        <w:rPr>
          <w:rFonts w:ascii="Times New Roman" w:hAnsi="Times New Roman" w:cs="Times New Roman"/>
          <w:sz w:val="24"/>
          <w:szCs w:val="24"/>
        </w:rPr>
        <w:t xml:space="preserve"> d</w:t>
      </w:r>
      <w:r w:rsidR="009169F8">
        <w:rPr>
          <w:rFonts w:ascii="Times New Roman" w:hAnsi="Times New Roman" w:cs="Times New Roman"/>
          <w:sz w:val="24"/>
          <w:szCs w:val="24"/>
        </w:rPr>
        <w:t xml:space="preserve"> = </w:t>
      </w:r>
      <w:r>
        <w:rPr>
          <w:rFonts w:ascii="Times New Roman" w:hAnsi="Times New Roman" w:cs="Times New Roman"/>
          <w:sz w:val="24"/>
          <w:szCs w:val="24"/>
        </w:rPr>
        <w:t>1600</w:t>
      </w:r>
      <w:r w:rsidR="000F689C">
        <w:rPr>
          <w:rFonts w:ascii="Times New Roman" w:hAnsi="Times New Roman" w:cs="Times New Roman"/>
          <w:sz w:val="24"/>
          <w:szCs w:val="24"/>
        </w:rPr>
        <w:t xml:space="preserve">. </w:t>
      </w:r>
      <w:r>
        <w:rPr>
          <w:rFonts w:ascii="Times New Roman" w:hAnsi="Times New Roman" w:cs="Times New Roman"/>
          <w:sz w:val="24"/>
          <w:szCs w:val="24"/>
        </w:rPr>
        <w:t>The sum of 41 is still too small so make</w:t>
      </w:r>
      <w:r w:rsidR="00512714">
        <w:rPr>
          <w:rFonts w:ascii="Times New Roman" w:hAnsi="Times New Roman" w:cs="Times New Roman"/>
          <w:sz w:val="24"/>
          <w:szCs w:val="24"/>
        </w:rPr>
        <w:t xml:space="preserve"> the modified divisor smaller.</w:t>
      </w:r>
    </w:p>
    <w:p w14:paraId="64A984CC" w14:textId="77777777" w:rsidR="00857784"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Guess #2:</w:t>
      </w:r>
      <w:r w:rsidR="002526DA">
        <w:rPr>
          <w:rFonts w:ascii="Times New Roman" w:hAnsi="Times New Roman" w:cs="Times New Roman"/>
          <w:sz w:val="24"/>
          <w:szCs w:val="24"/>
        </w:rPr>
        <w:t xml:space="preserve"> d</w:t>
      </w:r>
      <w:r w:rsidR="009169F8">
        <w:rPr>
          <w:rFonts w:ascii="Times New Roman" w:hAnsi="Times New Roman" w:cs="Times New Roman"/>
          <w:sz w:val="24"/>
          <w:szCs w:val="24"/>
        </w:rPr>
        <w:t xml:space="preserve"> = </w:t>
      </w:r>
      <w:r w:rsidR="00857784">
        <w:rPr>
          <w:rFonts w:ascii="Times New Roman" w:hAnsi="Times New Roman" w:cs="Times New Roman"/>
          <w:sz w:val="24"/>
          <w:szCs w:val="24"/>
        </w:rPr>
        <w:t>1550</w:t>
      </w:r>
      <w:r w:rsidR="000F689C">
        <w:rPr>
          <w:rFonts w:ascii="Times New Roman" w:hAnsi="Times New Roman" w:cs="Times New Roman"/>
          <w:sz w:val="24"/>
          <w:szCs w:val="24"/>
        </w:rPr>
        <w:t xml:space="preserve">. </w:t>
      </w:r>
      <w:r w:rsidR="009169F8">
        <w:rPr>
          <w:rFonts w:ascii="Times New Roman" w:hAnsi="Times New Roman" w:cs="Times New Roman"/>
          <w:sz w:val="24"/>
          <w:szCs w:val="24"/>
        </w:rPr>
        <w:t>The sum is 42 so we are done.</w:t>
      </w:r>
    </w:p>
    <w:p w14:paraId="565863C5" w14:textId="77777777" w:rsidR="00694493" w:rsidRDefault="00694493" w:rsidP="00074705">
      <w:pPr>
        <w:spacing w:before="240"/>
        <w:ind w:left="720"/>
        <w:rPr>
          <w:rFonts w:ascii="Times New Roman" w:hAnsi="Times New Roman" w:cs="Times New Roman"/>
          <w:b/>
          <w:sz w:val="24"/>
          <w:szCs w:val="24"/>
        </w:rPr>
      </w:pPr>
    </w:p>
    <w:p w14:paraId="17F8585B" w14:textId="77777777" w:rsidR="00857784" w:rsidRDefault="00857784" w:rsidP="00074705">
      <w:pPr>
        <w:spacing w:before="240"/>
        <w:ind w:left="720"/>
        <w:rPr>
          <w:rFonts w:ascii="Times New Roman" w:hAnsi="Times New Roman" w:cs="Times New Roman"/>
          <w:sz w:val="24"/>
          <w:szCs w:val="24"/>
        </w:rPr>
      </w:pPr>
      <w:r w:rsidRPr="00857784">
        <w:rPr>
          <w:rFonts w:ascii="Times New Roman" w:hAnsi="Times New Roman" w:cs="Times New Roman"/>
          <w:b/>
          <w:sz w:val="24"/>
          <w:szCs w:val="24"/>
        </w:rPr>
        <w:lastRenderedPageBreak/>
        <w:t>Table</w:t>
      </w:r>
      <w:r w:rsidR="0023367F">
        <w:rPr>
          <w:rFonts w:ascii="Times New Roman" w:hAnsi="Times New Roman" w:cs="Times New Roman"/>
          <w:b/>
          <w:color w:val="000000" w:themeColor="text1"/>
          <w:sz w:val="24"/>
          <w:szCs w:val="24"/>
        </w:rPr>
        <w:t xml:space="preserve"> </w:t>
      </w:r>
      <w:r w:rsidR="0037698D">
        <w:rPr>
          <w:rFonts w:ascii="Times New Roman" w:hAnsi="Times New Roman" w:cs="Times New Roman"/>
          <w:b/>
          <w:color w:val="000000" w:themeColor="text1"/>
          <w:sz w:val="24"/>
          <w:szCs w:val="24"/>
        </w:rPr>
        <w:t>9.3.7</w:t>
      </w:r>
      <w:r w:rsidR="000F689C">
        <w:rPr>
          <w:rFonts w:ascii="Times New Roman" w:hAnsi="Times New Roman" w:cs="Times New Roman"/>
          <w:b/>
          <w:color w:val="000000" w:themeColor="text1"/>
          <w:sz w:val="24"/>
          <w:szCs w:val="24"/>
        </w:rPr>
        <w:t xml:space="preserve">: </w:t>
      </w:r>
      <w:r w:rsidRPr="00857784">
        <w:rPr>
          <w:rFonts w:ascii="Times New Roman" w:hAnsi="Times New Roman" w:cs="Times New Roman"/>
          <w:b/>
          <w:sz w:val="24"/>
          <w:szCs w:val="24"/>
        </w:rPr>
        <w:t>Jefferson’</w:t>
      </w:r>
      <w:r w:rsidR="009169F8">
        <w:rPr>
          <w:rFonts w:ascii="Times New Roman" w:hAnsi="Times New Roman" w:cs="Times New Roman"/>
          <w:b/>
          <w:sz w:val="24"/>
          <w:szCs w:val="24"/>
        </w:rPr>
        <w:t>s Method for Adamstown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857784" w:rsidRPr="00857784" w14:paraId="25BB1272" w14:textId="77777777" w:rsidTr="00857784">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26218" w14:textId="77777777" w:rsidR="00857784" w:rsidRPr="00857784"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59EDB0"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0050E7"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2C9134"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CB1EDA"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6B7C6C"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90EC03"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Total</w:t>
            </w:r>
          </w:p>
        </w:tc>
      </w:tr>
      <w:tr w:rsidR="00857784" w:rsidRPr="00857784" w14:paraId="11278C47" w14:textId="77777777"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4BF73DC"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0FCC8D9A"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14:paraId="3560F5C8"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14:paraId="63C1D345"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14:paraId="1DD2E133"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14:paraId="3E1620EB"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14:paraId="71F9A478"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sidRPr="00857784">
              <w:rPr>
                <w:rFonts w:ascii="Times New Roman" w:eastAsia="Times New Roman" w:hAnsi="Times New Roman" w:cs="Times New Roman"/>
                <w:color w:val="000000"/>
                <w:sz w:val="24"/>
                <w:szCs w:val="24"/>
              </w:rPr>
              <w:t>69,465</w:t>
            </w:r>
          </w:p>
        </w:tc>
      </w:tr>
      <w:tr w:rsidR="00857784" w:rsidRPr="00857784" w14:paraId="521E2339" w14:textId="77777777"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353D3CDC" w14:textId="77777777" w:rsidR="00857784" w:rsidRPr="00857784"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57784">
              <w:rPr>
                <w:rFonts w:ascii="Times New Roman" w:eastAsia="Times New Roman" w:hAnsi="Times New Roman" w:cs="Times New Roman"/>
                <w:color w:val="000000"/>
                <w:sz w:val="24"/>
                <w:szCs w:val="24"/>
              </w:rPr>
              <w:t>1600</w:t>
            </w:r>
          </w:p>
        </w:tc>
        <w:tc>
          <w:tcPr>
            <w:tcW w:w="960" w:type="dxa"/>
            <w:tcBorders>
              <w:top w:val="nil"/>
              <w:left w:val="nil"/>
              <w:bottom w:val="single" w:sz="4" w:space="0" w:color="auto"/>
              <w:right w:val="single" w:sz="4" w:space="0" w:color="auto"/>
            </w:tcBorders>
            <w:shd w:val="clear" w:color="auto" w:fill="auto"/>
            <w:noWrap/>
            <w:vAlign w:val="bottom"/>
          </w:tcPr>
          <w:p w14:paraId="09549F30"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15.631</w:t>
            </w:r>
          </w:p>
        </w:tc>
        <w:tc>
          <w:tcPr>
            <w:tcW w:w="960" w:type="dxa"/>
            <w:tcBorders>
              <w:top w:val="nil"/>
              <w:left w:val="nil"/>
              <w:bottom w:val="single" w:sz="4" w:space="0" w:color="auto"/>
              <w:right w:val="single" w:sz="4" w:space="0" w:color="auto"/>
            </w:tcBorders>
            <w:shd w:val="clear" w:color="auto" w:fill="auto"/>
            <w:noWrap/>
            <w:vAlign w:val="bottom"/>
          </w:tcPr>
          <w:p w14:paraId="0E6BB10F"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5.475</w:t>
            </w:r>
          </w:p>
        </w:tc>
        <w:tc>
          <w:tcPr>
            <w:tcW w:w="960" w:type="dxa"/>
            <w:tcBorders>
              <w:top w:val="nil"/>
              <w:left w:val="nil"/>
              <w:bottom w:val="single" w:sz="4" w:space="0" w:color="auto"/>
              <w:right w:val="single" w:sz="4" w:space="0" w:color="auto"/>
            </w:tcBorders>
            <w:shd w:val="clear" w:color="auto" w:fill="auto"/>
            <w:noWrap/>
            <w:vAlign w:val="bottom"/>
          </w:tcPr>
          <w:p w14:paraId="54743DE7"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7.244</w:t>
            </w:r>
          </w:p>
        </w:tc>
        <w:tc>
          <w:tcPr>
            <w:tcW w:w="960" w:type="dxa"/>
            <w:tcBorders>
              <w:top w:val="nil"/>
              <w:left w:val="nil"/>
              <w:bottom w:val="single" w:sz="4" w:space="0" w:color="auto"/>
              <w:right w:val="single" w:sz="4" w:space="0" w:color="auto"/>
            </w:tcBorders>
            <w:shd w:val="clear" w:color="auto" w:fill="auto"/>
            <w:noWrap/>
            <w:vAlign w:val="bottom"/>
          </w:tcPr>
          <w:p w14:paraId="0A779C44"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5.641</w:t>
            </w:r>
          </w:p>
        </w:tc>
        <w:tc>
          <w:tcPr>
            <w:tcW w:w="960" w:type="dxa"/>
            <w:tcBorders>
              <w:top w:val="nil"/>
              <w:left w:val="nil"/>
              <w:bottom w:val="single" w:sz="4" w:space="0" w:color="auto"/>
              <w:right w:val="single" w:sz="4" w:space="0" w:color="auto"/>
            </w:tcBorders>
            <w:shd w:val="clear" w:color="auto" w:fill="auto"/>
            <w:noWrap/>
            <w:vAlign w:val="bottom"/>
          </w:tcPr>
          <w:p w14:paraId="29B28BE9"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9.425</w:t>
            </w:r>
          </w:p>
        </w:tc>
        <w:tc>
          <w:tcPr>
            <w:tcW w:w="960" w:type="dxa"/>
            <w:tcBorders>
              <w:top w:val="nil"/>
              <w:left w:val="nil"/>
              <w:bottom w:val="single" w:sz="4" w:space="0" w:color="auto"/>
              <w:right w:val="single" w:sz="4" w:space="0" w:color="auto"/>
            </w:tcBorders>
            <w:shd w:val="clear" w:color="auto" w:fill="auto"/>
            <w:noWrap/>
            <w:vAlign w:val="bottom"/>
          </w:tcPr>
          <w:p w14:paraId="41AE2DC1" w14:textId="77777777" w:rsidR="00857784" w:rsidRPr="00857784" w:rsidRDefault="00857784" w:rsidP="00074705">
            <w:pPr>
              <w:spacing w:after="0"/>
              <w:jc w:val="center"/>
              <w:rPr>
                <w:rFonts w:ascii="Times New Roman" w:eastAsia="Times New Roman" w:hAnsi="Times New Roman" w:cs="Times New Roman"/>
                <w:color w:val="000000"/>
                <w:sz w:val="24"/>
                <w:szCs w:val="24"/>
              </w:rPr>
            </w:pPr>
          </w:p>
        </w:tc>
      </w:tr>
      <w:tr w:rsidR="00857784" w:rsidRPr="00857784" w14:paraId="3F3E1DB9" w14:textId="77777777"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693A20F0"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14:paraId="760E9237"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14:paraId="280C51ED"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7BAFB401"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1E99926F"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049380C6"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29BFD43E"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857784" w:rsidRPr="00857784" w14:paraId="714A77D2" w14:textId="77777777" w:rsidTr="00857784">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4D071BD2" w14:textId="77777777" w:rsidR="00857784" w:rsidRPr="00857784"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57784">
              <w:rPr>
                <w:rFonts w:ascii="Times New Roman" w:eastAsia="Times New Roman" w:hAnsi="Times New Roman" w:cs="Times New Roman"/>
                <w:color w:val="000000"/>
                <w:sz w:val="24"/>
                <w:szCs w:val="24"/>
              </w:rPr>
              <w:t>1550</w:t>
            </w:r>
          </w:p>
        </w:tc>
        <w:tc>
          <w:tcPr>
            <w:tcW w:w="960" w:type="dxa"/>
            <w:tcBorders>
              <w:top w:val="nil"/>
              <w:left w:val="nil"/>
              <w:bottom w:val="single" w:sz="4" w:space="0" w:color="auto"/>
              <w:right w:val="single" w:sz="4" w:space="0" w:color="auto"/>
            </w:tcBorders>
            <w:shd w:val="clear" w:color="auto" w:fill="auto"/>
            <w:noWrap/>
            <w:vAlign w:val="bottom"/>
          </w:tcPr>
          <w:p w14:paraId="24C32A6C"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16.135</w:t>
            </w:r>
          </w:p>
        </w:tc>
        <w:tc>
          <w:tcPr>
            <w:tcW w:w="960" w:type="dxa"/>
            <w:tcBorders>
              <w:top w:val="nil"/>
              <w:left w:val="nil"/>
              <w:bottom w:val="single" w:sz="4" w:space="0" w:color="auto"/>
              <w:right w:val="single" w:sz="4" w:space="0" w:color="auto"/>
            </w:tcBorders>
            <w:shd w:val="clear" w:color="auto" w:fill="auto"/>
            <w:noWrap/>
            <w:vAlign w:val="bottom"/>
          </w:tcPr>
          <w:p w14:paraId="6E3F309F"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5.652</w:t>
            </w:r>
          </w:p>
        </w:tc>
        <w:tc>
          <w:tcPr>
            <w:tcW w:w="960" w:type="dxa"/>
            <w:tcBorders>
              <w:top w:val="nil"/>
              <w:left w:val="nil"/>
              <w:bottom w:val="single" w:sz="4" w:space="0" w:color="auto"/>
              <w:right w:val="single" w:sz="4" w:space="0" w:color="auto"/>
            </w:tcBorders>
            <w:shd w:val="clear" w:color="auto" w:fill="auto"/>
            <w:noWrap/>
            <w:vAlign w:val="bottom"/>
          </w:tcPr>
          <w:p w14:paraId="0939373B"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7.477</w:t>
            </w:r>
          </w:p>
        </w:tc>
        <w:tc>
          <w:tcPr>
            <w:tcW w:w="960" w:type="dxa"/>
            <w:tcBorders>
              <w:top w:val="nil"/>
              <w:left w:val="nil"/>
              <w:bottom w:val="single" w:sz="4" w:space="0" w:color="auto"/>
              <w:right w:val="single" w:sz="4" w:space="0" w:color="auto"/>
            </w:tcBorders>
            <w:shd w:val="clear" w:color="auto" w:fill="auto"/>
            <w:noWrap/>
            <w:vAlign w:val="bottom"/>
          </w:tcPr>
          <w:p w14:paraId="73088276"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5.823</w:t>
            </w:r>
          </w:p>
        </w:tc>
        <w:tc>
          <w:tcPr>
            <w:tcW w:w="960" w:type="dxa"/>
            <w:tcBorders>
              <w:top w:val="nil"/>
              <w:left w:val="nil"/>
              <w:bottom w:val="single" w:sz="4" w:space="0" w:color="auto"/>
              <w:right w:val="single" w:sz="4" w:space="0" w:color="auto"/>
            </w:tcBorders>
            <w:shd w:val="clear" w:color="auto" w:fill="auto"/>
            <w:noWrap/>
            <w:vAlign w:val="bottom"/>
          </w:tcPr>
          <w:p w14:paraId="2881D344"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9.729</w:t>
            </w:r>
          </w:p>
        </w:tc>
        <w:tc>
          <w:tcPr>
            <w:tcW w:w="960" w:type="dxa"/>
            <w:tcBorders>
              <w:top w:val="nil"/>
              <w:left w:val="nil"/>
              <w:bottom w:val="single" w:sz="4" w:space="0" w:color="auto"/>
              <w:right w:val="single" w:sz="4" w:space="0" w:color="auto"/>
            </w:tcBorders>
            <w:shd w:val="clear" w:color="auto" w:fill="auto"/>
            <w:noWrap/>
            <w:vAlign w:val="bottom"/>
          </w:tcPr>
          <w:p w14:paraId="1792AED9" w14:textId="77777777" w:rsidR="00857784" w:rsidRPr="00857784" w:rsidRDefault="00857784" w:rsidP="00074705">
            <w:pPr>
              <w:spacing w:after="0"/>
              <w:jc w:val="center"/>
              <w:rPr>
                <w:rFonts w:ascii="Times New Roman" w:eastAsia="Times New Roman" w:hAnsi="Times New Roman" w:cs="Times New Roman"/>
                <w:color w:val="000000"/>
                <w:sz w:val="24"/>
                <w:szCs w:val="24"/>
              </w:rPr>
            </w:pPr>
          </w:p>
        </w:tc>
      </w:tr>
      <w:tr w:rsidR="00857784" w:rsidRPr="00857784" w14:paraId="79DADCC9" w14:textId="77777777" w:rsidTr="00857784">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50E3ADF2" w14:textId="77777777" w:rsidR="00857784" w:rsidRPr="00857784" w:rsidRDefault="0023367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tcPr>
          <w:p w14:paraId="49950417"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auto" w:fill="auto"/>
            <w:noWrap/>
            <w:vAlign w:val="bottom"/>
          </w:tcPr>
          <w:p w14:paraId="74CAC4C3"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21EB67F3"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5EFF9989"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0EB208D2" w14:textId="77777777" w:rsidR="00857784" w:rsidRPr="00857784"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5F0910EA" w14:textId="77777777" w:rsidR="00857784" w:rsidRPr="00857784" w:rsidRDefault="0085778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14:paraId="5C550DEB" w14:textId="77777777" w:rsidR="00F17873" w:rsidRPr="00934A25" w:rsidRDefault="00D265DD" w:rsidP="00074705">
      <w:pPr>
        <w:spacing w:before="240"/>
        <w:ind w:firstLine="720"/>
        <w:rPr>
          <w:rFonts w:ascii="Times New Roman" w:hAnsi="Times New Roman" w:cs="Times New Roman"/>
          <w:b/>
          <w:sz w:val="24"/>
          <w:szCs w:val="24"/>
        </w:rPr>
      </w:pPr>
      <w:r w:rsidRPr="00934A25">
        <w:rPr>
          <w:rFonts w:ascii="Times New Roman" w:hAnsi="Times New Roman" w:cs="Times New Roman"/>
          <w:b/>
          <w:sz w:val="24"/>
          <w:szCs w:val="24"/>
        </w:rPr>
        <w:t>Adams’s Method:</w:t>
      </w:r>
    </w:p>
    <w:p w14:paraId="4603D6CC" w14:textId="77777777" w:rsidR="00853B91" w:rsidRDefault="00D265DD" w:rsidP="00074705">
      <w:pPr>
        <w:spacing w:before="240"/>
        <w:ind w:left="720"/>
        <w:rPr>
          <w:rFonts w:ascii="Times New Roman" w:hAnsi="Times New Roman" w:cs="Times New Roman"/>
          <w:sz w:val="24"/>
          <w:szCs w:val="24"/>
        </w:rPr>
      </w:pPr>
      <w:r>
        <w:rPr>
          <w:rFonts w:ascii="Times New Roman" w:hAnsi="Times New Roman" w:cs="Times New Roman"/>
          <w:sz w:val="24"/>
          <w:szCs w:val="24"/>
        </w:rPr>
        <w:t>Adams’s method always rounds up making the sum of the upper quotas too large</w:t>
      </w:r>
      <w:r w:rsidR="000F689C">
        <w:rPr>
          <w:rFonts w:ascii="Times New Roman" w:hAnsi="Times New Roman" w:cs="Times New Roman"/>
          <w:sz w:val="24"/>
          <w:szCs w:val="24"/>
        </w:rPr>
        <w:t xml:space="preserve">. </w:t>
      </w:r>
      <w:r>
        <w:rPr>
          <w:rFonts w:ascii="Times New Roman" w:hAnsi="Times New Roman" w:cs="Times New Roman"/>
          <w:sz w:val="24"/>
          <w:szCs w:val="24"/>
        </w:rPr>
        <w:t>Make the standard divisor larger to get the first modified divisor</w:t>
      </w:r>
      <w:r w:rsidR="000F689C">
        <w:rPr>
          <w:rFonts w:ascii="Times New Roman" w:hAnsi="Times New Roman" w:cs="Times New Roman"/>
          <w:sz w:val="24"/>
          <w:szCs w:val="24"/>
        </w:rPr>
        <w:t xml:space="preserve">. </w:t>
      </w:r>
      <w:r w:rsidR="0023367F">
        <w:rPr>
          <w:rFonts w:ascii="Times New Roman" w:hAnsi="Times New Roman" w:cs="Times New Roman"/>
          <w:sz w:val="24"/>
          <w:szCs w:val="24"/>
        </w:rPr>
        <w:t>The results are summarized below in T</w:t>
      </w:r>
      <w:r w:rsidR="00853B91">
        <w:rPr>
          <w:rFonts w:ascii="Times New Roman" w:hAnsi="Times New Roman" w:cs="Times New Roman"/>
          <w:sz w:val="24"/>
          <w:szCs w:val="24"/>
        </w:rPr>
        <w:t xml:space="preserve">able </w:t>
      </w:r>
      <w:r w:rsidR="0037698D">
        <w:rPr>
          <w:rFonts w:ascii="Times New Roman" w:hAnsi="Times New Roman" w:cs="Times New Roman"/>
          <w:color w:val="000000" w:themeColor="text1"/>
          <w:sz w:val="24"/>
          <w:szCs w:val="24"/>
        </w:rPr>
        <w:t>9.3.8</w:t>
      </w:r>
      <w:r w:rsidR="00853B91" w:rsidRPr="002526DA">
        <w:rPr>
          <w:rFonts w:ascii="Times New Roman" w:hAnsi="Times New Roman" w:cs="Times New Roman"/>
          <w:color w:val="000000" w:themeColor="text1"/>
          <w:sz w:val="24"/>
          <w:szCs w:val="24"/>
        </w:rPr>
        <w:t>.</w:t>
      </w:r>
    </w:p>
    <w:p w14:paraId="1C543591" w14:textId="77777777" w:rsidR="00853B91"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Guess #1:</w:t>
      </w:r>
      <w:r w:rsidR="002526DA">
        <w:rPr>
          <w:rFonts w:ascii="Times New Roman" w:hAnsi="Times New Roman" w:cs="Times New Roman"/>
          <w:sz w:val="24"/>
          <w:szCs w:val="24"/>
        </w:rPr>
        <w:t xml:space="preserve"> d</w:t>
      </w:r>
      <w:r w:rsidR="00853B91">
        <w:rPr>
          <w:rFonts w:ascii="Times New Roman" w:hAnsi="Times New Roman" w:cs="Times New Roman"/>
          <w:sz w:val="24"/>
          <w:szCs w:val="24"/>
        </w:rPr>
        <w:t xml:space="preserve"> =</w:t>
      </w:r>
      <w:r w:rsidR="00D265DD">
        <w:rPr>
          <w:rFonts w:ascii="Times New Roman" w:hAnsi="Times New Roman" w:cs="Times New Roman"/>
          <w:sz w:val="24"/>
          <w:szCs w:val="24"/>
        </w:rPr>
        <w:t xml:space="preserve"> 1700</w:t>
      </w:r>
      <w:r w:rsidR="000F689C">
        <w:rPr>
          <w:rFonts w:ascii="Times New Roman" w:hAnsi="Times New Roman" w:cs="Times New Roman"/>
          <w:sz w:val="24"/>
          <w:szCs w:val="24"/>
        </w:rPr>
        <w:t xml:space="preserve">. </w:t>
      </w:r>
      <w:r w:rsidR="00D265DD">
        <w:rPr>
          <w:rFonts w:ascii="Times New Roman" w:hAnsi="Times New Roman" w:cs="Times New Roman"/>
          <w:sz w:val="24"/>
          <w:szCs w:val="24"/>
        </w:rPr>
        <w:t>The total is too still too large so make the modified divisor larger</w:t>
      </w:r>
      <w:r w:rsidR="000F689C">
        <w:rPr>
          <w:rFonts w:ascii="Times New Roman" w:hAnsi="Times New Roman" w:cs="Times New Roman"/>
          <w:sz w:val="24"/>
          <w:szCs w:val="24"/>
        </w:rPr>
        <w:t xml:space="preserve">. </w:t>
      </w:r>
    </w:p>
    <w:p w14:paraId="6597ACE7" w14:textId="77777777" w:rsidR="00853B91"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#2: </w:t>
      </w:r>
      <w:r w:rsidR="002526DA">
        <w:rPr>
          <w:rFonts w:ascii="Times New Roman" w:hAnsi="Times New Roman" w:cs="Times New Roman"/>
          <w:sz w:val="24"/>
          <w:szCs w:val="24"/>
        </w:rPr>
        <w:t>d</w:t>
      </w:r>
      <w:r w:rsidR="00853B91">
        <w:rPr>
          <w:rFonts w:ascii="Times New Roman" w:hAnsi="Times New Roman" w:cs="Times New Roman"/>
          <w:sz w:val="24"/>
          <w:szCs w:val="24"/>
        </w:rPr>
        <w:t xml:space="preserve"> =</w:t>
      </w:r>
      <w:r w:rsidR="00D265DD">
        <w:rPr>
          <w:rFonts w:ascii="Times New Roman" w:hAnsi="Times New Roman" w:cs="Times New Roman"/>
          <w:sz w:val="24"/>
          <w:szCs w:val="24"/>
        </w:rPr>
        <w:t xml:space="preserve"> 1900</w:t>
      </w:r>
      <w:r w:rsidR="000F689C">
        <w:rPr>
          <w:rFonts w:ascii="Times New Roman" w:hAnsi="Times New Roman" w:cs="Times New Roman"/>
          <w:sz w:val="24"/>
          <w:szCs w:val="24"/>
        </w:rPr>
        <w:t xml:space="preserve">. </w:t>
      </w:r>
      <w:r w:rsidR="00D265DD">
        <w:rPr>
          <w:rFonts w:ascii="Times New Roman" w:hAnsi="Times New Roman" w:cs="Times New Roman"/>
          <w:sz w:val="24"/>
          <w:szCs w:val="24"/>
        </w:rPr>
        <w:t>Now the total is too small so make the modified divisor smaller</w:t>
      </w:r>
      <w:r w:rsidR="000F689C">
        <w:rPr>
          <w:rFonts w:ascii="Times New Roman" w:hAnsi="Times New Roman" w:cs="Times New Roman"/>
          <w:sz w:val="24"/>
          <w:szCs w:val="24"/>
        </w:rPr>
        <w:t xml:space="preserve">. </w:t>
      </w:r>
    </w:p>
    <w:p w14:paraId="06D100B9" w14:textId="77777777" w:rsidR="00853B91" w:rsidRDefault="00512714" w:rsidP="00074705">
      <w:pPr>
        <w:spacing w:before="240"/>
        <w:ind w:left="720"/>
        <w:rPr>
          <w:rFonts w:ascii="Times New Roman" w:hAnsi="Times New Roman" w:cs="Times New Roman"/>
          <w:sz w:val="24"/>
          <w:szCs w:val="24"/>
        </w:rPr>
      </w:pPr>
      <w:r>
        <w:rPr>
          <w:rFonts w:ascii="Times New Roman" w:hAnsi="Times New Roman" w:cs="Times New Roman"/>
          <w:sz w:val="24"/>
          <w:szCs w:val="24"/>
        </w:rPr>
        <w:t>Guess #3:</w:t>
      </w:r>
      <w:r w:rsidR="002526DA">
        <w:rPr>
          <w:rFonts w:ascii="Times New Roman" w:hAnsi="Times New Roman" w:cs="Times New Roman"/>
          <w:sz w:val="24"/>
          <w:szCs w:val="24"/>
        </w:rPr>
        <w:t xml:space="preserve"> </w:t>
      </w:r>
      <w:r>
        <w:rPr>
          <w:rFonts w:ascii="Times New Roman" w:hAnsi="Times New Roman" w:cs="Times New Roman"/>
          <w:sz w:val="24"/>
          <w:szCs w:val="24"/>
        </w:rPr>
        <w:t xml:space="preserve">d </w:t>
      </w:r>
      <w:r w:rsidR="00853B91">
        <w:rPr>
          <w:rFonts w:ascii="Times New Roman" w:hAnsi="Times New Roman" w:cs="Times New Roman"/>
          <w:sz w:val="24"/>
          <w:szCs w:val="24"/>
        </w:rPr>
        <w:t xml:space="preserve">= </w:t>
      </w:r>
      <w:r w:rsidR="00D265DD">
        <w:rPr>
          <w:rFonts w:ascii="Times New Roman" w:hAnsi="Times New Roman" w:cs="Times New Roman"/>
          <w:sz w:val="24"/>
          <w:szCs w:val="24"/>
        </w:rPr>
        <w:t>1750</w:t>
      </w:r>
      <w:r w:rsidR="000F689C">
        <w:rPr>
          <w:rFonts w:ascii="Times New Roman" w:hAnsi="Times New Roman" w:cs="Times New Roman"/>
          <w:sz w:val="24"/>
          <w:szCs w:val="24"/>
        </w:rPr>
        <w:t xml:space="preserve">. </w:t>
      </w:r>
      <w:r w:rsidR="009169F8">
        <w:rPr>
          <w:rFonts w:ascii="Times New Roman" w:hAnsi="Times New Roman" w:cs="Times New Roman"/>
          <w:sz w:val="24"/>
          <w:szCs w:val="24"/>
        </w:rPr>
        <w:t>The total is too large again so make the modified divisor larger</w:t>
      </w:r>
      <w:r w:rsidR="000F689C">
        <w:rPr>
          <w:rFonts w:ascii="Times New Roman" w:hAnsi="Times New Roman" w:cs="Times New Roman"/>
          <w:sz w:val="24"/>
          <w:szCs w:val="24"/>
        </w:rPr>
        <w:t xml:space="preserve">. </w:t>
      </w:r>
    </w:p>
    <w:p w14:paraId="1B1574C7" w14:textId="77777777" w:rsidR="00941DC0" w:rsidRPr="00694493" w:rsidRDefault="00512714" w:rsidP="00694493">
      <w:pPr>
        <w:spacing w:before="240"/>
        <w:ind w:left="720"/>
        <w:rPr>
          <w:rFonts w:ascii="Times New Roman" w:hAnsi="Times New Roman" w:cs="Times New Roman"/>
          <w:sz w:val="24"/>
          <w:szCs w:val="24"/>
        </w:rPr>
      </w:pPr>
      <w:r>
        <w:rPr>
          <w:rFonts w:ascii="Times New Roman" w:hAnsi="Times New Roman" w:cs="Times New Roman"/>
          <w:sz w:val="24"/>
          <w:szCs w:val="24"/>
        </w:rPr>
        <w:t>Guess #4:</w:t>
      </w:r>
      <w:r w:rsidR="002526DA">
        <w:rPr>
          <w:rFonts w:ascii="Times New Roman" w:hAnsi="Times New Roman" w:cs="Times New Roman"/>
          <w:sz w:val="24"/>
          <w:szCs w:val="24"/>
        </w:rPr>
        <w:t xml:space="preserve"> d</w:t>
      </w:r>
      <w:r w:rsidR="00853B91">
        <w:rPr>
          <w:rFonts w:ascii="Times New Roman" w:hAnsi="Times New Roman" w:cs="Times New Roman"/>
          <w:sz w:val="24"/>
          <w:szCs w:val="24"/>
        </w:rPr>
        <w:t xml:space="preserve"> =</w:t>
      </w:r>
      <w:r w:rsidR="009169F8">
        <w:rPr>
          <w:rFonts w:ascii="Times New Roman" w:hAnsi="Times New Roman" w:cs="Times New Roman"/>
          <w:sz w:val="24"/>
          <w:szCs w:val="24"/>
        </w:rPr>
        <w:t xml:space="preserve"> 1775</w:t>
      </w:r>
      <w:r w:rsidR="000F689C">
        <w:rPr>
          <w:rFonts w:ascii="Times New Roman" w:hAnsi="Times New Roman" w:cs="Times New Roman"/>
          <w:sz w:val="24"/>
          <w:szCs w:val="24"/>
        </w:rPr>
        <w:t xml:space="preserve">. </w:t>
      </w:r>
      <w:r w:rsidR="00853B91">
        <w:rPr>
          <w:rFonts w:ascii="Times New Roman" w:hAnsi="Times New Roman" w:cs="Times New Roman"/>
          <w:sz w:val="24"/>
          <w:szCs w:val="24"/>
        </w:rPr>
        <w:t>The sum is 42 so we are done.</w:t>
      </w:r>
    </w:p>
    <w:p w14:paraId="212DB948" w14:textId="77777777" w:rsidR="009169F8" w:rsidRDefault="009169F8" w:rsidP="00074705">
      <w:pPr>
        <w:spacing w:before="240"/>
        <w:ind w:left="720"/>
        <w:rPr>
          <w:rFonts w:ascii="Times New Roman" w:hAnsi="Times New Roman" w:cs="Times New Roman"/>
          <w:sz w:val="24"/>
          <w:szCs w:val="24"/>
        </w:rPr>
      </w:pPr>
      <w:r w:rsidRPr="00857784">
        <w:rPr>
          <w:rFonts w:ascii="Times New Roman" w:hAnsi="Times New Roman" w:cs="Times New Roman"/>
          <w:b/>
          <w:sz w:val="24"/>
          <w:szCs w:val="24"/>
        </w:rPr>
        <w:t xml:space="preserve">Table </w:t>
      </w:r>
      <w:r w:rsidR="0037698D">
        <w:rPr>
          <w:rFonts w:ascii="Times New Roman" w:hAnsi="Times New Roman" w:cs="Times New Roman"/>
          <w:b/>
          <w:color w:val="000000" w:themeColor="text1"/>
          <w:sz w:val="24"/>
          <w:szCs w:val="24"/>
        </w:rPr>
        <w:t>9.3.8</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Adams</w:t>
      </w:r>
      <w:r w:rsidRPr="00857784">
        <w:rPr>
          <w:rFonts w:ascii="Times New Roman" w:hAnsi="Times New Roman" w:cs="Times New Roman"/>
          <w:b/>
          <w:sz w:val="24"/>
          <w:szCs w:val="24"/>
        </w:rPr>
        <w:t>’</w:t>
      </w:r>
      <w:r>
        <w:rPr>
          <w:rFonts w:ascii="Times New Roman" w:hAnsi="Times New Roman" w:cs="Times New Roman"/>
          <w:b/>
          <w:sz w:val="24"/>
          <w:szCs w:val="24"/>
        </w:rPr>
        <w:t xml:space="preserve">s </w:t>
      </w:r>
      <w:r w:rsidR="00853B91">
        <w:rPr>
          <w:rFonts w:ascii="Times New Roman" w:hAnsi="Times New Roman" w:cs="Times New Roman"/>
          <w:b/>
          <w:sz w:val="24"/>
          <w:szCs w:val="24"/>
        </w:rPr>
        <w:t>Method for Adamstown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9169F8" w:rsidRPr="00D265DD" w14:paraId="6D3431DF" w14:textId="77777777" w:rsidTr="00674ED1">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9C177" w14:textId="77777777" w:rsidR="009169F8" w:rsidRPr="00D265DD"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6EFE8EB"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CC74E6B"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1850EA"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0E4E62B"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5ECC33"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CC8C6E"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Total</w:t>
            </w:r>
          </w:p>
        </w:tc>
      </w:tr>
      <w:tr w:rsidR="009169F8" w:rsidRPr="00D265DD" w14:paraId="5C9C943F"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66A3705"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33CD69CC"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14:paraId="6A608CAD"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14:paraId="1501B353"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14:paraId="7D492EE5"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14:paraId="7B990CC9"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14:paraId="398C7621"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69,465</w:t>
            </w:r>
          </w:p>
        </w:tc>
      </w:tr>
      <w:tr w:rsidR="009169F8" w:rsidRPr="00D265DD" w14:paraId="6BB056D0"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7DF020EE" w14:textId="77777777"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Pr>
                <w:rFonts w:ascii="Times New Roman" w:eastAsia="Times New Roman" w:hAnsi="Times New Roman" w:cs="Times New Roman"/>
                <w:color w:val="000000"/>
                <w:sz w:val="24"/>
                <w:szCs w:val="24"/>
              </w:rPr>
              <w:t>1700</w:t>
            </w:r>
          </w:p>
        </w:tc>
        <w:tc>
          <w:tcPr>
            <w:tcW w:w="960" w:type="dxa"/>
            <w:tcBorders>
              <w:top w:val="nil"/>
              <w:left w:val="nil"/>
              <w:bottom w:val="single" w:sz="4" w:space="0" w:color="auto"/>
              <w:right w:val="single" w:sz="4" w:space="0" w:color="auto"/>
            </w:tcBorders>
            <w:shd w:val="clear" w:color="auto" w:fill="auto"/>
            <w:noWrap/>
            <w:vAlign w:val="bottom"/>
          </w:tcPr>
          <w:p w14:paraId="002C47D2"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14.712</w:t>
            </w:r>
          </w:p>
        </w:tc>
        <w:tc>
          <w:tcPr>
            <w:tcW w:w="960" w:type="dxa"/>
            <w:tcBorders>
              <w:top w:val="nil"/>
              <w:left w:val="nil"/>
              <w:bottom w:val="single" w:sz="4" w:space="0" w:color="auto"/>
              <w:right w:val="single" w:sz="4" w:space="0" w:color="auto"/>
            </w:tcBorders>
            <w:shd w:val="clear" w:color="auto" w:fill="auto"/>
            <w:noWrap/>
            <w:vAlign w:val="bottom"/>
          </w:tcPr>
          <w:p w14:paraId="3DCBF26B"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5.153</w:t>
            </w:r>
          </w:p>
        </w:tc>
        <w:tc>
          <w:tcPr>
            <w:tcW w:w="960" w:type="dxa"/>
            <w:tcBorders>
              <w:top w:val="nil"/>
              <w:left w:val="nil"/>
              <w:bottom w:val="single" w:sz="4" w:space="0" w:color="auto"/>
              <w:right w:val="single" w:sz="4" w:space="0" w:color="auto"/>
            </w:tcBorders>
            <w:shd w:val="clear" w:color="auto" w:fill="auto"/>
            <w:noWrap/>
            <w:vAlign w:val="bottom"/>
          </w:tcPr>
          <w:p w14:paraId="541FD660"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6.818</w:t>
            </w:r>
          </w:p>
        </w:tc>
        <w:tc>
          <w:tcPr>
            <w:tcW w:w="960" w:type="dxa"/>
            <w:tcBorders>
              <w:top w:val="nil"/>
              <w:left w:val="nil"/>
              <w:bottom w:val="single" w:sz="4" w:space="0" w:color="auto"/>
              <w:right w:val="single" w:sz="4" w:space="0" w:color="auto"/>
            </w:tcBorders>
            <w:shd w:val="clear" w:color="auto" w:fill="auto"/>
            <w:noWrap/>
            <w:vAlign w:val="bottom"/>
          </w:tcPr>
          <w:p w14:paraId="6470117E"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5.309</w:t>
            </w:r>
          </w:p>
        </w:tc>
        <w:tc>
          <w:tcPr>
            <w:tcW w:w="960" w:type="dxa"/>
            <w:tcBorders>
              <w:top w:val="nil"/>
              <w:left w:val="nil"/>
              <w:bottom w:val="single" w:sz="4" w:space="0" w:color="auto"/>
              <w:right w:val="single" w:sz="4" w:space="0" w:color="auto"/>
            </w:tcBorders>
            <w:shd w:val="clear" w:color="auto" w:fill="auto"/>
            <w:noWrap/>
            <w:vAlign w:val="bottom"/>
          </w:tcPr>
          <w:p w14:paraId="3A5BE8D7"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8.871</w:t>
            </w:r>
          </w:p>
        </w:tc>
        <w:tc>
          <w:tcPr>
            <w:tcW w:w="960" w:type="dxa"/>
            <w:tcBorders>
              <w:top w:val="nil"/>
              <w:left w:val="nil"/>
              <w:bottom w:val="single" w:sz="4" w:space="0" w:color="auto"/>
              <w:right w:val="single" w:sz="4" w:space="0" w:color="auto"/>
            </w:tcBorders>
            <w:shd w:val="clear" w:color="auto" w:fill="auto"/>
            <w:noWrap/>
            <w:vAlign w:val="bottom"/>
          </w:tcPr>
          <w:p w14:paraId="73004051" w14:textId="77777777" w:rsidR="009169F8" w:rsidRPr="00D265DD" w:rsidRDefault="009169F8" w:rsidP="00074705">
            <w:pPr>
              <w:spacing w:after="0"/>
              <w:jc w:val="center"/>
              <w:rPr>
                <w:rFonts w:ascii="Times New Roman" w:eastAsia="Times New Roman" w:hAnsi="Times New Roman" w:cs="Times New Roman"/>
                <w:color w:val="000000"/>
                <w:sz w:val="24"/>
                <w:szCs w:val="24"/>
              </w:rPr>
            </w:pPr>
          </w:p>
        </w:tc>
      </w:tr>
      <w:tr w:rsidR="009169F8" w:rsidRPr="00D265DD" w14:paraId="604B3424"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66FF5F46"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14:paraId="6DF6E80E"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14:paraId="343142F1"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60E1FA14"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5843CBFF"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3BF5E3B5"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632D6A13"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9169F8" w:rsidRPr="00D265DD" w14:paraId="06FE118A"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01C2FBB" w14:textId="77777777"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sidRPr="00D265DD">
              <w:rPr>
                <w:rFonts w:ascii="Times New Roman" w:eastAsia="Times New Roman" w:hAnsi="Times New Roman" w:cs="Times New Roman"/>
                <w:color w:val="000000"/>
                <w:sz w:val="24"/>
                <w:szCs w:val="24"/>
              </w:rPr>
              <w:t>1800</w:t>
            </w:r>
          </w:p>
        </w:tc>
        <w:tc>
          <w:tcPr>
            <w:tcW w:w="960" w:type="dxa"/>
            <w:tcBorders>
              <w:top w:val="nil"/>
              <w:left w:val="nil"/>
              <w:bottom w:val="single" w:sz="4" w:space="0" w:color="auto"/>
              <w:right w:val="single" w:sz="4" w:space="0" w:color="auto"/>
            </w:tcBorders>
            <w:shd w:val="clear" w:color="auto" w:fill="auto"/>
            <w:noWrap/>
            <w:vAlign w:val="bottom"/>
            <w:hideMark/>
          </w:tcPr>
          <w:p w14:paraId="145FECEE"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13.894</w:t>
            </w:r>
          </w:p>
        </w:tc>
        <w:tc>
          <w:tcPr>
            <w:tcW w:w="960" w:type="dxa"/>
            <w:tcBorders>
              <w:top w:val="nil"/>
              <w:left w:val="nil"/>
              <w:bottom w:val="single" w:sz="4" w:space="0" w:color="auto"/>
              <w:right w:val="single" w:sz="4" w:space="0" w:color="auto"/>
            </w:tcBorders>
            <w:shd w:val="clear" w:color="auto" w:fill="auto"/>
            <w:noWrap/>
            <w:vAlign w:val="bottom"/>
            <w:hideMark/>
          </w:tcPr>
          <w:p w14:paraId="3F1131B0"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4.867</w:t>
            </w:r>
          </w:p>
        </w:tc>
        <w:tc>
          <w:tcPr>
            <w:tcW w:w="960" w:type="dxa"/>
            <w:tcBorders>
              <w:top w:val="nil"/>
              <w:left w:val="nil"/>
              <w:bottom w:val="single" w:sz="4" w:space="0" w:color="auto"/>
              <w:right w:val="single" w:sz="4" w:space="0" w:color="auto"/>
            </w:tcBorders>
            <w:shd w:val="clear" w:color="auto" w:fill="auto"/>
            <w:noWrap/>
            <w:vAlign w:val="bottom"/>
            <w:hideMark/>
          </w:tcPr>
          <w:p w14:paraId="11AC14DE"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6.439</w:t>
            </w:r>
          </w:p>
        </w:tc>
        <w:tc>
          <w:tcPr>
            <w:tcW w:w="960" w:type="dxa"/>
            <w:tcBorders>
              <w:top w:val="nil"/>
              <w:left w:val="nil"/>
              <w:bottom w:val="single" w:sz="4" w:space="0" w:color="auto"/>
              <w:right w:val="single" w:sz="4" w:space="0" w:color="auto"/>
            </w:tcBorders>
            <w:shd w:val="clear" w:color="auto" w:fill="auto"/>
            <w:noWrap/>
            <w:vAlign w:val="bottom"/>
            <w:hideMark/>
          </w:tcPr>
          <w:p w14:paraId="11A939A8"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5.014</w:t>
            </w:r>
          </w:p>
        </w:tc>
        <w:tc>
          <w:tcPr>
            <w:tcW w:w="960" w:type="dxa"/>
            <w:tcBorders>
              <w:top w:val="nil"/>
              <w:left w:val="nil"/>
              <w:bottom w:val="single" w:sz="4" w:space="0" w:color="auto"/>
              <w:right w:val="single" w:sz="4" w:space="0" w:color="auto"/>
            </w:tcBorders>
            <w:shd w:val="clear" w:color="auto" w:fill="auto"/>
            <w:noWrap/>
            <w:vAlign w:val="bottom"/>
            <w:hideMark/>
          </w:tcPr>
          <w:p w14:paraId="24158D91"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8.378</w:t>
            </w:r>
          </w:p>
        </w:tc>
        <w:tc>
          <w:tcPr>
            <w:tcW w:w="960" w:type="dxa"/>
            <w:tcBorders>
              <w:top w:val="nil"/>
              <w:left w:val="nil"/>
              <w:bottom w:val="single" w:sz="4" w:space="0" w:color="auto"/>
              <w:right w:val="single" w:sz="4" w:space="0" w:color="auto"/>
            </w:tcBorders>
            <w:shd w:val="clear" w:color="auto" w:fill="auto"/>
            <w:noWrap/>
            <w:vAlign w:val="bottom"/>
            <w:hideMark/>
          </w:tcPr>
          <w:p w14:paraId="69E4BB9B"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sidRPr="00D265DD">
              <w:rPr>
                <w:rFonts w:ascii="Times New Roman" w:eastAsia="Times New Roman" w:hAnsi="Times New Roman" w:cs="Times New Roman"/>
                <w:color w:val="000000"/>
                <w:sz w:val="24"/>
                <w:szCs w:val="24"/>
              </w:rPr>
              <w:t> </w:t>
            </w:r>
          </w:p>
        </w:tc>
      </w:tr>
      <w:tr w:rsidR="009169F8" w:rsidRPr="00D265DD" w14:paraId="1E580874"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5BF381A5"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14:paraId="27C17EB8"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noWrap/>
            <w:vAlign w:val="bottom"/>
          </w:tcPr>
          <w:p w14:paraId="45272246"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095AB192"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775AF538"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777E549C"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4480DAD5"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9169F8" w:rsidRPr="00D265DD" w14:paraId="75AA69FF"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32491346" w14:textId="77777777"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Pr>
                <w:rFonts w:ascii="Times New Roman" w:eastAsia="Times New Roman" w:hAnsi="Times New Roman" w:cs="Times New Roman"/>
                <w:color w:val="000000"/>
                <w:sz w:val="24"/>
                <w:szCs w:val="24"/>
              </w:rPr>
              <w:t>1750</w:t>
            </w:r>
          </w:p>
        </w:tc>
        <w:tc>
          <w:tcPr>
            <w:tcW w:w="960" w:type="dxa"/>
            <w:tcBorders>
              <w:top w:val="nil"/>
              <w:left w:val="nil"/>
              <w:bottom w:val="single" w:sz="4" w:space="0" w:color="auto"/>
              <w:right w:val="single" w:sz="4" w:space="0" w:color="auto"/>
            </w:tcBorders>
            <w:shd w:val="clear" w:color="auto" w:fill="auto"/>
            <w:noWrap/>
            <w:vAlign w:val="bottom"/>
          </w:tcPr>
          <w:p w14:paraId="387522B2"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14.291</w:t>
            </w:r>
          </w:p>
        </w:tc>
        <w:tc>
          <w:tcPr>
            <w:tcW w:w="960" w:type="dxa"/>
            <w:tcBorders>
              <w:top w:val="nil"/>
              <w:left w:val="nil"/>
              <w:bottom w:val="single" w:sz="4" w:space="0" w:color="auto"/>
              <w:right w:val="single" w:sz="4" w:space="0" w:color="auto"/>
            </w:tcBorders>
            <w:shd w:val="clear" w:color="auto" w:fill="auto"/>
            <w:noWrap/>
            <w:vAlign w:val="bottom"/>
          </w:tcPr>
          <w:p w14:paraId="00C0DE56"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5.006</w:t>
            </w:r>
          </w:p>
        </w:tc>
        <w:tc>
          <w:tcPr>
            <w:tcW w:w="960" w:type="dxa"/>
            <w:tcBorders>
              <w:top w:val="nil"/>
              <w:left w:val="nil"/>
              <w:bottom w:val="single" w:sz="4" w:space="0" w:color="auto"/>
              <w:right w:val="single" w:sz="4" w:space="0" w:color="auto"/>
            </w:tcBorders>
            <w:shd w:val="clear" w:color="auto" w:fill="auto"/>
            <w:noWrap/>
            <w:vAlign w:val="bottom"/>
          </w:tcPr>
          <w:p w14:paraId="021E2A4A"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6.623</w:t>
            </w:r>
          </w:p>
        </w:tc>
        <w:tc>
          <w:tcPr>
            <w:tcW w:w="960" w:type="dxa"/>
            <w:tcBorders>
              <w:top w:val="nil"/>
              <w:left w:val="nil"/>
              <w:bottom w:val="single" w:sz="4" w:space="0" w:color="auto"/>
              <w:right w:val="single" w:sz="4" w:space="0" w:color="auto"/>
            </w:tcBorders>
            <w:shd w:val="clear" w:color="auto" w:fill="auto"/>
            <w:noWrap/>
            <w:vAlign w:val="bottom"/>
          </w:tcPr>
          <w:p w14:paraId="5A491054"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5.157</w:t>
            </w:r>
          </w:p>
        </w:tc>
        <w:tc>
          <w:tcPr>
            <w:tcW w:w="960" w:type="dxa"/>
            <w:tcBorders>
              <w:top w:val="nil"/>
              <w:left w:val="nil"/>
              <w:bottom w:val="single" w:sz="4" w:space="0" w:color="auto"/>
              <w:right w:val="single" w:sz="4" w:space="0" w:color="auto"/>
            </w:tcBorders>
            <w:shd w:val="clear" w:color="auto" w:fill="auto"/>
            <w:noWrap/>
            <w:vAlign w:val="bottom"/>
          </w:tcPr>
          <w:p w14:paraId="40045BBD"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8.617</w:t>
            </w:r>
          </w:p>
        </w:tc>
        <w:tc>
          <w:tcPr>
            <w:tcW w:w="960" w:type="dxa"/>
            <w:tcBorders>
              <w:top w:val="nil"/>
              <w:left w:val="nil"/>
              <w:bottom w:val="single" w:sz="4" w:space="0" w:color="auto"/>
              <w:right w:val="single" w:sz="4" w:space="0" w:color="auto"/>
            </w:tcBorders>
            <w:shd w:val="clear" w:color="auto" w:fill="auto"/>
            <w:noWrap/>
            <w:vAlign w:val="bottom"/>
          </w:tcPr>
          <w:p w14:paraId="02403E80" w14:textId="77777777" w:rsidR="009169F8" w:rsidRPr="00D265DD" w:rsidRDefault="009169F8" w:rsidP="00074705">
            <w:pPr>
              <w:spacing w:after="0"/>
              <w:jc w:val="center"/>
              <w:rPr>
                <w:rFonts w:ascii="Times New Roman" w:eastAsia="Times New Roman" w:hAnsi="Times New Roman" w:cs="Times New Roman"/>
                <w:color w:val="000000"/>
                <w:sz w:val="24"/>
                <w:szCs w:val="24"/>
              </w:rPr>
            </w:pPr>
          </w:p>
        </w:tc>
      </w:tr>
      <w:tr w:rsidR="009169F8" w:rsidRPr="00D265DD" w14:paraId="4D89C49C"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25B15001"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14:paraId="1E570437" w14:textId="77777777" w:rsidR="009169F8"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14:paraId="0B498142" w14:textId="77777777" w:rsidR="009169F8"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1DF07B33"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2DB30C2D"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48E6DA1D"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5B4A541D" w14:textId="77777777" w:rsidR="009169F8"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9169F8" w:rsidRPr="00D265DD" w14:paraId="7FDA0462"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394879FA" w14:textId="77777777" w:rsidR="009169F8" w:rsidRPr="00D265DD"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169F8">
              <w:rPr>
                <w:rFonts w:ascii="Times New Roman" w:eastAsia="Times New Roman" w:hAnsi="Times New Roman" w:cs="Times New Roman"/>
                <w:color w:val="000000"/>
                <w:sz w:val="24"/>
                <w:szCs w:val="24"/>
              </w:rPr>
              <w:t>1775</w:t>
            </w:r>
          </w:p>
        </w:tc>
        <w:tc>
          <w:tcPr>
            <w:tcW w:w="960" w:type="dxa"/>
            <w:tcBorders>
              <w:top w:val="nil"/>
              <w:left w:val="nil"/>
              <w:bottom w:val="single" w:sz="4" w:space="0" w:color="auto"/>
              <w:right w:val="single" w:sz="4" w:space="0" w:color="auto"/>
            </w:tcBorders>
            <w:shd w:val="clear" w:color="auto" w:fill="auto"/>
            <w:noWrap/>
            <w:vAlign w:val="bottom"/>
          </w:tcPr>
          <w:p w14:paraId="2C7C357A" w14:textId="77777777" w:rsidR="009169F8"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14.090</w:t>
            </w:r>
          </w:p>
        </w:tc>
        <w:tc>
          <w:tcPr>
            <w:tcW w:w="960" w:type="dxa"/>
            <w:tcBorders>
              <w:top w:val="nil"/>
              <w:left w:val="nil"/>
              <w:bottom w:val="single" w:sz="4" w:space="0" w:color="auto"/>
              <w:right w:val="single" w:sz="4" w:space="0" w:color="auto"/>
            </w:tcBorders>
            <w:shd w:val="clear" w:color="auto" w:fill="auto"/>
            <w:noWrap/>
            <w:vAlign w:val="bottom"/>
          </w:tcPr>
          <w:p w14:paraId="341C5200" w14:textId="77777777" w:rsidR="009169F8"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w:t>
            </w:r>
          </w:p>
        </w:tc>
        <w:tc>
          <w:tcPr>
            <w:tcW w:w="960" w:type="dxa"/>
            <w:tcBorders>
              <w:top w:val="nil"/>
              <w:left w:val="nil"/>
              <w:bottom w:val="single" w:sz="4" w:space="0" w:color="auto"/>
              <w:right w:val="single" w:sz="4" w:space="0" w:color="auto"/>
            </w:tcBorders>
            <w:shd w:val="clear" w:color="auto" w:fill="auto"/>
            <w:noWrap/>
            <w:vAlign w:val="bottom"/>
          </w:tcPr>
          <w:p w14:paraId="3D82AB2F"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6.530</w:t>
            </w:r>
          </w:p>
        </w:tc>
        <w:tc>
          <w:tcPr>
            <w:tcW w:w="960" w:type="dxa"/>
            <w:tcBorders>
              <w:top w:val="nil"/>
              <w:left w:val="nil"/>
              <w:bottom w:val="single" w:sz="4" w:space="0" w:color="auto"/>
              <w:right w:val="single" w:sz="4" w:space="0" w:color="auto"/>
            </w:tcBorders>
            <w:shd w:val="clear" w:color="auto" w:fill="auto"/>
            <w:noWrap/>
            <w:vAlign w:val="bottom"/>
          </w:tcPr>
          <w:p w14:paraId="58EDF41A"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5.085</w:t>
            </w:r>
          </w:p>
        </w:tc>
        <w:tc>
          <w:tcPr>
            <w:tcW w:w="960" w:type="dxa"/>
            <w:tcBorders>
              <w:top w:val="nil"/>
              <w:left w:val="nil"/>
              <w:bottom w:val="single" w:sz="4" w:space="0" w:color="auto"/>
              <w:right w:val="single" w:sz="4" w:space="0" w:color="auto"/>
            </w:tcBorders>
            <w:shd w:val="clear" w:color="auto" w:fill="auto"/>
            <w:noWrap/>
            <w:vAlign w:val="bottom"/>
          </w:tcPr>
          <w:p w14:paraId="3BBA74F8"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8.496</w:t>
            </w:r>
          </w:p>
        </w:tc>
        <w:tc>
          <w:tcPr>
            <w:tcW w:w="960" w:type="dxa"/>
            <w:tcBorders>
              <w:top w:val="nil"/>
              <w:left w:val="nil"/>
              <w:bottom w:val="single" w:sz="4" w:space="0" w:color="auto"/>
              <w:right w:val="single" w:sz="4" w:space="0" w:color="auto"/>
            </w:tcBorders>
            <w:shd w:val="clear" w:color="auto" w:fill="auto"/>
            <w:noWrap/>
            <w:vAlign w:val="bottom"/>
          </w:tcPr>
          <w:p w14:paraId="7B261AAB" w14:textId="77777777" w:rsidR="009169F8" w:rsidRDefault="009169F8" w:rsidP="00074705">
            <w:pPr>
              <w:spacing w:after="0"/>
              <w:jc w:val="center"/>
              <w:rPr>
                <w:rFonts w:ascii="Times New Roman" w:eastAsia="Times New Roman" w:hAnsi="Times New Roman" w:cs="Times New Roman"/>
                <w:color w:val="000000"/>
                <w:sz w:val="24"/>
                <w:szCs w:val="24"/>
              </w:rPr>
            </w:pPr>
          </w:p>
        </w:tc>
      </w:tr>
      <w:tr w:rsidR="009169F8" w:rsidRPr="00D265DD" w14:paraId="5426C94E" w14:textId="77777777" w:rsidTr="00674ED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9E723F4" w14:textId="77777777" w:rsidR="009169F8" w:rsidRPr="00D265DD"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w:t>
            </w:r>
            <w:r w:rsidR="00512714">
              <w:rPr>
                <w:rFonts w:ascii="Times New Roman" w:eastAsia="Times New Roman" w:hAnsi="Times New Roman" w:cs="Times New Roman"/>
                <w:color w:val="000000"/>
                <w:sz w:val="24"/>
                <w:szCs w:val="24"/>
              </w:rPr>
              <w:t>llocation</w:t>
            </w:r>
          </w:p>
        </w:tc>
        <w:tc>
          <w:tcPr>
            <w:tcW w:w="960" w:type="dxa"/>
            <w:tcBorders>
              <w:top w:val="nil"/>
              <w:left w:val="nil"/>
              <w:bottom w:val="single" w:sz="4" w:space="0" w:color="auto"/>
              <w:right w:val="single" w:sz="4" w:space="0" w:color="auto"/>
            </w:tcBorders>
            <w:shd w:val="clear" w:color="auto" w:fill="auto"/>
            <w:noWrap/>
            <w:vAlign w:val="bottom"/>
            <w:hideMark/>
          </w:tcPr>
          <w:p w14:paraId="635B2752"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3B007345"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1B52E8EC"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56BE6AD1"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6214BFE5" w14:textId="77777777" w:rsidR="009169F8" w:rsidRPr="00D265DD"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5112AA94" w14:textId="77777777" w:rsidR="009169F8" w:rsidRPr="00D265DD" w:rsidRDefault="009169F8"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14:paraId="6F05917F" w14:textId="77777777" w:rsidR="00694493" w:rsidRDefault="00694493" w:rsidP="00074705">
      <w:pPr>
        <w:spacing w:before="240"/>
        <w:ind w:left="720"/>
        <w:rPr>
          <w:rFonts w:ascii="Times New Roman" w:hAnsi="Times New Roman" w:cs="Times New Roman"/>
          <w:b/>
          <w:sz w:val="24"/>
          <w:szCs w:val="24"/>
        </w:rPr>
      </w:pPr>
    </w:p>
    <w:p w14:paraId="43AB9F03" w14:textId="77777777" w:rsidR="009169F8" w:rsidRPr="00934A25" w:rsidRDefault="00512714" w:rsidP="00074705">
      <w:pPr>
        <w:spacing w:before="240"/>
        <w:ind w:left="720"/>
        <w:rPr>
          <w:rFonts w:ascii="Times New Roman" w:hAnsi="Times New Roman" w:cs="Times New Roman"/>
          <w:b/>
          <w:sz w:val="24"/>
          <w:szCs w:val="24"/>
        </w:rPr>
      </w:pPr>
      <w:r w:rsidRPr="00934A25">
        <w:rPr>
          <w:rFonts w:ascii="Times New Roman" w:hAnsi="Times New Roman" w:cs="Times New Roman"/>
          <w:b/>
          <w:sz w:val="24"/>
          <w:szCs w:val="24"/>
        </w:rPr>
        <w:lastRenderedPageBreak/>
        <w:t>Webster’s M</w:t>
      </w:r>
      <w:r w:rsidR="00853B91" w:rsidRPr="00934A25">
        <w:rPr>
          <w:rFonts w:ascii="Times New Roman" w:hAnsi="Times New Roman" w:cs="Times New Roman"/>
          <w:b/>
          <w:sz w:val="24"/>
          <w:szCs w:val="24"/>
        </w:rPr>
        <w:t>ethod:</w:t>
      </w:r>
    </w:p>
    <w:p w14:paraId="2A0002E5" w14:textId="77777777" w:rsidR="00853B91" w:rsidRPr="002526DA" w:rsidRDefault="00853B91"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sz w:val="24"/>
          <w:szCs w:val="24"/>
        </w:rPr>
        <w:t xml:space="preserve">Webster’s method rounds the usual way so we </w:t>
      </w:r>
      <w:r w:rsidR="005545F5">
        <w:rPr>
          <w:rFonts w:ascii="Times New Roman" w:hAnsi="Times New Roman" w:cs="Times New Roman"/>
          <w:sz w:val="24"/>
          <w:szCs w:val="24"/>
        </w:rPr>
        <w:t>cannot</w:t>
      </w:r>
      <w:r>
        <w:rPr>
          <w:rFonts w:ascii="Times New Roman" w:hAnsi="Times New Roman" w:cs="Times New Roman"/>
          <w:sz w:val="24"/>
          <w:szCs w:val="24"/>
        </w:rPr>
        <w:t xml:space="preserve"> tell if the sum is too large or too small right away</w:t>
      </w:r>
      <w:r w:rsidR="000F689C">
        <w:rPr>
          <w:rFonts w:ascii="Times New Roman" w:hAnsi="Times New Roman" w:cs="Times New Roman"/>
          <w:sz w:val="24"/>
          <w:szCs w:val="24"/>
        </w:rPr>
        <w:t xml:space="preserve">. </w:t>
      </w:r>
      <w:r>
        <w:rPr>
          <w:rFonts w:ascii="Times New Roman" w:hAnsi="Times New Roman" w:cs="Times New Roman"/>
          <w:sz w:val="24"/>
          <w:szCs w:val="24"/>
        </w:rPr>
        <w:t>Try the standard divisor as the first modified divisor</w:t>
      </w:r>
      <w:r w:rsidR="000F689C">
        <w:rPr>
          <w:rFonts w:ascii="Times New Roman" w:hAnsi="Times New Roman" w:cs="Times New Roman"/>
          <w:sz w:val="24"/>
          <w:szCs w:val="24"/>
        </w:rPr>
        <w:t xml:space="preserve">. </w:t>
      </w:r>
      <w:r>
        <w:rPr>
          <w:rFonts w:ascii="Times New Roman" w:hAnsi="Times New Roman" w:cs="Times New Roman"/>
          <w:sz w:val="24"/>
          <w:szCs w:val="24"/>
        </w:rPr>
        <w:t xml:space="preserve">The results are summarized </w:t>
      </w:r>
      <w:r w:rsidR="00934A25">
        <w:rPr>
          <w:rFonts w:ascii="Times New Roman" w:hAnsi="Times New Roman" w:cs="Times New Roman"/>
          <w:sz w:val="24"/>
          <w:szCs w:val="24"/>
        </w:rPr>
        <w:t>below in T</w:t>
      </w:r>
      <w:r>
        <w:rPr>
          <w:rFonts w:ascii="Times New Roman" w:hAnsi="Times New Roman" w:cs="Times New Roman"/>
          <w:sz w:val="24"/>
          <w:szCs w:val="24"/>
        </w:rPr>
        <w:t xml:space="preserve">able </w:t>
      </w:r>
      <w:r w:rsidR="0037698D">
        <w:rPr>
          <w:rFonts w:ascii="Times New Roman" w:hAnsi="Times New Roman" w:cs="Times New Roman"/>
          <w:color w:val="000000" w:themeColor="text1"/>
          <w:sz w:val="24"/>
          <w:szCs w:val="24"/>
        </w:rPr>
        <w:t>9.3.9</w:t>
      </w:r>
      <w:r w:rsidRPr="002526DA">
        <w:rPr>
          <w:rFonts w:ascii="Times New Roman" w:hAnsi="Times New Roman" w:cs="Times New Roman"/>
          <w:color w:val="000000" w:themeColor="text1"/>
          <w:sz w:val="24"/>
          <w:szCs w:val="24"/>
        </w:rPr>
        <w:t>.</w:t>
      </w:r>
    </w:p>
    <w:p w14:paraId="5D7BC5A2" w14:textId="77777777" w:rsidR="00853B91" w:rsidRDefault="00934A25"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#1: </w:t>
      </w:r>
      <w:r w:rsidR="002526DA">
        <w:rPr>
          <w:rFonts w:ascii="Times New Roman" w:hAnsi="Times New Roman" w:cs="Times New Roman"/>
          <w:sz w:val="24"/>
          <w:szCs w:val="24"/>
        </w:rPr>
        <w:t>d</w:t>
      </w:r>
      <w:r w:rsidR="00853B91">
        <w:rPr>
          <w:rFonts w:ascii="Times New Roman" w:hAnsi="Times New Roman" w:cs="Times New Roman"/>
          <w:sz w:val="24"/>
          <w:szCs w:val="24"/>
        </w:rPr>
        <w:t xml:space="preserve"> = 1654</w:t>
      </w:r>
      <w:r w:rsidR="000F689C">
        <w:rPr>
          <w:rFonts w:ascii="Times New Roman" w:hAnsi="Times New Roman" w:cs="Times New Roman"/>
          <w:sz w:val="24"/>
          <w:szCs w:val="24"/>
        </w:rPr>
        <w:t xml:space="preserve">. </w:t>
      </w:r>
      <w:r w:rsidR="0005718A">
        <w:rPr>
          <w:rFonts w:ascii="Times New Roman" w:hAnsi="Times New Roman" w:cs="Times New Roman"/>
          <w:sz w:val="24"/>
          <w:szCs w:val="24"/>
        </w:rPr>
        <w:t xml:space="preserve">The sum of 41 is </w:t>
      </w:r>
      <w:r w:rsidR="00853B91">
        <w:rPr>
          <w:rFonts w:ascii="Times New Roman" w:hAnsi="Times New Roman" w:cs="Times New Roman"/>
          <w:sz w:val="24"/>
          <w:szCs w:val="24"/>
        </w:rPr>
        <w:t>too small so make the modified divisor smaller.</w:t>
      </w:r>
    </w:p>
    <w:p w14:paraId="7059CBC3" w14:textId="77777777" w:rsidR="00853B91" w:rsidRDefault="00934A25"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#2: </w:t>
      </w:r>
      <w:r w:rsidR="002526DA">
        <w:rPr>
          <w:rFonts w:ascii="Times New Roman" w:hAnsi="Times New Roman" w:cs="Times New Roman"/>
          <w:sz w:val="24"/>
          <w:szCs w:val="24"/>
        </w:rPr>
        <w:t>d</w:t>
      </w:r>
      <w:r w:rsidR="00853B91">
        <w:rPr>
          <w:rFonts w:ascii="Times New Roman" w:hAnsi="Times New Roman" w:cs="Times New Roman"/>
          <w:sz w:val="24"/>
          <w:szCs w:val="24"/>
        </w:rPr>
        <w:t xml:space="preserve"> = 1600</w:t>
      </w:r>
      <w:r w:rsidR="000F689C">
        <w:rPr>
          <w:rFonts w:ascii="Times New Roman" w:hAnsi="Times New Roman" w:cs="Times New Roman"/>
          <w:sz w:val="24"/>
          <w:szCs w:val="24"/>
        </w:rPr>
        <w:t xml:space="preserve">. </w:t>
      </w:r>
      <w:r w:rsidR="00853B91">
        <w:rPr>
          <w:rFonts w:ascii="Times New Roman" w:hAnsi="Times New Roman" w:cs="Times New Roman"/>
          <w:sz w:val="24"/>
          <w:szCs w:val="24"/>
        </w:rPr>
        <w:t>The sum of 43 is too large so make the modified divisor larger.</w:t>
      </w:r>
    </w:p>
    <w:p w14:paraId="3FEAF7F8" w14:textId="77777777" w:rsidR="00B70AD4" w:rsidRDefault="00934A25" w:rsidP="00941DC0">
      <w:pPr>
        <w:spacing w:before="240"/>
        <w:ind w:left="720"/>
        <w:rPr>
          <w:rFonts w:ascii="Times New Roman" w:hAnsi="Times New Roman" w:cs="Times New Roman"/>
          <w:sz w:val="24"/>
          <w:szCs w:val="24"/>
        </w:rPr>
      </w:pPr>
      <w:r>
        <w:rPr>
          <w:rFonts w:ascii="Times New Roman" w:hAnsi="Times New Roman" w:cs="Times New Roman"/>
          <w:sz w:val="24"/>
          <w:szCs w:val="24"/>
        </w:rPr>
        <w:t>Guess #3:</w:t>
      </w:r>
      <w:r w:rsidR="002526DA">
        <w:rPr>
          <w:rFonts w:ascii="Times New Roman" w:hAnsi="Times New Roman" w:cs="Times New Roman"/>
          <w:sz w:val="24"/>
          <w:szCs w:val="24"/>
        </w:rPr>
        <w:t xml:space="preserve"> d</w:t>
      </w:r>
      <w:r w:rsidR="00853B91">
        <w:rPr>
          <w:rFonts w:ascii="Times New Roman" w:hAnsi="Times New Roman" w:cs="Times New Roman"/>
          <w:sz w:val="24"/>
          <w:szCs w:val="24"/>
        </w:rPr>
        <w:t xml:space="preserve"> = 1625</w:t>
      </w:r>
      <w:r w:rsidR="000F689C">
        <w:rPr>
          <w:rFonts w:ascii="Times New Roman" w:hAnsi="Times New Roman" w:cs="Times New Roman"/>
          <w:sz w:val="24"/>
          <w:szCs w:val="24"/>
        </w:rPr>
        <w:t xml:space="preserve">. </w:t>
      </w:r>
      <w:r w:rsidR="00853B91">
        <w:rPr>
          <w:rFonts w:ascii="Times New Roman" w:hAnsi="Times New Roman" w:cs="Times New Roman"/>
          <w:sz w:val="24"/>
          <w:szCs w:val="24"/>
        </w:rPr>
        <w:t>The sum is 42 so we are done.</w:t>
      </w:r>
    </w:p>
    <w:p w14:paraId="3437AFF3" w14:textId="77777777" w:rsidR="00853B91" w:rsidRDefault="00853B91" w:rsidP="00074705">
      <w:pPr>
        <w:spacing w:before="240"/>
        <w:ind w:left="720"/>
        <w:rPr>
          <w:rFonts w:ascii="Times New Roman" w:hAnsi="Times New Roman" w:cs="Times New Roman"/>
          <w:sz w:val="24"/>
          <w:szCs w:val="24"/>
        </w:rPr>
      </w:pPr>
      <w:r w:rsidRPr="00857784">
        <w:rPr>
          <w:rFonts w:ascii="Times New Roman" w:hAnsi="Times New Roman" w:cs="Times New Roman"/>
          <w:b/>
          <w:sz w:val="24"/>
          <w:szCs w:val="24"/>
        </w:rPr>
        <w:t>Table</w:t>
      </w:r>
      <w:r w:rsidR="00934A25">
        <w:rPr>
          <w:rFonts w:ascii="Times New Roman" w:hAnsi="Times New Roman" w:cs="Times New Roman"/>
          <w:b/>
          <w:color w:val="000000" w:themeColor="text1"/>
          <w:sz w:val="24"/>
          <w:szCs w:val="24"/>
        </w:rPr>
        <w:t xml:space="preserve"> </w:t>
      </w:r>
      <w:r w:rsidR="0037698D">
        <w:rPr>
          <w:rFonts w:ascii="Times New Roman" w:hAnsi="Times New Roman" w:cs="Times New Roman"/>
          <w:b/>
          <w:color w:val="000000" w:themeColor="text1"/>
          <w:sz w:val="24"/>
          <w:szCs w:val="24"/>
        </w:rPr>
        <w:t>9.3.9</w:t>
      </w:r>
      <w:r w:rsidR="000F689C">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Webster</w:t>
      </w:r>
      <w:r w:rsidRPr="00857784">
        <w:rPr>
          <w:rFonts w:ascii="Times New Roman" w:hAnsi="Times New Roman" w:cs="Times New Roman"/>
          <w:b/>
          <w:sz w:val="24"/>
          <w:szCs w:val="24"/>
        </w:rPr>
        <w:t>’</w:t>
      </w:r>
      <w:r>
        <w:rPr>
          <w:rFonts w:ascii="Times New Roman" w:hAnsi="Times New Roman" w:cs="Times New Roman"/>
          <w:b/>
          <w:sz w:val="24"/>
          <w:szCs w:val="24"/>
        </w:rPr>
        <w:t>s Method for Adamstown</w:t>
      </w:r>
    </w:p>
    <w:tbl>
      <w:tblPr>
        <w:tblW w:w="7520" w:type="dxa"/>
        <w:jc w:val="center"/>
        <w:tblLook w:val="04A0" w:firstRow="1" w:lastRow="0" w:firstColumn="1" w:lastColumn="0" w:noHBand="0" w:noVBand="1"/>
      </w:tblPr>
      <w:tblGrid>
        <w:gridCol w:w="1760"/>
        <w:gridCol w:w="960"/>
        <w:gridCol w:w="960"/>
        <w:gridCol w:w="960"/>
        <w:gridCol w:w="960"/>
        <w:gridCol w:w="960"/>
        <w:gridCol w:w="960"/>
      </w:tblGrid>
      <w:tr w:rsidR="00853B91" w:rsidRPr="00853B91" w14:paraId="17B6F92C" w14:textId="77777777" w:rsidTr="00853B91">
        <w:trPr>
          <w:trHeight w:val="312"/>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5C25C" w14:textId="77777777" w:rsidR="00853B91" w:rsidRPr="00853B91"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DE2F64"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CD05B6"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611705"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BCF6FB"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E5BBEB3"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AF7F63"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Total</w:t>
            </w:r>
          </w:p>
        </w:tc>
      </w:tr>
      <w:tr w:rsidR="00853B91" w:rsidRPr="00853B91" w14:paraId="5A622D21" w14:textId="77777777" w:rsidTr="00853B9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181B85E"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488ACE82"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14:paraId="10211B55"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14:paraId="61225801"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14:paraId="7D970D2E"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14:paraId="26E1905A"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14:paraId="366BA33D"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69,465</w:t>
            </w:r>
          </w:p>
        </w:tc>
      </w:tr>
      <w:tr w:rsidR="00853B91" w:rsidRPr="00853B91" w14:paraId="116BD8A8" w14:textId="77777777" w:rsidTr="00853B9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36A4041" w14:textId="77777777"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718A">
              <w:rPr>
                <w:rFonts w:ascii="Times New Roman" w:eastAsia="Times New Roman" w:hAnsi="Times New Roman" w:cs="Times New Roman"/>
                <w:color w:val="000000"/>
                <w:sz w:val="24"/>
                <w:szCs w:val="24"/>
              </w:rPr>
              <w:t>1654</w:t>
            </w:r>
          </w:p>
        </w:tc>
        <w:tc>
          <w:tcPr>
            <w:tcW w:w="960" w:type="dxa"/>
            <w:tcBorders>
              <w:top w:val="nil"/>
              <w:left w:val="nil"/>
              <w:bottom w:val="single" w:sz="4" w:space="0" w:color="auto"/>
              <w:right w:val="single" w:sz="4" w:space="0" w:color="auto"/>
            </w:tcBorders>
            <w:shd w:val="clear" w:color="auto" w:fill="auto"/>
            <w:noWrap/>
            <w:vAlign w:val="bottom"/>
            <w:hideMark/>
          </w:tcPr>
          <w:p w14:paraId="1E2FBB5B"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15.121</w:t>
            </w:r>
          </w:p>
        </w:tc>
        <w:tc>
          <w:tcPr>
            <w:tcW w:w="960" w:type="dxa"/>
            <w:tcBorders>
              <w:top w:val="nil"/>
              <w:left w:val="nil"/>
              <w:bottom w:val="single" w:sz="4" w:space="0" w:color="auto"/>
              <w:right w:val="single" w:sz="4" w:space="0" w:color="auto"/>
            </w:tcBorders>
            <w:shd w:val="clear" w:color="auto" w:fill="auto"/>
            <w:noWrap/>
            <w:vAlign w:val="bottom"/>
            <w:hideMark/>
          </w:tcPr>
          <w:p w14:paraId="28335F50"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5.296</w:t>
            </w:r>
          </w:p>
        </w:tc>
        <w:tc>
          <w:tcPr>
            <w:tcW w:w="960" w:type="dxa"/>
            <w:tcBorders>
              <w:top w:val="nil"/>
              <w:left w:val="nil"/>
              <w:bottom w:val="single" w:sz="4" w:space="0" w:color="auto"/>
              <w:right w:val="single" w:sz="4" w:space="0" w:color="auto"/>
            </w:tcBorders>
            <w:shd w:val="clear" w:color="auto" w:fill="auto"/>
            <w:noWrap/>
            <w:vAlign w:val="bottom"/>
            <w:hideMark/>
          </w:tcPr>
          <w:p w14:paraId="55DC3DF4"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7.007</w:t>
            </w:r>
          </w:p>
        </w:tc>
        <w:tc>
          <w:tcPr>
            <w:tcW w:w="960" w:type="dxa"/>
            <w:tcBorders>
              <w:top w:val="nil"/>
              <w:left w:val="nil"/>
              <w:bottom w:val="single" w:sz="4" w:space="0" w:color="auto"/>
              <w:right w:val="single" w:sz="4" w:space="0" w:color="auto"/>
            </w:tcBorders>
            <w:shd w:val="clear" w:color="auto" w:fill="auto"/>
            <w:noWrap/>
            <w:vAlign w:val="bottom"/>
            <w:hideMark/>
          </w:tcPr>
          <w:p w14:paraId="7D4194D3"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5.456</w:t>
            </w:r>
          </w:p>
        </w:tc>
        <w:tc>
          <w:tcPr>
            <w:tcW w:w="960" w:type="dxa"/>
            <w:tcBorders>
              <w:top w:val="nil"/>
              <w:left w:val="nil"/>
              <w:bottom w:val="single" w:sz="4" w:space="0" w:color="auto"/>
              <w:right w:val="single" w:sz="4" w:space="0" w:color="auto"/>
            </w:tcBorders>
            <w:shd w:val="clear" w:color="auto" w:fill="auto"/>
            <w:noWrap/>
            <w:vAlign w:val="bottom"/>
            <w:hideMark/>
          </w:tcPr>
          <w:p w14:paraId="57F76507"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9.117</w:t>
            </w:r>
          </w:p>
        </w:tc>
        <w:tc>
          <w:tcPr>
            <w:tcW w:w="960" w:type="dxa"/>
            <w:tcBorders>
              <w:top w:val="nil"/>
              <w:left w:val="nil"/>
              <w:bottom w:val="single" w:sz="4" w:space="0" w:color="auto"/>
              <w:right w:val="single" w:sz="4" w:space="0" w:color="auto"/>
            </w:tcBorders>
            <w:shd w:val="clear" w:color="auto" w:fill="auto"/>
            <w:noWrap/>
            <w:vAlign w:val="bottom"/>
            <w:hideMark/>
          </w:tcPr>
          <w:p w14:paraId="48EB997B" w14:textId="77777777" w:rsidR="00853B91" w:rsidRPr="00853B91" w:rsidRDefault="00853B91" w:rsidP="00074705">
            <w:pPr>
              <w:spacing w:after="0"/>
              <w:jc w:val="center"/>
              <w:rPr>
                <w:rFonts w:ascii="Times New Roman" w:eastAsia="Times New Roman" w:hAnsi="Times New Roman" w:cs="Times New Roman"/>
                <w:color w:val="000000"/>
                <w:sz w:val="24"/>
                <w:szCs w:val="24"/>
              </w:rPr>
            </w:pPr>
          </w:p>
        </w:tc>
      </w:tr>
      <w:tr w:rsidR="00853B91" w:rsidRPr="00853B91" w14:paraId="7A626D3E" w14:textId="77777777" w:rsidTr="00853B91">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16357C1"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hideMark/>
          </w:tcPr>
          <w:p w14:paraId="0B2A8632"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796AE209"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146E641D"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6A03754A"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21B78009"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17B79F2E"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853B91" w:rsidRPr="00853B91" w14:paraId="510FB30B" w14:textId="77777777" w:rsidTr="0005718A">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D05D2F1" w14:textId="77777777"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718A">
              <w:rPr>
                <w:rFonts w:ascii="Times New Roman" w:eastAsia="Times New Roman" w:hAnsi="Times New Roman" w:cs="Times New Roman"/>
                <w:color w:val="000000"/>
                <w:sz w:val="24"/>
                <w:szCs w:val="24"/>
              </w:rPr>
              <w:t>160</w:t>
            </w:r>
            <w:r w:rsidR="00853B91" w:rsidRPr="00853B91">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14:paraId="537A4549"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15.631</w:t>
            </w:r>
          </w:p>
        </w:tc>
        <w:tc>
          <w:tcPr>
            <w:tcW w:w="960" w:type="dxa"/>
            <w:tcBorders>
              <w:top w:val="nil"/>
              <w:left w:val="nil"/>
              <w:bottom w:val="single" w:sz="4" w:space="0" w:color="auto"/>
              <w:right w:val="single" w:sz="4" w:space="0" w:color="auto"/>
            </w:tcBorders>
            <w:shd w:val="clear" w:color="auto" w:fill="auto"/>
            <w:noWrap/>
            <w:vAlign w:val="bottom"/>
          </w:tcPr>
          <w:p w14:paraId="14C0E447"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5.475</w:t>
            </w:r>
          </w:p>
        </w:tc>
        <w:tc>
          <w:tcPr>
            <w:tcW w:w="960" w:type="dxa"/>
            <w:tcBorders>
              <w:top w:val="nil"/>
              <w:left w:val="nil"/>
              <w:bottom w:val="single" w:sz="4" w:space="0" w:color="auto"/>
              <w:right w:val="single" w:sz="4" w:space="0" w:color="auto"/>
            </w:tcBorders>
            <w:shd w:val="clear" w:color="auto" w:fill="auto"/>
            <w:noWrap/>
            <w:vAlign w:val="bottom"/>
          </w:tcPr>
          <w:p w14:paraId="47023AB4"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7.244</w:t>
            </w:r>
          </w:p>
        </w:tc>
        <w:tc>
          <w:tcPr>
            <w:tcW w:w="960" w:type="dxa"/>
            <w:tcBorders>
              <w:top w:val="nil"/>
              <w:left w:val="nil"/>
              <w:bottom w:val="single" w:sz="4" w:space="0" w:color="auto"/>
              <w:right w:val="single" w:sz="4" w:space="0" w:color="auto"/>
            </w:tcBorders>
            <w:shd w:val="clear" w:color="auto" w:fill="auto"/>
            <w:noWrap/>
            <w:vAlign w:val="bottom"/>
          </w:tcPr>
          <w:p w14:paraId="3B92ED19"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5.641</w:t>
            </w:r>
          </w:p>
        </w:tc>
        <w:tc>
          <w:tcPr>
            <w:tcW w:w="960" w:type="dxa"/>
            <w:tcBorders>
              <w:top w:val="nil"/>
              <w:left w:val="nil"/>
              <w:bottom w:val="single" w:sz="4" w:space="0" w:color="auto"/>
              <w:right w:val="single" w:sz="4" w:space="0" w:color="auto"/>
            </w:tcBorders>
            <w:shd w:val="clear" w:color="auto" w:fill="auto"/>
            <w:noWrap/>
            <w:vAlign w:val="bottom"/>
          </w:tcPr>
          <w:p w14:paraId="0E9EAC88"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9.425</w:t>
            </w:r>
          </w:p>
        </w:tc>
        <w:tc>
          <w:tcPr>
            <w:tcW w:w="960" w:type="dxa"/>
            <w:tcBorders>
              <w:top w:val="nil"/>
              <w:left w:val="nil"/>
              <w:bottom w:val="single" w:sz="4" w:space="0" w:color="auto"/>
              <w:right w:val="single" w:sz="4" w:space="0" w:color="auto"/>
            </w:tcBorders>
            <w:shd w:val="clear" w:color="auto" w:fill="auto"/>
            <w:noWrap/>
            <w:vAlign w:val="bottom"/>
            <w:hideMark/>
          </w:tcPr>
          <w:p w14:paraId="784D85B7"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 </w:t>
            </w:r>
          </w:p>
        </w:tc>
      </w:tr>
      <w:tr w:rsidR="00853B91" w:rsidRPr="00853B91" w14:paraId="09A25702" w14:textId="77777777" w:rsidTr="0005718A">
        <w:trPr>
          <w:trHeight w:val="324"/>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25486AF"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quota</w:t>
            </w:r>
          </w:p>
        </w:tc>
        <w:tc>
          <w:tcPr>
            <w:tcW w:w="960" w:type="dxa"/>
            <w:tcBorders>
              <w:top w:val="nil"/>
              <w:left w:val="nil"/>
              <w:bottom w:val="single" w:sz="4" w:space="0" w:color="auto"/>
              <w:right w:val="single" w:sz="4" w:space="0" w:color="auto"/>
            </w:tcBorders>
            <w:shd w:val="clear" w:color="auto" w:fill="auto"/>
            <w:noWrap/>
            <w:vAlign w:val="bottom"/>
          </w:tcPr>
          <w:p w14:paraId="5FBFD1AC"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auto" w:fill="auto"/>
            <w:noWrap/>
            <w:vAlign w:val="bottom"/>
          </w:tcPr>
          <w:p w14:paraId="5CDB951D"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6EF46D5F"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3214CEAC"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63496B62"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12A972B5"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853B91" w:rsidRPr="00853B91" w14:paraId="7DA79313" w14:textId="77777777" w:rsidTr="0005718A">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3F0A59E" w14:textId="77777777"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718A">
              <w:rPr>
                <w:rFonts w:ascii="Times New Roman" w:eastAsia="Times New Roman" w:hAnsi="Times New Roman" w:cs="Times New Roman"/>
                <w:color w:val="000000"/>
                <w:sz w:val="24"/>
                <w:szCs w:val="24"/>
              </w:rPr>
              <w:t>162</w:t>
            </w:r>
            <w:r w:rsidR="00853B91" w:rsidRPr="00853B91">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320E7996"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15.391</w:t>
            </w:r>
          </w:p>
        </w:tc>
        <w:tc>
          <w:tcPr>
            <w:tcW w:w="960" w:type="dxa"/>
            <w:tcBorders>
              <w:top w:val="nil"/>
              <w:left w:val="nil"/>
              <w:bottom w:val="single" w:sz="4" w:space="0" w:color="auto"/>
              <w:right w:val="single" w:sz="4" w:space="0" w:color="auto"/>
            </w:tcBorders>
            <w:shd w:val="clear" w:color="auto" w:fill="auto"/>
            <w:noWrap/>
            <w:vAlign w:val="bottom"/>
          </w:tcPr>
          <w:p w14:paraId="705B4B80"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5.391</w:t>
            </w:r>
          </w:p>
        </w:tc>
        <w:tc>
          <w:tcPr>
            <w:tcW w:w="960" w:type="dxa"/>
            <w:tcBorders>
              <w:top w:val="nil"/>
              <w:left w:val="nil"/>
              <w:bottom w:val="single" w:sz="4" w:space="0" w:color="auto"/>
              <w:right w:val="single" w:sz="4" w:space="0" w:color="auto"/>
            </w:tcBorders>
            <w:shd w:val="clear" w:color="auto" w:fill="auto"/>
            <w:noWrap/>
            <w:vAlign w:val="bottom"/>
          </w:tcPr>
          <w:p w14:paraId="796C6FCC"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7.132</w:t>
            </w:r>
          </w:p>
        </w:tc>
        <w:tc>
          <w:tcPr>
            <w:tcW w:w="960" w:type="dxa"/>
            <w:tcBorders>
              <w:top w:val="nil"/>
              <w:left w:val="nil"/>
              <w:bottom w:val="single" w:sz="4" w:space="0" w:color="auto"/>
              <w:right w:val="single" w:sz="4" w:space="0" w:color="auto"/>
            </w:tcBorders>
            <w:shd w:val="clear" w:color="auto" w:fill="auto"/>
            <w:noWrap/>
            <w:vAlign w:val="bottom"/>
          </w:tcPr>
          <w:p w14:paraId="5009E084"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5.554</w:t>
            </w:r>
          </w:p>
        </w:tc>
        <w:tc>
          <w:tcPr>
            <w:tcW w:w="960" w:type="dxa"/>
            <w:tcBorders>
              <w:top w:val="nil"/>
              <w:left w:val="nil"/>
              <w:bottom w:val="single" w:sz="4" w:space="0" w:color="auto"/>
              <w:right w:val="single" w:sz="4" w:space="0" w:color="auto"/>
            </w:tcBorders>
            <w:shd w:val="clear" w:color="auto" w:fill="auto"/>
            <w:noWrap/>
            <w:vAlign w:val="bottom"/>
          </w:tcPr>
          <w:p w14:paraId="25F70817"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9.280</w:t>
            </w:r>
          </w:p>
        </w:tc>
        <w:tc>
          <w:tcPr>
            <w:tcW w:w="960" w:type="dxa"/>
            <w:tcBorders>
              <w:top w:val="nil"/>
              <w:left w:val="nil"/>
              <w:bottom w:val="single" w:sz="4" w:space="0" w:color="auto"/>
              <w:right w:val="single" w:sz="4" w:space="0" w:color="auto"/>
            </w:tcBorders>
            <w:shd w:val="clear" w:color="auto" w:fill="auto"/>
            <w:noWrap/>
            <w:vAlign w:val="bottom"/>
            <w:hideMark/>
          </w:tcPr>
          <w:p w14:paraId="10FE0F8F" w14:textId="77777777" w:rsidR="00853B91" w:rsidRPr="00853B91" w:rsidRDefault="00853B91" w:rsidP="00074705">
            <w:pPr>
              <w:spacing w:after="0"/>
              <w:jc w:val="center"/>
              <w:rPr>
                <w:rFonts w:ascii="Times New Roman" w:eastAsia="Times New Roman" w:hAnsi="Times New Roman" w:cs="Times New Roman"/>
                <w:color w:val="000000"/>
                <w:sz w:val="24"/>
                <w:szCs w:val="24"/>
              </w:rPr>
            </w:pPr>
            <w:r w:rsidRPr="00853B91">
              <w:rPr>
                <w:rFonts w:ascii="Times New Roman" w:eastAsia="Times New Roman" w:hAnsi="Times New Roman" w:cs="Times New Roman"/>
                <w:color w:val="000000"/>
                <w:sz w:val="24"/>
                <w:szCs w:val="24"/>
              </w:rPr>
              <w:t> </w:t>
            </w:r>
          </w:p>
        </w:tc>
      </w:tr>
      <w:tr w:rsidR="00853B91" w:rsidRPr="00853B91" w14:paraId="73543CE4" w14:textId="77777777" w:rsidTr="0005718A">
        <w:trPr>
          <w:trHeight w:val="312"/>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0C22D99" w14:textId="77777777" w:rsidR="00853B91" w:rsidRPr="00853B91" w:rsidRDefault="00934A25"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960" w:type="dxa"/>
            <w:tcBorders>
              <w:top w:val="nil"/>
              <w:left w:val="nil"/>
              <w:bottom w:val="single" w:sz="4" w:space="0" w:color="auto"/>
              <w:right w:val="single" w:sz="4" w:space="0" w:color="auto"/>
            </w:tcBorders>
            <w:shd w:val="clear" w:color="auto" w:fill="auto"/>
            <w:noWrap/>
            <w:vAlign w:val="bottom"/>
          </w:tcPr>
          <w:p w14:paraId="545C1D6C"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14:paraId="6CE1A614"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27AD320C"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3A65B5AD"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6AF773FA"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32293EA0" w14:textId="77777777" w:rsidR="00853B91" w:rsidRPr="00853B91" w:rsidRDefault="0005718A"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bl>
    <w:p w14:paraId="01B0DC96" w14:textId="77777777" w:rsidR="00853B91" w:rsidRPr="00584CD7" w:rsidRDefault="00584CD7" w:rsidP="00C251F5">
      <w:pPr>
        <w:spacing w:before="240"/>
        <w:ind w:left="720"/>
        <w:rPr>
          <w:rFonts w:ascii="Times New Roman" w:hAnsi="Times New Roman" w:cs="Times New Roman"/>
          <w:b/>
          <w:sz w:val="24"/>
          <w:szCs w:val="24"/>
        </w:rPr>
      </w:pPr>
      <w:r>
        <w:rPr>
          <w:rFonts w:ascii="Times New Roman" w:hAnsi="Times New Roman" w:cs="Times New Roman"/>
          <w:b/>
          <w:sz w:val="24"/>
          <w:szCs w:val="24"/>
        </w:rPr>
        <w:t>Huntington-Hill’s M</w:t>
      </w:r>
      <w:r w:rsidR="0005718A" w:rsidRPr="00584CD7">
        <w:rPr>
          <w:rFonts w:ascii="Times New Roman" w:hAnsi="Times New Roman" w:cs="Times New Roman"/>
          <w:b/>
          <w:sz w:val="24"/>
          <w:szCs w:val="24"/>
        </w:rPr>
        <w:t>ethod:</w:t>
      </w:r>
    </w:p>
    <w:p w14:paraId="790B0D60" w14:textId="77777777" w:rsidR="0005718A" w:rsidRDefault="00711FA5"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Huntington-Hill’s method </w:t>
      </w:r>
      <w:r w:rsidR="00FD4DD4">
        <w:rPr>
          <w:rFonts w:ascii="Times New Roman" w:hAnsi="Times New Roman" w:cs="Times New Roman"/>
          <w:sz w:val="24"/>
          <w:szCs w:val="24"/>
        </w:rPr>
        <w:t>rounds off according to the geometric mean</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Use the standard divisor as the first modified divisor</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The results are summarized</w:t>
      </w:r>
      <w:r w:rsidR="00584CD7">
        <w:rPr>
          <w:rFonts w:ascii="Times New Roman" w:hAnsi="Times New Roman" w:cs="Times New Roman"/>
          <w:sz w:val="24"/>
          <w:szCs w:val="24"/>
        </w:rPr>
        <w:t xml:space="preserve"> below in T</w:t>
      </w:r>
      <w:r w:rsidR="00FD4DD4">
        <w:rPr>
          <w:rFonts w:ascii="Times New Roman" w:hAnsi="Times New Roman" w:cs="Times New Roman"/>
          <w:sz w:val="24"/>
          <w:szCs w:val="24"/>
        </w:rPr>
        <w:t xml:space="preserve">able </w:t>
      </w:r>
      <w:r w:rsidR="0037698D">
        <w:rPr>
          <w:rFonts w:ascii="Times New Roman" w:hAnsi="Times New Roman" w:cs="Times New Roman"/>
          <w:color w:val="000000" w:themeColor="text1"/>
          <w:sz w:val="24"/>
          <w:szCs w:val="24"/>
        </w:rPr>
        <w:t>9.3.10</w:t>
      </w:r>
      <w:r w:rsidR="00FD4DD4" w:rsidRPr="002526DA">
        <w:rPr>
          <w:rFonts w:ascii="Times New Roman" w:hAnsi="Times New Roman" w:cs="Times New Roman"/>
          <w:color w:val="000000" w:themeColor="text1"/>
          <w:sz w:val="24"/>
          <w:szCs w:val="24"/>
        </w:rPr>
        <w:t>.</w:t>
      </w:r>
    </w:p>
    <w:p w14:paraId="380D267F" w14:textId="77777777" w:rsidR="00FD4DD4" w:rsidRDefault="00584CD7" w:rsidP="00074705">
      <w:pPr>
        <w:spacing w:before="240"/>
        <w:ind w:left="720"/>
        <w:rPr>
          <w:rFonts w:ascii="Times New Roman" w:hAnsi="Times New Roman" w:cs="Times New Roman"/>
          <w:sz w:val="24"/>
          <w:szCs w:val="24"/>
        </w:rPr>
      </w:pPr>
      <w:r>
        <w:rPr>
          <w:rFonts w:ascii="Times New Roman" w:hAnsi="Times New Roman" w:cs="Times New Roman"/>
          <w:sz w:val="24"/>
          <w:szCs w:val="24"/>
        </w:rPr>
        <w:t xml:space="preserve">Guess #1: </w:t>
      </w:r>
      <w:r w:rsidR="002526DA">
        <w:rPr>
          <w:rFonts w:ascii="Times New Roman" w:hAnsi="Times New Roman" w:cs="Times New Roman"/>
          <w:sz w:val="24"/>
          <w:szCs w:val="24"/>
        </w:rPr>
        <w:t>d</w:t>
      </w:r>
      <w:r w:rsidR="00FD4DD4">
        <w:rPr>
          <w:rFonts w:ascii="Times New Roman" w:hAnsi="Times New Roman" w:cs="Times New Roman"/>
          <w:sz w:val="24"/>
          <w:szCs w:val="24"/>
        </w:rPr>
        <w:t xml:space="preserve"> = 1654</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The sum of 41 is too small so make the modified divisor smaller</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Look at District D</w:t>
      </w:r>
      <w:r w:rsidR="000F689C">
        <w:rPr>
          <w:rFonts w:ascii="Times New Roman" w:hAnsi="Times New Roman" w:cs="Times New Roman"/>
          <w:sz w:val="24"/>
          <w:szCs w:val="24"/>
        </w:rPr>
        <w:t xml:space="preserve">. </w:t>
      </w:r>
      <w:r w:rsidR="00FD4DD4">
        <w:rPr>
          <w:rFonts w:ascii="Times New Roman" w:hAnsi="Times New Roman" w:cs="Times New Roman"/>
          <w:sz w:val="24"/>
          <w:szCs w:val="24"/>
        </w:rPr>
        <w:t xml:space="preserve">It was really close to being rounded up rather than rounded down so we </w:t>
      </w:r>
      <w:r w:rsidR="005545F5">
        <w:rPr>
          <w:rFonts w:ascii="Times New Roman" w:hAnsi="Times New Roman" w:cs="Times New Roman"/>
          <w:sz w:val="24"/>
          <w:szCs w:val="24"/>
        </w:rPr>
        <w:t>do not</w:t>
      </w:r>
      <w:r w:rsidR="00FD4DD4">
        <w:rPr>
          <w:rFonts w:ascii="Times New Roman" w:hAnsi="Times New Roman" w:cs="Times New Roman"/>
          <w:sz w:val="24"/>
          <w:szCs w:val="24"/>
        </w:rPr>
        <w:t xml:space="preserve"> need to change the modified divisor by very much.</w:t>
      </w:r>
    </w:p>
    <w:p w14:paraId="6B8AA209" w14:textId="77777777" w:rsidR="001E73AC" w:rsidRPr="00C251F5" w:rsidRDefault="00584CD7" w:rsidP="00C251F5">
      <w:pPr>
        <w:spacing w:before="240"/>
        <w:ind w:left="720"/>
        <w:rPr>
          <w:rFonts w:ascii="Times New Roman" w:hAnsi="Times New Roman" w:cs="Times New Roman"/>
          <w:sz w:val="24"/>
          <w:szCs w:val="24"/>
        </w:rPr>
      </w:pPr>
      <w:r>
        <w:rPr>
          <w:rFonts w:ascii="Times New Roman" w:hAnsi="Times New Roman" w:cs="Times New Roman"/>
          <w:sz w:val="24"/>
          <w:szCs w:val="24"/>
        </w:rPr>
        <w:t>Guess #2:</w:t>
      </w:r>
      <w:r w:rsidR="002526DA">
        <w:rPr>
          <w:rFonts w:ascii="Times New Roman" w:hAnsi="Times New Roman" w:cs="Times New Roman"/>
          <w:sz w:val="24"/>
          <w:szCs w:val="24"/>
        </w:rPr>
        <w:t xml:space="preserve"> d</w:t>
      </w:r>
      <w:r w:rsidR="00FD4DD4">
        <w:rPr>
          <w:rFonts w:ascii="Times New Roman" w:hAnsi="Times New Roman" w:cs="Times New Roman"/>
          <w:sz w:val="24"/>
          <w:szCs w:val="24"/>
        </w:rPr>
        <w:t xml:space="preserve"> = 1625</w:t>
      </w:r>
      <w:r w:rsidR="000F689C">
        <w:rPr>
          <w:rFonts w:ascii="Times New Roman" w:hAnsi="Times New Roman" w:cs="Times New Roman"/>
          <w:sz w:val="24"/>
          <w:szCs w:val="24"/>
        </w:rPr>
        <w:t xml:space="preserve">. </w:t>
      </w:r>
      <w:r w:rsidR="00C251F5">
        <w:rPr>
          <w:rFonts w:ascii="Times New Roman" w:hAnsi="Times New Roman" w:cs="Times New Roman"/>
          <w:sz w:val="24"/>
          <w:szCs w:val="24"/>
        </w:rPr>
        <w:t>The sum is 42 so we are done.</w:t>
      </w:r>
    </w:p>
    <w:p w14:paraId="4077338C" w14:textId="77777777" w:rsidR="00694493" w:rsidRDefault="00694493" w:rsidP="00074705">
      <w:pPr>
        <w:spacing w:before="240"/>
        <w:ind w:left="720"/>
        <w:rPr>
          <w:rFonts w:ascii="Times New Roman" w:hAnsi="Times New Roman" w:cs="Times New Roman"/>
          <w:b/>
          <w:sz w:val="24"/>
          <w:szCs w:val="24"/>
        </w:rPr>
      </w:pPr>
    </w:p>
    <w:p w14:paraId="38015A80" w14:textId="77777777" w:rsidR="00694493" w:rsidRDefault="00694493" w:rsidP="00074705">
      <w:pPr>
        <w:spacing w:before="240"/>
        <w:ind w:left="720"/>
        <w:rPr>
          <w:rFonts w:ascii="Times New Roman" w:hAnsi="Times New Roman" w:cs="Times New Roman"/>
          <w:b/>
          <w:sz w:val="24"/>
          <w:szCs w:val="24"/>
        </w:rPr>
      </w:pPr>
    </w:p>
    <w:p w14:paraId="26F9B5C5" w14:textId="77777777" w:rsidR="00694493" w:rsidRDefault="00694493" w:rsidP="00074705">
      <w:pPr>
        <w:spacing w:before="240"/>
        <w:ind w:left="720"/>
        <w:rPr>
          <w:rFonts w:ascii="Times New Roman" w:hAnsi="Times New Roman" w:cs="Times New Roman"/>
          <w:b/>
          <w:sz w:val="24"/>
          <w:szCs w:val="24"/>
        </w:rPr>
      </w:pPr>
    </w:p>
    <w:p w14:paraId="54BF152A" w14:textId="77777777" w:rsidR="00FD4DD4" w:rsidRDefault="00FD4DD4" w:rsidP="00074705">
      <w:pPr>
        <w:spacing w:before="240"/>
        <w:ind w:left="720"/>
        <w:rPr>
          <w:rFonts w:ascii="Times New Roman" w:hAnsi="Times New Roman" w:cs="Times New Roman"/>
          <w:b/>
          <w:sz w:val="24"/>
          <w:szCs w:val="24"/>
        </w:rPr>
      </w:pPr>
      <w:r w:rsidRPr="00857784">
        <w:rPr>
          <w:rFonts w:ascii="Times New Roman" w:hAnsi="Times New Roman" w:cs="Times New Roman"/>
          <w:b/>
          <w:sz w:val="24"/>
          <w:szCs w:val="24"/>
        </w:rPr>
        <w:lastRenderedPageBreak/>
        <w:t xml:space="preserve">Table </w:t>
      </w:r>
      <w:r w:rsidR="0037698D">
        <w:rPr>
          <w:rFonts w:ascii="Times New Roman" w:hAnsi="Times New Roman" w:cs="Times New Roman"/>
          <w:b/>
          <w:color w:val="000000" w:themeColor="text1"/>
          <w:sz w:val="24"/>
          <w:szCs w:val="24"/>
        </w:rPr>
        <w:t>9.3.10</w:t>
      </w:r>
      <w:r w:rsidR="000F689C">
        <w:rPr>
          <w:rFonts w:ascii="Times New Roman" w:hAnsi="Times New Roman" w:cs="Times New Roman"/>
          <w:b/>
          <w:color w:val="000000" w:themeColor="text1"/>
          <w:sz w:val="24"/>
          <w:szCs w:val="24"/>
        </w:rPr>
        <w:t xml:space="preserve">: </w:t>
      </w:r>
      <w:r w:rsidR="00F94562">
        <w:rPr>
          <w:rFonts w:ascii="Times New Roman" w:hAnsi="Times New Roman" w:cs="Times New Roman"/>
          <w:b/>
          <w:sz w:val="24"/>
          <w:szCs w:val="24"/>
        </w:rPr>
        <w:t>Huntington-Hill</w:t>
      </w:r>
      <w:r w:rsidRPr="00857784">
        <w:rPr>
          <w:rFonts w:ascii="Times New Roman" w:hAnsi="Times New Roman" w:cs="Times New Roman"/>
          <w:b/>
          <w:sz w:val="24"/>
          <w:szCs w:val="24"/>
        </w:rPr>
        <w:t>’</w:t>
      </w:r>
      <w:r>
        <w:rPr>
          <w:rFonts w:ascii="Times New Roman" w:hAnsi="Times New Roman" w:cs="Times New Roman"/>
          <w:b/>
          <w:sz w:val="24"/>
          <w:szCs w:val="24"/>
        </w:rPr>
        <w:t>s Method for Adamstown</w:t>
      </w:r>
    </w:p>
    <w:tbl>
      <w:tblPr>
        <w:tblW w:w="7520" w:type="dxa"/>
        <w:jc w:val="center"/>
        <w:tblLook w:val="04A0" w:firstRow="1" w:lastRow="0" w:firstColumn="1" w:lastColumn="0" w:noHBand="0" w:noVBand="1"/>
      </w:tblPr>
      <w:tblGrid>
        <w:gridCol w:w="1885"/>
        <w:gridCol w:w="876"/>
        <w:gridCol w:w="960"/>
        <w:gridCol w:w="960"/>
        <w:gridCol w:w="960"/>
        <w:gridCol w:w="960"/>
        <w:gridCol w:w="960"/>
      </w:tblGrid>
      <w:tr w:rsidR="00FD4DD4" w:rsidRPr="00FD4DD4" w14:paraId="169B905D" w14:textId="77777777" w:rsidTr="00EA44ED">
        <w:trPr>
          <w:trHeight w:val="312"/>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DADA" w14:textId="77777777" w:rsidR="00FD4DD4" w:rsidRPr="00FD4DD4" w:rsidRDefault="00F94562"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1327BAEF"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3B1F37"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5296A41"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0DE2165"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B3FB1A"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B5055D"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Total</w:t>
            </w:r>
          </w:p>
        </w:tc>
      </w:tr>
      <w:tr w:rsidR="00FD4DD4" w:rsidRPr="00FD4DD4" w14:paraId="0EE7E01E" w14:textId="77777777"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8FDEF83"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Population</w:t>
            </w:r>
          </w:p>
        </w:tc>
        <w:tc>
          <w:tcPr>
            <w:tcW w:w="835" w:type="dxa"/>
            <w:tcBorders>
              <w:top w:val="nil"/>
              <w:left w:val="nil"/>
              <w:bottom w:val="single" w:sz="4" w:space="0" w:color="auto"/>
              <w:right w:val="single" w:sz="4" w:space="0" w:color="auto"/>
            </w:tcBorders>
            <w:shd w:val="clear" w:color="auto" w:fill="auto"/>
            <w:noWrap/>
            <w:vAlign w:val="bottom"/>
            <w:hideMark/>
          </w:tcPr>
          <w:p w14:paraId="70DA697A"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25,010</w:t>
            </w:r>
          </w:p>
        </w:tc>
        <w:tc>
          <w:tcPr>
            <w:tcW w:w="960" w:type="dxa"/>
            <w:tcBorders>
              <w:top w:val="nil"/>
              <w:left w:val="nil"/>
              <w:bottom w:val="single" w:sz="4" w:space="0" w:color="auto"/>
              <w:right w:val="single" w:sz="4" w:space="0" w:color="auto"/>
            </w:tcBorders>
            <w:shd w:val="clear" w:color="auto" w:fill="auto"/>
            <w:noWrap/>
            <w:vAlign w:val="bottom"/>
            <w:hideMark/>
          </w:tcPr>
          <w:p w14:paraId="060D54F3"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8,760</w:t>
            </w:r>
          </w:p>
        </w:tc>
        <w:tc>
          <w:tcPr>
            <w:tcW w:w="960" w:type="dxa"/>
            <w:tcBorders>
              <w:top w:val="nil"/>
              <w:left w:val="nil"/>
              <w:bottom w:val="single" w:sz="4" w:space="0" w:color="auto"/>
              <w:right w:val="single" w:sz="4" w:space="0" w:color="auto"/>
            </w:tcBorders>
            <w:shd w:val="clear" w:color="auto" w:fill="auto"/>
            <w:noWrap/>
            <w:vAlign w:val="bottom"/>
            <w:hideMark/>
          </w:tcPr>
          <w:p w14:paraId="4880A9D8"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11,590</w:t>
            </w:r>
          </w:p>
        </w:tc>
        <w:tc>
          <w:tcPr>
            <w:tcW w:w="960" w:type="dxa"/>
            <w:tcBorders>
              <w:top w:val="nil"/>
              <w:left w:val="nil"/>
              <w:bottom w:val="single" w:sz="4" w:space="0" w:color="auto"/>
              <w:right w:val="single" w:sz="4" w:space="0" w:color="auto"/>
            </w:tcBorders>
            <w:shd w:val="clear" w:color="auto" w:fill="auto"/>
            <w:noWrap/>
            <w:vAlign w:val="bottom"/>
            <w:hideMark/>
          </w:tcPr>
          <w:p w14:paraId="0B00ACD2"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9,025</w:t>
            </w:r>
          </w:p>
        </w:tc>
        <w:tc>
          <w:tcPr>
            <w:tcW w:w="960" w:type="dxa"/>
            <w:tcBorders>
              <w:top w:val="nil"/>
              <w:left w:val="nil"/>
              <w:bottom w:val="single" w:sz="4" w:space="0" w:color="auto"/>
              <w:right w:val="single" w:sz="4" w:space="0" w:color="auto"/>
            </w:tcBorders>
            <w:shd w:val="clear" w:color="auto" w:fill="auto"/>
            <w:noWrap/>
            <w:vAlign w:val="bottom"/>
            <w:hideMark/>
          </w:tcPr>
          <w:p w14:paraId="33F2B69A"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15,080</w:t>
            </w:r>
          </w:p>
        </w:tc>
        <w:tc>
          <w:tcPr>
            <w:tcW w:w="960" w:type="dxa"/>
            <w:tcBorders>
              <w:top w:val="nil"/>
              <w:left w:val="nil"/>
              <w:bottom w:val="single" w:sz="4" w:space="0" w:color="auto"/>
              <w:right w:val="single" w:sz="4" w:space="0" w:color="auto"/>
            </w:tcBorders>
            <w:shd w:val="clear" w:color="auto" w:fill="auto"/>
            <w:noWrap/>
            <w:vAlign w:val="bottom"/>
            <w:hideMark/>
          </w:tcPr>
          <w:p w14:paraId="01540246"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69,465</w:t>
            </w:r>
          </w:p>
        </w:tc>
      </w:tr>
      <w:tr w:rsidR="00FD4DD4" w:rsidRPr="00FD4DD4" w14:paraId="440A9996" w14:textId="77777777"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708DAA93" w14:textId="77777777"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D4DD4">
              <w:rPr>
                <w:rFonts w:ascii="Times New Roman" w:eastAsia="Times New Roman" w:hAnsi="Times New Roman" w:cs="Times New Roman"/>
                <w:color w:val="000000"/>
                <w:sz w:val="24"/>
                <w:szCs w:val="24"/>
              </w:rPr>
              <w:t>1654</w:t>
            </w:r>
          </w:p>
        </w:tc>
        <w:tc>
          <w:tcPr>
            <w:tcW w:w="835" w:type="dxa"/>
            <w:tcBorders>
              <w:top w:val="nil"/>
              <w:left w:val="nil"/>
              <w:bottom w:val="single" w:sz="4" w:space="0" w:color="auto"/>
              <w:right w:val="single" w:sz="4" w:space="0" w:color="auto"/>
            </w:tcBorders>
            <w:shd w:val="clear" w:color="auto" w:fill="auto"/>
            <w:noWrap/>
            <w:vAlign w:val="bottom"/>
          </w:tcPr>
          <w:p w14:paraId="05D5C048"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15.121</w:t>
            </w:r>
          </w:p>
        </w:tc>
        <w:tc>
          <w:tcPr>
            <w:tcW w:w="960" w:type="dxa"/>
            <w:tcBorders>
              <w:top w:val="nil"/>
              <w:left w:val="nil"/>
              <w:bottom w:val="single" w:sz="4" w:space="0" w:color="auto"/>
              <w:right w:val="single" w:sz="4" w:space="0" w:color="auto"/>
            </w:tcBorders>
            <w:shd w:val="clear" w:color="auto" w:fill="auto"/>
            <w:noWrap/>
            <w:vAlign w:val="bottom"/>
          </w:tcPr>
          <w:p w14:paraId="743E3131"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5.296</w:t>
            </w:r>
          </w:p>
        </w:tc>
        <w:tc>
          <w:tcPr>
            <w:tcW w:w="960" w:type="dxa"/>
            <w:tcBorders>
              <w:top w:val="nil"/>
              <w:left w:val="nil"/>
              <w:bottom w:val="single" w:sz="4" w:space="0" w:color="auto"/>
              <w:right w:val="single" w:sz="4" w:space="0" w:color="auto"/>
            </w:tcBorders>
            <w:shd w:val="clear" w:color="auto" w:fill="auto"/>
            <w:noWrap/>
            <w:vAlign w:val="bottom"/>
          </w:tcPr>
          <w:p w14:paraId="10F216FF"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7.007</w:t>
            </w:r>
          </w:p>
        </w:tc>
        <w:tc>
          <w:tcPr>
            <w:tcW w:w="960" w:type="dxa"/>
            <w:tcBorders>
              <w:top w:val="nil"/>
              <w:left w:val="nil"/>
              <w:bottom w:val="single" w:sz="4" w:space="0" w:color="auto"/>
              <w:right w:val="single" w:sz="4" w:space="0" w:color="auto"/>
            </w:tcBorders>
            <w:shd w:val="clear" w:color="auto" w:fill="auto"/>
            <w:noWrap/>
            <w:vAlign w:val="bottom"/>
          </w:tcPr>
          <w:p w14:paraId="3268E138"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5.456</w:t>
            </w:r>
          </w:p>
        </w:tc>
        <w:tc>
          <w:tcPr>
            <w:tcW w:w="960" w:type="dxa"/>
            <w:tcBorders>
              <w:top w:val="nil"/>
              <w:left w:val="nil"/>
              <w:bottom w:val="single" w:sz="4" w:space="0" w:color="auto"/>
              <w:right w:val="single" w:sz="4" w:space="0" w:color="auto"/>
            </w:tcBorders>
            <w:shd w:val="clear" w:color="auto" w:fill="auto"/>
            <w:noWrap/>
            <w:vAlign w:val="bottom"/>
          </w:tcPr>
          <w:p w14:paraId="7C94FE1A"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9.117</w:t>
            </w:r>
          </w:p>
        </w:tc>
        <w:tc>
          <w:tcPr>
            <w:tcW w:w="960" w:type="dxa"/>
            <w:tcBorders>
              <w:top w:val="nil"/>
              <w:left w:val="nil"/>
              <w:bottom w:val="single" w:sz="4" w:space="0" w:color="auto"/>
              <w:right w:val="single" w:sz="4" w:space="0" w:color="auto"/>
            </w:tcBorders>
            <w:shd w:val="clear" w:color="auto" w:fill="auto"/>
            <w:noWrap/>
            <w:vAlign w:val="bottom"/>
          </w:tcPr>
          <w:p w14:paraId="7AE526B3" w14:textId="77777777" w:rsidR="00FD4DD4" w:rsidRPr="00FD4DD4" w:rsidRDefault="00FD4DD4" w:rsidP="00074705">
            <w:pPr>
              <w:spacing w:after="0"/>
              <w:jc w:val="center"/>
              <w:rPr>
                <w:rFonts w:ascii="Times New Roman" w:eastAsia="Times New Roman" w:hAnsi="Times New Roman" w:cs="Times New Roman"/>
                <w:color w:val="000000"/>
                <w:sz w:val="24"/>
                <w:szCs w:val="24"/>
              </w:rPr>
            </w:pPr>
          </w:p>
        </w:tc>
      </w:tr>
      <w:tr w:rsidR="00FD4DD4" w:rsidRPr="00FD4DD4" w14:paraId="79531025" w14:textId="77777777"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5B2F35F" w14:textId="77777777"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Geometric mean</w:t>
            </w:r>
          </w:p>
        </w:tc>
        <w:tc>
          <w:tcPr>
            <w:tcW w:w="835" w:type="dxa"/>
            <w:tcBorders>
              <w:top w:val="nil"/>
              <w:left w:val="nil"/>
              <w:bottom w:val="single" w:sz="4" w:space="0" w:color="auto"/>
              <w:right w:val="single" w:sz="4" w:space="0" w:color="auto"/>
            </w:tcBorders>
            <w:shd w:val="clear" w:color="auto" w:fill="auto"/>
            <w:noWrap/>
            <w:vAlign w:val="bottom"/>
          </w:tcPr>
          <w:p w14:paraId="1D2F6239"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15.492</w:t>
            </w:r>
          </w:p>
        </w:tc>
        <w:tc>
          <w:tcPr>
            <w:tcW w:w="960" w:type="dxa"/>
            <w:tcBorders>
              <w:top w:val="nil"/>
              <w:left w:val="nil"/>
              <w:bottom w:val="single" w:sz="4" w:space="0" w:color="auto"/>
              <w:right w:val="single" w:sz="4" w:space="0" w:color="auto"/>
            </w:tcBorders>
            <w:shd w:val="clear" w:color="auto" w:fill="auto"/>
            <w:noWrap/>
            <w:vAlign w:val="bottom"/>
          </w:tcPr>
          <w:p w14:paraId="3DD7EEF6"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tcPr>
          <w:p w14:paraId="1FF72D6F"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7.483</w:t>
            </w:r>
          </w:p>
        </w:tc>
        <w:tc>
          <w:tcPr>
            <w:tcW w:w="960" w:type="dxa"/>
            <w:tcBorders>
              <w:top w:val="nil"/>
              <w:left w:val="nil"/>
              <w:bottom w:val="single" w:sz="4" w:space="0" w:color="auto"/>
              <w:right w:val="single" w:sz="4" w:space="0" w:color="auto"/>
            </w:tcBorders>
            <w:shd w:val="clear" w:color="auto" w:fill="auto"/>
            <w:noWrap/>
            <w:vAlign w:val="bottom"/>
          </w:tcPr>
          <w:p w14:paraId="6896BB89"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tcPr>
          <w:p w14:paraId="79A56A28"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9.487</w:t>
            </w:r>
          </w:p>
        </w:tc>
        <w:tc>
          <w:tcPr>
            <w:tcW w:w="960" w:type="dxa"/>
            <w:tcBorders>
              <w:top w:val="nil"/>
              <w:left w:val="nil"/>
              <w:bottom w:val="single" w:sz="4" w:space="0" w:color="auto"/>
              <w:right w:val="single" w:sz="4" w:space="0" w:color="auto"/>
            </w:tcBorders>
            <w:shd w:val="clear" w:color="auto" w:fill="auto"/>
            <w:noWrap/>
            <w:vAlign w:val="bottom"/>
          </w:tcPr>
          <w:p w14:paraId="59E6763E" w14:textId="77777777" w:rsidR="00FD4DD4" w:rsidRPr="00FD4DD4" w:rsidRDefault="00FD4DD4" w:rsidP="00074705">
            <w:pPr>
              <w:spacing w:after="0"/>
              <w:rPr>
                <w:rFonts w:ascii="Times New Roman" w:eastAsia="Times New Roman" w:hAnsi="Times New Roman" w:cs="Times New Roman"/>
                <w:color w:val="000000"/>
                <w:sz w:val="24"/>
                <w:szCs w:val="24"/>
              </w:rPr>
            </w:pPr>
          </w:p>
        </w:tc>
      </w:tr>
      <w:tr w:rsidR="00FD4DD4" w:rsidRPr="00FD4DD4" w14:paraId="46696A0C" w14:textId="77777777" w:rsidTr="00EA44ED">
        <w:trPr>
          <w:trHeight w:val="324"/>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029F63AA"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quota</w:t>
            </w:r>
          </w:p>
        </w:tc>
        <w:tc>
          <w:tcPr>
            <w:tcW w:w="835" w:type="dxa"/>
            <w:tcBorders>
              <w:top w:val="nil"/>
              <w:left w:val="nil"/>
              <w:bottom w:val="single" w:sz="4" w:space="0" w:color="auto"/>
              <w:right w:val="single" w:sz="4" w:space="0" w:color="auto"/>
            </w:tcBorders>
            <w:shd w:val="clear" w:color="auto" w:fill="auto"/>
            <w:noWrap/>
            <w:vAlign w:val="bottom"/>
          </w:tcPr>
          <w:p w14:paraId="37BF2CED"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tcPr>
          <w:p w14:paraId="3C2B5478"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65545E4D"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14:paraId="70B2A096"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14:paraId="0FC79AEC"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14:paraId="778F1018" w14:textId="77777777" w:rsidR="00FD4DD4" w:rsidRPr="00FD4DD4" w:rsidRDefault="00FC56A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FD4DD4" w:rsidRPr="00FD4DD4" w14:paraId="387F7167" w14:textId="77777777"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516159D" w14:textId="77777777"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D4DD4" w:rsidRPr="00FD4DD4">
              <w:rPr>
                <w:rFonts w:ascii="Times New Roman" w:eastAsia="Times New Roman" w:hAnsi="Times New Roman" w:cs="Times New Roman"/>
                <w:color w:val="000000"/>
                <w:sz w:val="24"/>
                <w:szCs w:val="24"/>
              </w:rPr>
              <w:t>1625</w:t>
            </w:r>
          </w:p>
        </w:tc>
        <w:tc>
          <w:tcPr>
            <w:tcW w:w="835" w:type="dxa"/>
            <w:tcBorders>
              <w:top w:val="nil"/>
              <w:left w:val="nil"/>
              <w:bottom w:val="single" w:sz="4" w:space="0" w:color="auto"/>
              <w:right w:val="single" w:sz="4" w:space="0" w:color="auto"/>
            </w:tcBorders>
            <w:shd w:val="clear" w:color="auto" w:fill="auto"/>
            <w:noWrap/>
            <w:vAlign w:val="bottom"/>
            <w:hideMark/>
          </w:tcPr>
          <w:p w14:paraId="4B481E46"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15.391</w:t>
            </w:r>
          </w:p>
        </w:tc>
        <w:tc>
          <w:tcPr>
            <w:tcW w:w="960" w:type="dxa"/>
            <w:tcBorders>
              <w:top w:val="nil"/>
              <w:left w:val="nil"/>
              <w:bottom w:val="single" w:sz="4" w:space="0" w:color="auto"/>
              <w:right w:val="single" w:sz="4" w:space="0" w:color="auto"/>
            </w:tcBorders>
            <w:shd w:val="clear" w:color="auto" w:fill="auto"/>
            <w:noWrap/>
            <w:vAlign w:val="bottom"/>
            <w:hideMark/>
          </w:tcPr>
          <w:p w14:paraId="28BE2F09"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5.391</w:t>
            </w:r>
          </w:p>
        </w:tc>
        <w:tc>
          <w:tcPr>
            <w:tcW w:w="960" w:type="dxa"/>
            <w:tcBorders>
              <w:top w:val="nil"/>
              <w:left w:val="nil"/>
              <w:bottom w:val="single" w:sz="4" w:space="0" w:color="auto"/>
              <w:right w:val="single" w:sz="4" w:space="0" w:color="auto"/>
            </w:tcBorders>
            <w:shd w:val="clear" w:color="auto" w:fill="auto"/>
            <w:noWrap/>
            <w:vAlign w:val="bottom"/>
            <w:hideMark/>
          </w:tcPr>
          <w:p w14:paraId="231F2A50"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7.132</w:t>
            </w:r>
          </w:p>
        </w:tc>
        <w:tc>
          <w:tcPr>
            <w:tcW w:w="960" w:type="dxa"/>
            <w:tcBorders>
              <w:top w:val="nil"/>
              <w:left w:val="nil"/>
              <w:bottom w:val="single" w:sz="4" w:space="0" w:color="auto"/>
              <w:right w:val="single" w:sz="4" w:space="0" w:color="auto"/>
            </w:tcBorders>
            <w:shd w:val="clear" w:color="auto" w:fill="auto"/>
            <w:noWrap/>
            <w:vAlign w:val="bottom"/>
            <w:hideMark/>
          </w:tcPr>
          <w:p w14:paraId="7DA701D2"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5.554</w:t>
            </w:r>
          </w:p>
        </w:tc>
        <w:tc>
          <w:tcPr>
            <w:tcW w:w="960" w:type="dxa"/>
            <w:tcBorders>
              <w:top w:val="nil"/>
              <w:left w:val="nil"/>
              <w:bottom w:val="single" w:sz="4" w:space="0" w:color="auto"/>
              <w:right w:val="single" w:sz="4" w:space="0" w:color="auto"/>
            </w:tcBorders>
            <w:shd w:val="clear" w:color="auto" w:fill="auto"/>
            <w:noWrap/>
            <w:vAlign w:val="bottom"/>
            <w:hideMark/>
          </w:tcPr>
          <w:p w14:paraId="0AFDCF6D"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9.280</w:t>
            </w:r>
          </w:p>
        </w:tc>
        <w:tc>
          <w:tcPr>
            <w:tcW w:w="960" w:type="dxa"/>
            <w:tcBorders>
              <w:top w:val="nil"/>
              <w:left w:val="nil"/>
              <w:bottom w:val="single" w:sz="4" w:space="0" w:color="auto"/>
              <w:right w:val="single" w:sz="4" w:space="0" w:color="auto"/>
            </w:tcBorders>
            <w:shd w:val="clear" w:color="auto" w:fill="auto"/>
            <w:noWrap/>
            <w:vAlign w:val="bottom"/>
            <w:hideMark/>
          </w:tcPr>
          <w:p w14:paraId="460B3F12"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 </w:t>
            </w:r>
          </w:p>
        </w:tc>
      </w:tr>
      <w:tr w:rsidR="00FD4DD4" w:rsidRPr="00FD4DD4" w14:paraId="73F54EDB" w14:textId="77777777" w:rsidTr="00EA44ED">
        <w:trPr>
          <w:trHeight w:val="324"/>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C2E4A6C" w14:textId="77777777" w:rsidR="00FD4DD4" w:rsidRPr="00FD4DD4" w:rsidRDefault="00EA44ED"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Geometric mean</w:t>
            </w:r>
          </w:p>
        </w:tc>
        <w:tc>
          <w:tcPr>
            <w:tcW w:w="835" w:type="dxa"/>
            <w:tcBorders>
              <w:top w:val="nil"/>
              <w:left w:val="nil"/>
              <w:bottom w:val="single" w:sz="4" w:space="0" w:color="auto"/>
              <w:right w:val="single" w:sz="4" w:space="0" w:color="auto"/>
            </w:tcBorders>
            <w:shd w:val="clear" w:color="auto" w:fill="auto"/>
            <w:noWrap/>
            <w:vAlign w:val="bottom"/>
            <w:hideMark/>
          </w:tcPr>
          <w:p w14:paraId="66E9C814"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15.492</w:t>
            </w:r>
          </w:p>
        </w:tc>
        <w:tc>
          <w:tcPr>
            <w:tcW w:w="960" w:type="dxa"/>
            <w:tcBorders>
              <w:top w:val="nil"/>
              <w:left w:val="nil"/>
              <w:bottom w:val="single" w:sz="4" w:space="0" w:color="auto"/>
              <w:right w:val="single" w:sz="4" w:space="0" w:color="auto"/>
            </w:tcBorders>
            <w:shd w:val="clear" w:color="auto" w:fill="auto"/>
            <w:noWrap/>
            <w:vAlign w:val="bottom"/>
            <w:hideMark/>
          </w:tcPr>
          <w:p w14:paraId="31ADA5F8"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hideMark/>
          </w:tcPr>
          <w:p w14:paraId="6DC4FADA"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7.483</w:t>
            </w:r>
          </w:p>
        </w:tc>
        <w:tc>
          <w:tcPr>
            <w:tcW w:w="960" w:type="dxa"/>
            <w:tcBorders>
              <w:top w:val="nil"/>
              <w:left w:val="nil"/>
              <w:bottom w:val="single" w:sz="4" w:space="0" w:color="auto"/>
              <w:right w:val="single" w:sz="4" w:space="0" w:color="auto"/>
            </w:tcBorders>
            <w:shd w:val="clear" w:color="auto" w:fill="auto"/>
            <w:noWrap/>
            <w:vAlign w:val="bottom"/>
            <w:hideMark/>
          </w:tcPr>
          <w:p w14:paraId="38D85C48"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5.477</w:t>
            </w:r>
          </w:p>
        </w:tc>
        <w:tc>
          <w:tcPr>
            <w:tcW w:w="960" w:type="dxa"/>
            <w:tcBorders>
              <w:top w:val="nil"/>
              <w:left w:val="nil"/>
              <w:bottom w:val="single" w:sz="4" w:space="0" w:color="auto"/>
              <w:right w:val="single" w:sz="4" w:space="0" w:color="auto"/>
            </w:tcBorders>
            <w:shd w:val="clear" w:color="auto" w:fill="auto"/>
            <w:noWrap/>
            <w:vAlign w:val="bottom"/>
            <w:hideMark/>
          </w:tcPr>
          <w:p w14:paraId="5F58FCF6"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9.487</w:t>
            </w:r>
          </w:p>
        </w:tc>
        <w:tc>
          <w:tcPr>
            <w:tcW w:w="960" w:type="dxa"/>
            <w:tcBorders>
              <w:top w:val="nil"/>
              <w:left w:val="nil"/>
              <w:bottom w:val="single" w:sz="4" w:space="0" w:color="auto"/>
              <w:right w:val="single" w:sz="4" w:space="0" w:color="auto"/>
            </w:tcBorders>
            <w:shd w:val="clear" w:color="auto" w:fill="auto"/>
            <w:noWrap/>
            <w:vAlign w:val="bottom"/>
            <w:hideMark/>
          </w:tcPr>
          <w:p w14:paraId="73ED5C28"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 </w:t>
            </w:r>
          </w:p>
        </w:tc>
      </w:tr>
      <w:tr w:rsidR="00FD4DD4" w:rsidRPr="00FD4DD4" w14:paraId="2BF404F2" w14:textId="77777777" w:rsidTr="00EA44ED">
        <w:trPr>
          <w:trHeight w:val="312"/>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4DF3028" w14:textId="77777777" w:rsidR="00FD4DD4" w:rsidRPr="00FD4DD4" w:rsidRDefault="00584CD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Allocation</w:t>
            </w:r>
          </w:p>
        </w:tc>
        <w:tc>
          <w:tcPr>
            <w:tcW w:w="835" w:type="dxa"/>
            <w:tcBorders>
              <w:top w:val="nil"/>
              <w:left w:val="nil"/>
              <w:bottom w:val="single" w:sz="4" w:space="0" w:color="auto"/>
              <w:right w:val="single" w:sz="4" w:space="0" w:color="auto"/>
            </w:tcBorders>
            <w:shd w:val="clear" w:color="auto" w:fill="auto"/>
            <w:noWrap/>
            <w:vAlign w:val="bottom"/>
            <w:hideMark/>
          </w:tcPr>
          <w:p w14:paraId="2147271B"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41B3EF9B"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2EFBDB03"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0F0DC36E"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1E0F156D"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43B5AE7F" w14:textId="77777777" w:rsidR="00FD4DD4" w:rsidRPr="00FD4DD4" w:rsidRDefault="00FD4DD4" w:rsidP="00074705">
            <w:pPr>
              <w:spacing w:after="0"/>
              <w:jc w:val="center"/>
              <w:rPr>
                <w:rFonts w:ascii="Times New Roman" w:eastAsia="Times New Roman" w:hAnsi="Times New Roman" w:cs="Times New Roman"/>
                <w:color w:val="000000"/>
                <w:sz w:val="24"/>
                <w:szCs w:val="24"/>
              </w:rPr>
            </w:pPr>
            <w:r w:rsidRPr="00FD4DD4">
              <w:rPr>
                <w:rFonts w:ascii="Times New Roman" w:eastAsia="Times New Roman" w:hAnsi="Times New Roman" w:cs="Times New Roman"/>
                <w:color w:val="000000"/>
                <w:sz w:val="24"/>
                <w:szCs w:val="24"/>
              </w:rPr>
              <w:t>42</w:t>
            </w:r>
          </w:p>
        </w:tc>
      </w:tr>
    </w:tbl>
    <w:p w14:paraId="4B6E8457" w14:textId="77777777" w:rsidR="00F94562" w:rsidRDefault="00F94562" w:rsidP="00074705">
      <w:pPr>
        <w:spacing w:before="240"/>
        <w:ind w:left="720"/>
        <w:rPr>
          <w:rFonts w:ascii="Times New Roman" w:hAnsi="Times New Roman" w:cs="Times New Roman"/>
          <w:sz w:val="24"/>
          <w:szCs w:val="24"/>
        </w:rPr>
      </w:pPr>
      <w:r>
        <w:rPr>
          <w:rFonts w:ascii="Times New Roman" w:hAnsi="Times New Roman" w:cs="Times New Roman"/>
          <w:sz w:val="24"/>
          <w:szCs w:val="24"/>
        </w:rPr>
        <w:t>Hamilton’s, Adams’s, Webster’s</w:t>
      </w:r>
      <w:r w:rsidR="00EA44ED">
        <w:rPr>
          <w:rFonts w:ascii="Times New Roman" w:hAnsi="Times New Roman" w:cs="Times New Roman"/>
          <w:sz w:val="24"/>
          <w:szCs w:val="24"/>
        </w:rPr>
        <w:t>,</w:t>
      </w:r>
      <w:r>
        <w:rPr>
          <w:rFonts w:ascii="Times New Roman" w:hAnsi="Times New Roman" w:cs="Times New Roman"/>
          <w:sz w:val="24"/>
          <w:szCs w:val="24"/>
        </w:rPr>
        <w:t xml:space="preserve"> and Huntington-Hill’s methods all gave the</w:t>
      </w:r>
      <w:r w:rsidR="00EA44ED">
        <w:rPr>
          <w:rFonts w:ascii="Times New Roman" w:hAnsi="Times New Roman" w:cs="Times New Roman"/>
          <w:sz w:val="24"/>
          <w:szCs w:val="24"/>
        </w:rPr>
        <w:t xml:space="preserve"> same apportionment</w:t>
      </w:r>
      <w:r w:rsidR="000F689C">
        <w:rPr>
          <w:rFonts w:ascii="Times New Roman" w:hAnsi="Times New Roman" w:cs="Times New Roman"/>
          <w:sz w:val="24"/>
          <w:szCs w:val="24"/>
        </w:rPr>
        <w:t xml:space="preserve">: </w:t>
      </w:r>
      <w:r w:rsidR="00EA44ED">
        <w:rPr>
          <w:rFonts w:ascii="Times New Roman" w:hAnsi="Times New Roman" w:cs="Times New Roman"/>
          <w:sz w:val="24"/>
          <w:szCs w:val="24"/>
        </w:rPr>
        <w:t>15 firefighters</w:t>
      </w:r>
      <w:r>
        <w:rPr>
          <w:rFonts w:ascii="Times New Roman" w:hAnsi="Times New Roman" w:cs="Times New Roman"/>
          <w:sz w:val="24"/>
          <w:szCs w:val="24"/>
        </w:rPr>
        <w:t xml:space="preserve"> to District A, five to District B, seven to District C, six to District D</w:t>
      </w:r>
      <w:r w:rsidR="00EA44ED">
        <w:rPr>
          <w:rFonts w:ascii="Times New Roman" w:hAnsi="Times New Roman" w:cs="Times New Roman"/>
          <w:sz w:val="24"/>
          <w:szCs w:val="24"/>
        </w:rPr>
        <w:t>,</w:t>
      </w:r>
      <w:r>
        <w:rPr>
          <w:rFonts w:ascii="Times New Roman" w:hAnsi="Times New Roman" w:cs="Times New Roman"/>
          <w:sz w:val="24"/>
          <w:szCs w:val="24"/>
        </w:rPr>
        <w:t xml:space="preserve"> and nine to District E</w:t>
      </w:r>
      <w:r w:rsidR="000F689C">
        <w:rPr>
          <w:rFonts w:ascii="Times New Roman" w:hAnsi="Times New Roman" w:cs="Times New Roman"/>
          <w:sz w:val="24"/>
          <w:szCs w:val="24"/>
        </w:rPr>
        <w:t xml:space="preserve">. </w:t>
      </w:r>
    </w:p>
    <w:p w14:paraId="69D7E1EF" w14:textId="77777777" w:rsidR="00857784" w:rsidRDefault="00F94562" w:rsidP="00074705">
      <w:pPr>
        <w:spacing w:before="240"/>
        <w:ind w:left="720"/>
        <w:rPr>
          <w:rFonts w:ascii="Times New Roman" w:hAnsi="Times New Roman" w:cs="Times New Roman"/>
          <w:sz w:val="24"/>
          <w:szCs w:val="24"/>
        </w:rPr>
      </w:pPr>
      <w:r>
        <w:rPr>
          <w:rFonts w:ascii="Times New Roman" w:hAnsi="Times New Roman" w:cs="Times New Roman"/>
          <w:sz w:val="24"/>
          <w:szCs w:val="24"/>
        </w:rPr>
        <w:t>Jefferson’s method gave a different apportionment</w:t>
      </w:r>
      <w:r w:rsidR="000F689C">
        <w:rPr>
          <w:rFonts w:ascii="Times New Roman" w:hAnsi="Times New Roman" w:cs="Times New Roman"/>
          <w:sz w:val="24"/>
          <w:szCs w:val="24"/>
        </w:rPr>
        <w:t xml:space="preserve">: </w:t>
      </w:r>
      <w:r w:rsidR="00EA44ED">
        <w:rPr>
          <w:rFonts w:ascii="Times New Roman" w:hAnsi="Times New Roman" w:cs="Times New Roman"/>
          <w:sz w:val="24"/>
          <w:szCs w:val="24"/>
        </w:rPr>
        <w:t>16 firefighters</w:t>
      </w:r>
      <w:r>
        <w:rPr>
          <w:rFonts w:ascii="Times New Roman" w:hAnsi="Times New Roman" w:cs="Times New Roman"/>
          <w:sz w:val="24"/>
          <w:szCs w:val="24"/>
        </w:rPr>
        <w:t xml:space="preserve"> to District A, five to District B, seven to District C, five to District D</w:t>
      </w:r>
      <w:r w:rsidR="00EA44ED">
        <w:rPr>
          <w:rFonts w:ascii="Times New Roman" w:hAnsi="Times New Roman" w:cs="Times New Roman"/>
          <w:sz w:val="24"/>
          <w:szCs w:val="24"/>
        </w:rPr>
        <w:t>,</w:t>
      </w:r>
      <w:r>
        <w:rPr>
          <w:rFonts w:ascii="Times New Roman" w:hAnsi="Times New Roman" w:cs="Times New Roman"/>
          <w:sz w:val="24"/>
          <w:szCs w:val="24"/>
        </w:rPr>
        <w:t xml:space="preserve"> and nine to District E.</w:t>
      </w:r>
    </w:p>
    <w:p w14:paraId="1A036FFC" w14:textId="77777777" w:rsidR="00166EFB" w:rsidRDefault="00166EFB" w:rsidP="00074705">
      <w:pPr>
        <w:spacing w:before="240"/>
        <w:rPr>
          <w:rFonts w:ascii="Times New Roman" w:hAnsi="Times New Roman" w:cs="Times New Roman"/>
          <w:b/>
          <w:sz w:val="24"/>
          <w:szCs w:val="24"/>
        </w:rPr>
      </w:pPr>
    </w:p>
    <w:p w14:paraId="10EBC814" w14:textId="77777777" w:rsidR="00EE1A4D" w:rsidRPr="00166EFB" w:rsidRDefault="00166EFB" w:rsidP="00074705">
      <w:pPr>
        <w:spacing w:before="240"/>
        <w:rPr>
          <w:rFonts w:ascii="Times New Roman" w:hAnsi="Times New Roman" w:cs="Times New Roman"/>
          <w:b/>
          <w:sz w:val="28"/>
          <w:szCs w:val="28"/>
        </w:rPr>
      </w:pPr>
      <w:r w:rsidRPr="00166EFB">
        <w:rPr>
          <w:rFonts w:ascii="Times New Roman" w:hAnsi="Times New Roman" w:cs="Times New Roman"/>
          <w:b/>
          <w:sz w:val="28"/>
          <w:szCs w:val="28"/>
        </w:rPr>
        <w:t>9.4: Apportionment Paradoxes</w:t>
      </w:r>
    </w:p>
    <w:p w14:paraId="40675D37" w14:textId="77777777" w:rsidR="001C527D" w:rsidRDefault="001C527D" w:rsidP="00074705">
      <w:pPr>
        <w:spacing w:before="240"/>
        <w:rPr>
          <w:rFonts w:ascii="Times New Roman" w:hAnsi="Times New Roman" w:cs="Times New Roman"/>
          <w:sz w:val="24"/>
          <w:szCs w:val="24"/>
        </w:rPr>
      </w:pPr>
      <w:r w:rsidRPr="001C527D">
        <w:rPr>
          <w:rFonts w:ascii="Times New Roman" w:hAnsi="Times New Roman" w:cs="Times New Roman"/>
          <w:sz w:val="24"/>
          <w:szCs w:val="24"/>
        </w:rPr>
        <w:t>Each of the apportionment methods has at least one weakness</w:t>
      </w:r>
      <w:r w:rsidR="000F689C">
        <w:rPr>
          <w:rFonts w:ascii="Times New Roman" w:hAnsi="Times New Roman" w:cs="Times New Roman"/>
          <w:sz w:val="24"/>
          <w:szCs w:val="24"/>
        </w:rPr>
        <w:t xml:space="preserve">. </w:t>
      </w:r>
      <w:r w:rsidRPr="001C527D">
        <w:rPr>
          <w:rFonts w:ascii="Times New Roman" w:hAnsi="Times New Roman" w:cs="Times New Roman"/>
          <w:sz w:val="24"/>
          <w:szCs w:val="24"/>
        </w:rPr>
        <w:t xml:space="preserve">Some potentially violate the quota rule and some are subject to one of the </w:t>
      </w:r>
      <w:r>
        <w:rPr>
          <w:rFonts w:ascii="Times New Roman" w:hAnsi="Times New Roman" w:cs="Times New Roman"/>
          <w:sz w:val="24"/>
          <w:szCs w:val="24"/>
        </w:rPr>
        <w:t xml:space="preserve">three </w:t>
      </w:r>
      <w:r w:rsidRPr="001C527D">
        <w:rPr>
          <w:rFonts w:ascii="Times New Roman" w:hAnsi="Times New Roman" w:cs="Times New Roman"/>
          <w:sz w:val="24"/>
          <w:szCs w:val="24"/>
        </w:rPr>
        <w:t>paradoxes.</w:t>
      </w:r>
    </w:p>
    <w:tbl>
      <w:tblPr>
        <w:tblStyle w:val="TableGrid"/>
        <w:tblW w:w="0" w:type="auto"/>
        <w:tblLook w:val="04A0" w:firstRow="1" w:lastRow="0" w:firstColumn="1" w:lastColumn="0" w:noHBand="0" w:noVBand="1"/>
      </w:tblPr>
      <w:tblGrid>
        <w:gridCol w:w="8630"/>
      </w:tblGrid>
      <w:tr w:rsidR="001C527D" w14:paraId="55CEB872" w14:textId="77777777" w:rsidTr="001C527D">
        <w:tc>
          <w:tcPr>
            <w:tcW w:w="9576" w:type="dxa"/>
          </w:tcPr>
          <w:p w14:paraId="586FD86D" w14:textId="77777777" w:rsidR="001C527D" w:rsidRDefault="001C527D"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512FD9">
              <w:rPr>
                <w:rFonts w:ascii="Times New Roman" w:hAnsi="Times New Roman" w:cs="Times New Roman"/>
                <w:b/>
                <w:sz w:val="24"/>
                <w:szCs w:val="24"/>
              </w:rPr>
              <w:t>quota r</w:t>
            </w:r>
            <w:r w:rsidRPr="001C527D">
              <w:rPr>
                <w:rFonts w:ascii="Times New Roman" w:hAnsi="Times New Roman" w:cs="Times New Roman"/>
                <w:b/>
                <w:sz w:val="24"/>
                <w:szCs w:val="24"/>
              </w:rPr>
              <w:t>ule</w:t>
            </w:r>
            <w:r w:rsidR="002526DA">
              <w:rPr>
                <w:rFonts w:ascii="Times New Roman" w:hAnsi="Times New Roman" w:cs="Times New Roman"/>
                <w:sz w:val="24"/>
                <w:szCs w:val="24"/>
              </w:rPr>
              <w:t xml:space="preserve"> says</w:t>
            </w:r>
            <w:r>
              <w:rPr>
                <w:rFonts w:ascii="Times New Roman" w:hAnsi="Times New Roman" w:cs="Times New Roman"/>
                <w:sz w:val="24"/>
                <w:szCs w:val="24"/>
              </w:rPr>
              <w:t xml:space="preserve"> that each state should be given either its upper quota of seats or its lower quota of seats. </w:t>
            </w:r>
          </w:p>
        </w:tc>
      </w:tr>
    </w:tbl>
    <w:p w14:paraId="7686C800" w14:textId="77777777" w:rsidR="00973829" w:rsidRPr="00973829" w:rsidRDefault="00973829" w:rsidP="00074705">
      <w:pPr>
        <w:spacing w:before="240"/>
        <w:rPr>
          <w:rFonts w:ascii="Times New Roman" w:hAnsi="Times New Roman" w:cs="Times New Roman"/>
          <w:b/>
          <w:sz w:val="24"/>
          <w:szCs w:val="24"/>
        </w:rPr>
      </w:pPr>
      <w:r w:rsidRPr="00973829">
        <w:rPr>
          <w:rFonts w:ascii="Times New Roman" w:hAnsi="Times New Roman" w:cs="Times New Roman"/>
          <w:b/>
          <w:sz w:val="24"/>
          <w:szCs w:val="24"/>
        </w:rPr>
        <w:t>Example</w:t>
      </w:r>
      <w:r w:rsidRPr="007D05D8">
        <w:rPr>
          <w:rFonts w:ascii="Times New Roman" w:hAnsi="Times New Roman" w:cs="Times New Roman"/>
          <w:b/>
          <w:sz w:val="24"/>
          <w:szCs w:val="24"/>
        </w:rPr>
        <w:t xml:space="preserve"> </w:t>
      </w:r>
      <w:r w:rsidR="0037698D">
        <w:rPr>
          <w:rFonts w:ascii="Times New Roman" w:hAnsi="Times New Roman" w:cs="Times New Roman"/>
          <w:b/>
          <w:sz w:val="24"/>
          <w:szCs w:val="24"/>
        </w:rPr>
        <w:t>9.4.1</w:t>
      </w:r>
      <w:r w:rsidRPr="007D05D8">
        <w:rPr>
          <w:rFonts w:ascii="Times New Roman" w:hAnsi="Times New Roman" w:cs="Times New Roman"/>
          <w:b/>
          <w:sz w:val="24"/>
          <w:szCs w:val="24"/>
        </w:rPr>
        <w:t xml:space="preserve">: </w:t>
      </w:r>
      <w:r w:rsidRPr="00973829">
        <w:rPr>
          <w:rFonts w:ascii="Times New Roman" w:hAnsi="Times New Roman" w:cs="Times New Roman"/>
          <w:b/>
          <w:sz w:val="24"/>
          <w:szCs w:val="24"/>
        </w:rPr>
        <w:t>Quota Rule Violation</w:t>
      </w:r>
    </w:p>
    <w:p w14:paraId="2BB398FE" w14:textId="77777777" w:rsidR="00973829" w:rsidRDefault="00A6590A"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small college has three departments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Department A has 98 faculty, Department B has 689 faculty, and Department C has 212 faculty</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college has a faculty senate with 100 representatives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Use Jefferson’s method with a modified divisor of </w:t>
      </w:r>
      <w:r w:rsidR="002526DA">
        <w:rPr>
          <w:rFonts w:ascii="Times New Roman" w:hAnsi="Times New Roman" w:cs="Times New Roman"/>
          <w:color w:val="000000" w:themeColor="text1"/>
          <w:sz w:val="24"/>
          <w:szCs w:val="24"/>
        </w:rPr>
        <w:t>d</w:t>
      </w:r>
      <w:r w:rsidR="006A69F6">
        <w:rPr>
          <w:rFonts w:ascii="Times New Roman" w:hAnsi="Times New Roman" w:cs="Times New Roman"/>
          <w:color w:val="000000" w:themeColor="text1"/>
          <w:sz w:val="24"/>
          <w:szCs w:val="24"/>
        </w:rPr>
        <w:t xml:space="preserve"> </w:t>
      </w:r>
      <w:r w:rsidR="002526DA">
        <w:rPr>
          <w:rFonts w:ascii="Times New Roman" w:hAnsi="Times New Roman" w:cs="Times New Roman"/>
          <w:color w:val="000000" w:themeColor="text1"/>
          <w:sz w:val="24"/>
          <w:szCs w:val="24"/>
        </w:rPr>
        <w:t>=</w:t>
      </w:r>
      <w:r w:rsidR="006A69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9.83 to apportion the 100 representatives among the departments.</w:t>
      </w:r>
    </w:p>
    <w:p w14:paraId="24011ED1" w14:textId="77777777" w:rsidR="00A6590A" w:rsidRPr="005242EE" w:rsidRDefault="00A6590A" w:rsidP="00074705">
      <w:pPr>
        <w:spacing w:before="240"/>
        <w:ind w:left="720"/>
        <w:rPr>
          <w:rFonts w:ascii="Times New Roman" w:hAnsi="Times New Roman" w:cs="Times New Roman"/>
          <w:b/>
          <w:color w:val="000000" w:themeColor="text1"/>
          <w:sz w:val="24"/>
          <w:szCs w:val="24"/>
        </w:rPr>
      </w:pPr>
      <w:r w:rsidRPr="005242EE">
        <w:rPr>
          <w:rFonts w:ascii="Times New Roman" w:hAnsi="Times New Roman" w:cs="Times New Roman"/>
          <w:b/>
          <w:color w:val="000000" w:themeColor="text1"/>
          <w:sz w:val="24"/>
          <w:szCs w:val="24"/>
        </w:rPr>
        <w:t xml:space="preserve">Table </w:t>
      </w:r>
      <w:r w:rsidR="0037698D">
        <w:rPr>
          <w:rFonts w:ascii="Times New Roman" w:hAnsi="Times New Roman" w:cs="Times New Roman"/>
          <w:b/>
          <w:color w:val="000000" w:themeColor="text1"/>
          <w:sz w:val="24"/>
          <w:szCs w:val="24"/>
        </w:rPr>
        <w:t>9.4.1</w:t>
      </w:r>
      <w:r w:rsidR="000F689C">
        <w:rPr>
          <w:rFonts w:ascii="Times New Roman" w:hAnsi="Times New Roman" w:cs="Times New Roman"/>
          <w:b/>
          <w:color w:val="000000" w:themeColor="text1"/>
          <w:sz w:val="24"/>
          <w:szCs w:val="24"/>
        </w:rPr>
        <w:t xml:space="preserve">: </w:t>
      </w:r>
      <w:r w:rsidRPr="005242EE">
        <w:rPr>
          <w:rFonts w:ascii="Times New Roman" w:hAnsi="Times New Roman" w:cs="Times New Roman"/>
          <w:b/>
          <w:color w:val="000000" w:themeColor="text1"/>
          <w:sz w:val="24"/>
          <w:szCs w:val="24"/>
        </w:rPr>
        <w:t>Quota Rule Violation</w:t>
      </w:r>
    </w:p>
    <w:tbl>
      <w:tblPr>
        <w:tblW w:w="5636" w:type="dxa"/>
        <w:tblInd w:w="820" w:type="dxa"/>
        <w:tblLook w:val="04A0" w:firstRow="1" w:lastRow="0" w:firstColumn="1" w:lastColumn="0" w:noHBand="0" w:noVBand="1"/>
      </w:tblPr>
      <w:tblGrid>
        <w:gridCol w:w="1760"/>
        <w:gridCol w:w="960"/>
        <w:gridCol w:w="960"/>
        <w:gridCol w:w="960"/>
        <w:gridCol w:w="996"/>
      </w:tblGrid>
      <w:tr w:rsidR="00A6590A" w:rsidRPr="00A6590A" w14:paraId="4ADEB27F" w14:textId="77777777" w:rsidTr="006A69F6">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09E5"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708B75"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5A2C53E"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75CF23"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C</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2298616F"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Total</w:t>
            </w:r>
          </w:p>
        </w:tc>
      </w:tr>
      <w:tr w:rsidR="00A6590A" w:rsidRPr="00A6590A" w14:paraId="52A06F9A" w14:textId="77777777"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C727D70"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2F432095"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98</w:t>
            </w:r>
          </w:p>
        </w:tc>
        <w:tc>
          <w:tcPr>
            <w:tcW w:w="960" w:type="dxa"/>
            <w:tcBorders>
              <w:top w:val="nil"/>
              <w:left w:val="nil"/>
              <w:bottom w:val="single" w:sz="4" w:space="0" w:color="auto"/>
              <w:right w:val="single" w:sz="4" w:space="0" w:color="auto"/>
            </w:tcBorders>
            <w:shd w:val="clear" w:color="auto" w:fill="auto"/>
            <w:noWrap/>
            <w:vAlign w:val="bottom"/>
            <w:hideMark/>
          </w:tcPr>
          <w:p w14:paraId="3D45C760"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689</w:t>
            </w:r>
          </w:p>
        </w:tc>
        <w:tc>
          <w:tcPr>
            <w:tcW w:w="960" w:type="dxa"/>
            <w:tcBorders>
              <w:top w:val="nil"/>
              <w:left w:val="nil"/>
              <w:bottom w:val="single" w:sz="4" w:space="0" w:color="auto"/>
              <w:right w:val="single" w:sz="4" w:space="0" w:color="auto"/>
            </w:tcBorders>
            <w:shd w:val="clear" w:color="auto" w:fill="auto"/>
            <w:noWrap/>
            <w:vAlign w:val="bottom"/>
            <w:hideMark/>
          </w:tcPr>
          <w:p w14:paraId="38FE8026"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212</w:t>
            </w:r>
          </w:p>
        </w:tc>
        <w:tc>
          <w:tcPr>
            <w:tcW w:w="996" w:type="dxa"/>
            <w:tcBorders>
              <w:top w:val="nil"/>
              <w:left w:val="nil"/>
              <w:bottom w:val="single" w:sz="4" w:space="0" w:color="auto"/>
              <w:right w:val="single" w:sz="4" w:space="0" w:color="auto"/>
            </w:tcBorders>
            <w:shd w:val="clear" w:color="auto" w:fill="auto"/>
            <w:noWrap/>
            <w:vAlign w:val="bottom"/>
            <w:hideMark/>
          </w:tcPr>
          <w:p w14:paraId="1686F638"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999</w:t>
            </w:r>
          </w:p>
        </w:tc>
      </w:tr>
      <w:tr w:rsidR="00A6590A" w:rsidRPr="00A6590A" w14:paraId="3877E73B" w14:textId="77777777"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FE635B1"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6DA6C3D4"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9.810</w:t>
            </w:r>
          </w:p>
        </w:tc>
        <w:tc>
          <w:tcPr>
            <w:tcW w:w="960" w:type="dxa"/>
            <w:tcBorders>
              <w:top w:val="nil"/>
              <w:left w:val="nil"/>
              <w:bottom w:val="single" w:sz="4" w:space="0" w:color="auto"/>
              <w:right w:val="single" w:sz="4" w:space="0" w:color="auto"/>
            </w:tcBorders>
            <w:shd w:val="clear" w:color="auto" w:fill="auto"/>
            <w:noWrap/>
            <w:vAlign w:val="bottom"/>
            <w:hideMark/>
          </w:tcPr>
          <w:p w14:paraId="31B39806"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68.969</w:t>
            </w:r>
          </w:p>
        </w:tc>
        <w:tc>
          <w:tcPr>
            <w:tcW w:w="960" w:type="dxa"/>
            <w:tcBorders>
              <w:top w:val="nil"/>
              <w:left w:val="nil"/>
              <w:bottom w:val="single" w:sz="4" w:space="0" w:color="auto"/>
              <w:right w:val="single" w:sz="4" w:space="0" w:color="auto"/>
            </w:tcBorders>
            <w:shd w:val="clear" w:color="auto" w:fill="auto"/>
            <w:noWrap/>
            <w:vAlign w:val="bottom"/>
            <w:hideMark/>
          </w:tcPr>
          <w:p w14:paraId="51DBE955"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21.221</w:t>
            </w:r>
          </w:p>
        </w:tc>
        <w:tc>
          <w:tcPr>
            <w:tcW w:w="996" w:type="dxa"/>
            <w:tcBorders>
              <w:top w:val="nil"/>
              <w:left w:val="nil"/>
              <w:bottom w:val="single" w:sz="4" w:space="0" w:color="auto"/>
              <w:right w:val="single" w:sz="4" w:space="0" w:color="auto"/>
            </w:tcBorders>
            <w:shd w:val="clear" w:color="auto" w:fill="auto"/>
            <w:noWrap/>
            <w:vAlign w:val="bottom"/>
            <w:hideMark/>
          </w:tcPr>
          <w:p w14:paraId="7C9342D5"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100.000</w:t>
            </w:r>
          </w:p>
        </w:tc>
      </w:tr>
      <w:tr w:rsidR="00A6590A" w:rsidRPr="00A6590A" w14:paraId="78A94A1A" w14:textId="77777777"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AEE9407"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DB1C953" w14:textId="77777777"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8856DDE" w14:textId="77777777"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1D482AB" w14:textId="77777777"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14:paraId="50A58342" w14:textId="77777777" w:rsidR="00A6590A" w:rsidRPr="00A6590A" w:rsidRDefault="00A6590A" w:rsidP="00074705">
            <w:pPr>
              <w:spacing w:after="0"/>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r>
      <w:tr w:rsidR="00A6590A" w:rsidRPr="00A6590A" w14:paraId="4527B595" w14:textId="77777777" w:rsidTr="006A69F6">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18CB119" w14:textId="77777777" w:rsidR="00A6590A" w:rsidRPr="00A6590A" w:rsidRDefault="006A69F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526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6590A" w:rsidRPr="00A6590A">
              <w:rPr>
                <w:rFonts w:ascii="Times New Roman" w:eastAsia="Times New Roman" w:hAnsi="Times New Roman" w:cs="Times New Roman"/>
                <w:color w:val="000000"/>
                <w:sz w:val="24"/>
                <w:szCs w:val="24"/>
              </w:rPr>
              <w:t>9.83</w:t>
            </w:r>
          </w:p>
        </w:tc>
        <w:tc>
          <w:tcPr>
            <w:tcW w:w="960" w:type="dxa"/>
            <w:tcBorders>
              <w:top w:val="nil"/>
              <w:left w:val="nil"/>
              <w:bottom w:val="single" w:sz="4" w:space="0" w:color="auto"/>
              <w:right w:val="single" w:sz="4" w:space="0" w:color="auto"/>
            </w:tcBorders>
            <w:shd w:val="clear" w:color="auto" w:fill="auto"/>
            <w:noWrap/>
            <w:vAlign w:val="bottom"/>
            <w:hideMark/>
          </w:tcPr>
          <w:p w14:paraId="5D72C40D"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9.969</w:t>
            </w:r>
          </w:p>
        </w:tc>
        <w:tc>
          <w:tcPr>
            <w:tcW w:w="960" w:type="dxa"/>
            <w:tcBorders>
              <w:top w:val="nil"/>
              <w:left w:val="nil"/>
              <w:bottom w:val="single" w:sz="4" w:space="0" w:color="auto"/>
              <w:right w:val="single" w:sz="4" w:space="0" w:color="auto"/>
            </w:tcBorders>
            <w:shd w:val="clear" w:color="auto" w:fill="auto"/>
            <w:noWrap/>
            <w:vAlign w:val="bottom"/>
            <w:hideMark/>
          </w:tcPr>
          <w:p w14:paraId="16D81ADD"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70.092</w:t>
            </w:r>
          </w:p>
        </w:tc>
        <w:tc>
          <w:tcPr>
            <w:tcW w:w="960" w:type="dxa"/>
            <w:tcBorders>
              <w:top w:val="nil"/>
              <w:left w:val="nil"/>
              <w:bottom w:val="single" w:sz="4" w:space="0" w:color="auto"/>
              <w:right w:val="single" w:sz="4" w:space="0" w:color="auto"/>
            </w:tcBorders>
            <w:shd w:val="clear" w:color="auto" w:fill="auto"/>
            <w:noWrap/>
            <w:vAlign w:val="bottom"/>
            <w:hideMark/>
          </w:tcPr>
          <w:p w14:paraId="7B8B5896"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21.567</w:t>
            </w:r>
          </w:p>
        </w:tc>
        <w:tc>
          <w:tcPr>
            <w:tcW w:w="996" w:type="dxa"/>
            <w:tcBorders>
              <w:top w:val="nil"/>
              <w:left w:val="nil"/>
              <w:bottom w:val="single" w:sz="4" w:space="0" w:color="auto"/>
              <w:right w:val="single" w:sz="4" w:space="0" w:color="auto"/>
            </w:tcBorders>
            <w:shd w:val="clear" w:color="auto" w:fill="auto"/>
            <w:noWrap/>
            <w:vAlign w:val="bottom"/>
            <w:hideMark/>
          </w:tcPr>
          <w:p w14:paraId="2BD27D90"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 </w:t>
            </w:r>
          </w:p>
        </w:tc>
      </w:tr>
      <w:tr w:rsidR="00A6590A" w:rsidRPr="00A6590A" w14:paraId="427975DC" w14:textId="77777777" w:rsidTr="006A69F6">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F6DFEC8"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lastRenderedPageBreak/>
              <w:t>quota</w:t>
            </w:r>
          </w:p>
        </w:tc>
        <w:tc>
          <w:tcPr>
            <w:tcW w:w="960" w:type="dxa"/>
            <w:tcBorders>
              <w:top w:val="nil"/>
              <w:left w:val="nil"/>
              <w:bottom w:val="single" w:sz="4" w:space="0" w:color="auto"/>
              <w:right w:val="single" w:sz="4" w:space="0" w:color="auto"/>
            </w:tcBorders>
            <w:shd w:val="clear" w:color="auto" w:fill="auto"/>
            <w:noWrap/>
            <w:vAlign w:val="bottom"/>
            <w:hideMark/>
          </w:tcPr>
          <w:p w14:paraId="59D3F67A"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9.000</w:t>
            </w:r>
          </w:p>
        </w:tc>
        <w:tc>
          <w:tcPr>
            <w:tcW w:w="960" w:type="dxa"/>
            <w:tcBorders>
              <w:top w:val="nil"/>
              <w:left w:val="nil"/>
              <w:bottom w:val="single" w:sz="4" w:space="0" w:color="auto"/>
              <w:right w:val="single" w:sz="4" w:space="0" w:color="auto"/>
            </w:tcBorders>
            <w:shd w:val="clear" w:color="auto" w:fill="auto"/>
            <w:noWrap/>
            <w:vAlign w:val="bottom"/>
            <w:hideMark/>
          </w:tcPr>
          <w:p w14:paraId="33A38C86"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70.000</w:t>
            </w:r>
          </w:p>
        </w:tc>
        <w:tc>
          <w:tcPr>
            <w:tcW w:w="960" w:type="dxa"/>
            <w:tcBorders>
              <w:top w:val="nil"/>
              <w:left w:val="nil"/>
              <w:bottom w:val="single" w:sz="4" w:space="0" w:color="auto"/>
              <w:right w:val="single" w:sz="4" w:space="0" w:color="auto"/>
            </w:tcBorders>
            <w:shd w:val="clear" w:color="auto" w:fill="auto"/>
            <w:noWrap/>
            <w:vAlign w:val="bottom"/>
            <w:hideMark/>
          </w:tcPr>
          <w:p w14:paraId="2452C13B"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21.000</w:t>
            </w:r>
          </w:p>
        </w:tc>
        <w:tc>
          <w:tcPr>
            <w:tcW w:w="996" w:type="dxa"/>
            <w:tcBorders>
              <w:top w:val="nil"/>
              <w:left w:val="nil"/>
              <w:bottom w:val="single" w:sz="4" w:space="0" w:color="auto"/>
              <w:right w:val="single" w:sz="4" w:space="0" w:color="auto"/>
            </w:tcBorders>
            <w:shd w:val="clear" w:color="auto" w:fill="auto"/>
            <w:noWrap/>
            <w:vAlign w:val="bottom"/>
            <w:hideMark/>
          </w:tcPr>
          <w:p w14:paraId="15CBB207" w14:textId="77777777" w:rsidR="00A6590A" w:rsidRPr="00A6590A" w:rsidRDefault="00A6590A" w:rsidP="00074705">
            <w:pPr>
              <w:spacing w:after="0"/>
              <w:jc w:val="center"/>
              <w:rPr>
                <w:rFonts w:ascii="Times New Roman" w:eastAsia="Times New Roman" w:hAnsi="Times New Roman" w:cs="Times New Roman"/>
                <w:color w:val="000000"/>
                <w:sz w:val="24"/>
                <w:szCs w:val="24"/>
              </w:rPr>
            </w:pPr>
            <w:r w:rsidRPr="00A6590A">
              <w:rPr>
                <w:rFonts w:ascii="Times New Roman" w:eastAsia="Times New Roman" w:hAnsi="Times New Roman" w:cs="Times New Roman"/>
                <w:color w:val="000000"/>
                <w:sz w:val="24"/>
                <w:szCs w:val="24"/>
              </w:rPr>
              <w:t>100</w:t>
            </w:r>
          </w:p>
        </w:tc>
      </w:tr>
    </w:tbl>
    <w:p w14:paraId="48AB3F0E" w14:textId="77777777" w:rsidR="00A6590A" w:rsidRPr="00A6590A" w:rsidRDefault="00196593"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District B has a standard quota of 68.969 so it should get either its lower quota, 68, or its upper quota, 69, seats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Using this method, District B received 70 seats, one more than its upper quota</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is a Quota Rule violation.</w:t>
      </w:r>
    </w:p>
    <w:tbl>
      <w:tblPr>
        <w:tblStyle w:val="TableGrid"/>
        <w:tblW w:w="0" w:type="auto"/>
        <w:tblLook w:val="04A0" w:firstRow="1" w:lastRow="0" w:firstColumn="1" w:lastColumn="0" w:noHBand="0" w:noVBand="1"/>
      </w:tblPr>
      <w:tblGrid>
        <w:gridCol w:w="8630"/>
      </w:tblGrid>
      <w:tr w:rsidR="001C527D" w14:paraId="2498B5BD" w14:textId="77777777" w:rsidTr="001C527D">
        <w:tc>
          <w:tcPr>
            <w:tcW w:w="9576" w:type="dxa"/>
          </w:tcPr>
          <w:p w14:paraId="6C9ED686" w14:textId="77777777" w:rsidR="001C527D" w:rsidRDefault="00AA27F1"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512FD9">
              <w:rPr>
                <w:rFonts w:ascii="Times New Roman" w:hAnsi="Times New Roman" w:cs="Times New Roman"/>
                <w:b/>
                <w:sz w:val="24"/>
                <w:szCs w:val="24"/>
              </w:rPr>
              <w:t>population p</w:t>
            </w:r>
            <w:r w:rsidRPr="00AA27F1">
              <w:rPr>
                <w:rFonts w:ascii="Times New Roman" w:hAnsi="Times New Roman" w:cs="Times New Roman"/>
                <w:b/>
                <w:sz w:val="24"/>
                <w:szCs w:val="24"/>
              </w:rPr>
              <w:t>aradox</w:t>
            </w:r>
            <w:r>
              <w:rPr>
                <w:rFonts w:ascii="Times New Roman" w:hAnsi="Times New Roman" w:cs="Times New Roman"/>
                <w:sz w:val="24"/>
                <w:szCs w:val="24"/>
              </w:rPr>
              <w:t xml:space="preserve"> occurs when a state’s population increases but its</w:t>
            </w:r>
            <w:r w:rsidR="00127111">
              <w:rPr>
                <w:rFonts w:ascii="Times New Roman" w:hAnsi="Times New Roman" w:cs="Times New Roman"/>
                <w:sz w:val="24"/>
                <w:szCs w:val="24"/>
              </w:rPr>
              <w:t xml:space="preserve"> allocated</w:t>
            </w:r>
            <w:r>
              <w:rPr>
                <w:rFonts w:ascii="Times New Roman" w:hAnsi="Times New Roman" w:cs="Times New Roman"/>
                <w:sz w:val="24"/>
                <w:szCs w:val="24"/>
              </w:rPr>
              <w:t xml:space="preserve"> number of seats decreases.</w:t>
            </w:r>
          </w:p>
        </w:tc>
      </w:tr>
    </w:tbl>
    <w:p w14:paraId="1180CC3C" w14:textId="77777777" w:rsidR="00973829" w:rsidRPr="00973829" w:rsidRDefault="00512FD9" w:rsidP="00074705">
      <w:pPr>
        <w:spacing w:before="240"/>
        <w:rPr>
          <w:rFonts w:ascii="Times New Roman" w:hAnsi="Times New Roman" w:cs="Times New Roman"/>
          <w:b/>
          <w:sz w:val="24"/>
          <w:szCs w:val="24"/>
        </w:rPr>
      </w:pPr>
      <w:r>
        <w:rPr>
          <w:rFonts w:ascii="Times New Roman" w:hAnsi="Times New Roman" w:cs="Times New Roman"/>
          <w:b/>
          <w:sz w:val="24"/>
          <w:szCs w:val="24"/>
        </w:rPr>
        <w:br/>
      </w:r>
      <w:r w:rsidR="00973829" w:rsidRPr="00973829">
        <w:rPr>
          <w:rFonts w:ascii="Times New Roman" w:hAnsi="Times New Roman" w:cs="Times New Roman"/>
          <w:b/>
          <w:sz w:val="24"/>
          <w:szCs w:val="24"/>
        </w:rPr>
        <w:t>Example</w:t>
      </w:r>
      <w:r w:rsidR="00973829" w:rsidRPr="007D05D8">
        <w:rPr>
          <w:rFonts w:ascii="Times New Roman" w:hAnsi="Times New Roman" w:cs="Times New Roman"/>
          <w:b/>
          <w:sz w:val="24"/>
          <w:szCs w:val="24"/>
        </w:rPr>
        <w:t xml:space="preserve"> </w:t>
      </w:r>
      <w:r w:rsidR="000457B8">
        <w:rPr>
          <w:rFonts w:ascii="Times New Roman" w:hAnsi="Times New Roman" w:cs="Times New Roman"/>
          <w:b/>
          <w:sz w:val="24"/>
          <w:szCs w:val="24"/>
        </w:rPr>
        <w:t>9.4.2</w:t>
      </w:r>
      <w:r w:rsidR="000F689C">
        <w:rPr>
          <w:rFonts w:ascii="Times New Roman" w:hAnsi="Times New Roman" w:cs="Times New Roman"/>
          <w:b/>
          <w:sz w:val="24"/>
          <w:szCs w:val="24"/>
        </w:rPr>
        <w:t xml:space="preserve">: </w:t>
      </w:r>
      <w:r w:rsidR="00973829" w:rsidRPr="00973829">
        <w:rPr>
          <w:rFonts w:ascii="Times New Roman" w:hAnsi="Times New Roman" w:cs="Times New Roman"/>
          <w:b/>
          <w:sz w:val="24"/>
          <w:szCs w:val="24"/>
        </w:rPr>
        <w:t>Population Paradox</w:t>
      </w:r>
    </w:p>
    <w:p w14:paraId="1527D298" w14:textId="77777777" w:rsidR="00EE18FC" w:rsidRDefault="00B56A8F"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mom decides to split 11 candy bars among three children based on the number of minutes they spend on chores this week</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Abby spends 54 minutes, Bobby spends 243 minutes and Charley spends 703 minutes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Near the end of the week, Mom reminds the children of the deal and they each do some extra work</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Abby does an extra two minutes, Bobby an extra 12 minutes and Charley an extra 86 minutes</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 Hamilton’s method to apportion the candy bars both before and after the extra work.</w:t>
      </w:r>
    </w:p>
    <w:p w14:paraId="33C6DEEC" w14:textId="77777777" w:rsidR="00B56A8F" w:rsidRPr="00B56A8F" w:rsidRDefault="00B56A8F" w:rsidP="00074705">
      <w:pPr>
        <w:spacing w:before="240"/>
        <w:ind w:left="720"/>
        <w:rPr>
          <w:rFonts w:ascii="Times New Roman" w:hAnsi="Times New Roman" w:cs="Times New Roman"/>
          <w:b/>
          <w:color w:val="000000" w:themeColor="text1"/>
          <w:sz w:val="24"/>
          <w:szCs w:val="24"/>
        </w:rPr>
      </w:pPr>
      <w:r w:rsidRPr="00B56A8F">
        <w:rPr>
          <w:rFonts w:ascii="Times New Roman" w:hAnsi="Times New Roman" w:cs="Times New Roman"/>
          <w:b/>
          <w:color w:val="000000" w:themeColor="text1"/>
          <w:sz w:val="24"/>
          <w:szCs w:val="24"/>
        </w:rPr>
        <w:t xml:space="preserve">Table </w:t>
      </w:r>
      <w:r w:rsidR="000457B8">
        <w:rPr>
          <w:rFonts w:ascii="Times New Roman" w:hAnsi="Times New Roman" w:cs="Times New Roman"/>
          <w:b/>
          <w:color w:val="000000" w:themeColor="text1"/>
          <w:sz w:val="24"/>
          <w:szCs w:val="24"/>
        </w:rPr>
        <w:t>9.4.2</w:t>
      </w:r>
      <w:r w:rsidR="000F689C">
        <w:rPr>
          <w:rFonts w:ascii="Times New Roman" w:hAnsi="Times New Roman" w:cs="Times New Roman"/>
          <w:b/>
          <w:color w:val="000000" w:themeColor="text1"/>
          <w:sz w:val="24"/>
          <w:szCs w:val="24"/>
        </w:rPr>
        <w:t xml:space="preserve">: </w:t>
      </w:r>
      <w:r w:rsidRPr="00B56A8F">
        <w:rPr>
          <w:rFonts w:ascii="Times New Roman" w:hAnsi="Times New Roman" w:cs="Times New Roman"/>
          <w:b/>
          <w:color w:val="000000" w:themeColor="text1"/>
          <w:sz w:val="24"/>
          <w:szCs w:val="24"/>
        </w:rPr>
        <w:t>Candy Bars Before the Extra Work</w:t>
      </w:r>
    </w:p>
    <w:tbl>
      <w:tblPr>
        <w:tblW w:w="5616" w:type="dxa"/>
        <w:tblInd w:w="805" w:type="dxa"/>
        <w:tblLook w:val="04A0" w:firstRow="1" w:lastRow="0" w:firstColumn="1" w:lastColumn="0" w:noHBand="0" w:noVBand="1"/>
      </w:tblPr>
      <w:tblGrid>
        <w:gridCol w:w="1760"/>
        <w:gridCol w:w="960"/>
        <w:gridCol w:w="960"/>
        <w:gridCol w:w="976"/>
        <w:gridCol w:w="960"/>
      </w:tblGrid>
      <w:tr w:rsidR="00B56A8F" w:rsidRPr="00B56A8F" w14:paraId="0C31E3E5" w14:textId="77777777" w:rsidTr="00127111">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2C512"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2F2C5D"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C5CA1F"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0DE7D50A"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harley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E4A8F1"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Total</w:t>
            </w:r>
          </w:p>
        </w:tc>
      </w:tr>
      <w:tr w:rsidR="00B56A8F" w:rsidRPr="00B56A8F" w14:paraId="6F0360BA" w14:textId="77777777"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1008076"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3B4D1884"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54</w:t>
            </w:r>
          </w:p>
        </w:tc>
        <w:tc>
          <w:tcPr>
            <w:tcW w:w="960" w:type="dxa"/>
            <w:tcBorders>
              <w:top w:val="nil"/>
              <w:left w:val="nil"/>
              <w:bottom w:val="single" w:sz="4" w:space="0" w:color="auto"/>
              <w:right w:val="single" w:sz="4" w:space="0" w:color="auto"/>
            </w:tcBorders>
            <w:shd w:val="clear" w:color="auto" w:fill="auto"/>
            <w:noWrap/>
            <w:vAlign w:val="bottom"/>
            <w:hideMark/>
          </w:tcPr>
          <w:p w14:paraId="17B25E4A"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243</w:t>
            </w:r>
          </w:p>
        </w:tc>
        <w:tc>
          <w:tcPr>
            <w:tcW w:w="976" w:type="dxa"/>
            <w:tcBorders>
              <w:top w:val="nil"/>
              <w:left w:val="nil"/>
              <w:bottom w:val="single" w:sz="4" w:space="0" w:color="auto"/>
              <w:right w:val="single" w:sz="4" w:space="0" w:color="auto"/>
            </w:tcBorders>
            <w:shd w:val="clear" w:color="auto" w:fill="auto"/>
            <w:noWrap/>
            <w:vAlign w:val="bottom"/>
            <w:hideMark/>
          </w:tcPr>
          <w:p w14:paraId="30D80AA9"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703</w:t>
            </w:r>
          </w:p>
        </w:tc>
        <w:tc>
          <w:tcPr>
            <w:tcW w:w="960" w:type="dxa"/>
            <w:tcBorders>
              <w:top w:val="nil"/>
              <w:left w:val="nil"/>
              <w:bottom w:val="single" w:sz="4" w:space="0" w:color="auto"/>
              <w:right w:val="single" w:sz="4" w:space="0" w:color="auto"/>
            </w:tcBorders>
            <w:shd w:val="clear" w:color="auto" w:fill="auto"/>
            <w:noWrap/>
            <w:vAlign w:val="bottom"/>
            <w:hideMark/>
          </w:tcPr>
          <w:p w14:paraId="6B1DBDB3"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1,000</w:t>
            </w:r>
          </w:p>
        </w:tc>
      </w:tr>
      <w:tr w:rsidR="00B56A8F" w:rsidRPr="00B56A8F" w14:paraId="7DEEC8E4" w14:textId="77777777"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FA2C491"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525BD866"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0.594</w:t>
            </w:r>
          </w:p>
        </w:tc>
        <w:tc>
          <w:tcPr>
            <w:tcW w:w="960" w:type="dxa"/>
            <w:tcBorders>
              <w:top w:val="nil"/>
              <w:left w:val="nil"/>
              <w:bottom w:val="single" w:sz="4" w:space="0" w:color="auto"/>
              <w:right w:val="single" w:sz="4" w:space="0" w:color="auto"/>
            </w:tcBorders>
            <w:shd w:val="clear" w:color="auto" w:fill="auto"/>
            <w:noWrap/>
            <w:vAlign w:val="bottom"/>
            <w:hideMark/>
          </w:tcPr>
          <w:p w14:paraId="2889A649"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2.673</w:t>
            </w:r>
          </w:p>
        </w:tc>
        <w:tc>
          <w:tcPr>
            <w:tcW w:w="976" w:type="dxa"/>
            <w:tcBorders>
              <w:top w:val="nil"/>
              <w:left w:val="nil"/>
              <w:bottom w:val="single" w:sz="4" w:space="0" w:color="auto"/>
              <w:right w:val="single" w:sz="4" w:space="0" w:color="auto"/>
            </w:tcBorders>
            <w:shd w:val="clear" w:color="auto" w:fill="auto"/>
            <w:noWrap/>
            <w:vAlign w:val="bottom"/>
            <w:hideMark/>
          </w:tcPr>
          <w:p w14:paraId="43BD0135"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w:t>
            </w:r>
            <w:r w:rsidR="00D35BE3">
              <w:rPr>
                <w:rFonts w:ascii="Times New Roman" w:eastAsia="Times New Roman" w:hAnsi="Times New Roman" w:cs="Times New Roman"/>
                <w:color w:val="000000"/>
                <w:sz w:val="24"/>
                <w:szCs w:val="24"/>
              </w:rPr>
              <w:t>.734</w:t>
            </w:r>
          </w:p>
        </w:tc>
        <w:tc>
          <w:tcPr>
            <w:tcW w:w="960" w:type="dxa"/>
            <w:tcBorders>
              <w:top w:val="nil"/>
              <w:left w:val="nil"/>
              <w:bottom w:val="single" w:sz="4" w:space="0" w:color="auto"/>
              <w:right w:val="single" w:sz="4" w:space="0" w:color="auto"/>
            </w:tcBorders>
            <w:shd w:val="clear" w:color="auto" w:fill="auto"/>
            <w:noWrap/>
            <w:vAlign w:val="bottom"/>
            <w:hideMark/>
          </w:tcPr>
          <w:p w14:paraId="44E41B0E"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11.000</w:t>
            </w:r>
          </w:p>
        </w:tc>
      </w:tr>
      <w:tr w:rsidR="00B56A8F" w:rsidRPr="00B56A8F" w14:paraId="4F030DFE" w14:textId="77777777" w:rsidTr="00127111">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C9DC6BE"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14:paraId="5BDE40DC"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86B2FF4"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w:t>
            </w:r>
          </w:p>
        </w:tc>
        <w:tc>
          <w:tcPr>
            <w:tcW w:w="976" w:type="dxa"/>
            <w:tcBorders>
              <w:top w:val="nil"/>
              <w:left w:val="nil"/>
              <w:bottom w:val="single" w:sz="4" w:space="0" w:color="auto"/>
              <w:right w:val="single" w:sz="4" w:space="0" w:color="auto"/>
            </w:tcBorders>
            <w:shd w:val="clear" w:color="auto" w:fill="auto"/>
            <w:noWrap/>
            <w:vAlign w:val="bottom"/>
            <w:hideMark/>
          </w:tcPr>
          <w:p w14:paraId="431BA365"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165827FF"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9</w:t>
            </w:r>
          </w:p>
        </w:tc>
      </w:tr>
      <w:tr w:rsidR="00B56A8F" w:rsidRPr="00B56A8F" w14:paraId="4BA55967" w14:textId="77777777"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33CB77E"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14:paraId="0B583E09"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35089E7"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76" w:type="dxa"/>
            <w:tcBorders>
              <w:top w:val="nil"/>
              <w:left w:val="nil"/>
              <w:bottom w:val="single" w:sz="4" w:space="0" w:color="auto"/>
              <w:right w:val="single" w:sz="4" w:space="0" w:color="auto"/>
            </w:tcBorders>
            <w:shd w:val="clear" w:color="auto" w:fill="auto"/>
            <w:noWrap/>
            <w:vAlign w:val="bottom"/>
            <w:hideMark/>
          </w:tcPr>
          <w:p w14:paraId="53C74A51"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1F7AF8BE" w14:textId="77777777" w:rsidR="00B56A8F" w:rsidRPr="00B56A8F" w:rsidRDefault="00B56A8F"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w:t>
            </w:r>
          </w:p>
        </w:tc>
      </w:tr>
    </w:tbl>
    <w:p w14:paraId="2163B018" w14:textId="77777777" w:rsidR="00B56A8F" w:rsidRDefault="00D35BE3"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the extra work:</w:t>
      </w:r>
      <w:r>
        <w:rPr>
          <w:rFonts w:ascii="Times New Roman" w:hAnsi="Times New Roman" w:cs="Times New Roman"/>
          <w:color w:val="000000" w:themeColor="text1"/>
          <w:sz w:val="24"/>
          <w:szCs w:val="24"/>
        </w:rPr>
        <w:br/>
      </w:r>
      <w:r w:rsidR="00B56A8F">
        <w:rPr>
          <w:rFonts w:ascii="Times New Roman" w:hAnsi="Times New Roman" w:cs="Times New Roman"/>
          <w:color w:val="000000" w:themeColor="text1"/>
          <w:sz w:val="24"/>
          <w:szCs w:val="24"/>
        </w:rPr>
        <w:t>Abby now has 54</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56 minutes</w:t>
      </w:r>
      <w:r>
        <w:rPr>
          <w:rFonts w:ascii="Times New Roman" w:hAnsi="Times New Roman" w:cs="Times New Roman"/>
          <w:color w:val="000000" w:themeColor="text1"/>
          <w:sz w:val="24"/>
          <w:szCs w:val="24"/>
        </w:rPr>
        <w:br/>
      </w:r>
      <w:r w:rsidR="00B56A8F">
        <w:rPr>
          <w:rFonts w:ascii="Times New Roman" w:hAnsi="Times New Roman" w:cs="Times New Roman"/>
          <w:color w:val="000000" w:themeColor="text1"/>
          <w:sz w:val="24"/>
          <w:szCs w:val="24"/>
        </w:rPr>
        <w:t>Bobby has 243</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255</w:t>
      </w:r>
      <w:r>
        <w:rPr>
          <w:rFonts w:ascii="Times New Roman" w:hAnsi="Times New Roman" w:cs="Times New Roman"/>
          <w:color w:val="000000" w:themeColor="text1"/>
          <w:sz w:val="24"/>
          <w:szCs w:val="24"/>
        </w:rPr>
        <w:br/>
      </w:r>
      <w:r w:rsidR="00B56A8F">
        <w:rPr>
          <w:rFonts w:ascii="Times New Roman" w:hAnsi="Times New Roman" w:cs="Times New Roman"/>
          <w:color w:val="000000" w:themeColor="text1"/>
          <w:sz w:val="24"/>
          <w:szCs w:val="24"/>
        </w:rPr>
        <w:t>Charley has 703</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86</w:t>
      </w:r>
      <w:r>
        <w:rPr>
          <w:rFonts w:ascii="Times New Roman" w:hAnsi="Times New Roman" w:cs="Times New Roman"/>
          <w:color w:val="000000" w:themeColor="text1"/>
          <w:sz w:val="24"/>
          <w:szCs w:val="24"/>
        </w:rPr>
        <w:t xml:space="preserve"> </w:t>
      </w:r>
      <w:r w:rsidR="00B56A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789 minutes</w:t>
      </w:r>
    </w:p>
    <w:p w14:paraId="08673CDF" w14:textId="77777777" w:rsidR="00B56A8F" w:rsidRPr="00B56A8F" w:rsidRDefault="00B56A8F" w:rsidP="00074705">
      <w:pPr>
        <w:spacing w:before="240"/>
        <w:ind w:left="720"/>
        <w:rPr>
          <w:rFonts w:ascii="Times New Roman" w:hAnsi="Times New Roman" w:cs="Times New Roman"/>
          <w:b/>
          <w:color w:val="000000" w:themeColor="text1"/>
          <w:sz w:val="24"/>
          <w:szCs w:val="24"/>
        </w:rPr>
      </w:pPr>
      <w:r w:rsidRPr="00B56A8F">
        <w:rPr>
          <w:rFonts w:ascii="Times New Roman" w:hAnsi="Times New Roman" w:cs="Times New Roman"/>
          <w:b/>
          <w:color w:val="000000" w:themeColor="text1"/>
          <w:sz w:val="24"/>
          <w:szCs w:val="24"/>
        </w:rPr>
        <w:t xml:space="preserve">Table </w:t>
      </w:r>
      <w:r w:rsidR="000457B8">
        <w:rPr>
          <w:rFonts w:ascii="Times New Roman" w:hAnsi="Times New Roman" w:cs="Times New Roman"/>
          <w:b/>
          <w:color w:val="000000" w:themeColor="text1"/>
          <w:sz w:val="24"/>
          <w:szCs w:val="24"/>
        </w:rPr>
        <w:t>9.4.3</w:t>
      </w:r>
      <w:r w:rsidR="000F689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Candy Bars After</w:t>
      </w:r>
      <w:r w:rsidRPr="00B56A8F">
        <w:rPr>
          <w:rFonts w:ascii="Times New Roman" w:hAnsi="Times New Roman" w:cs="Times New Roman"/>
          <w:b/>
          <w:color w:val="000000" w:themeColor="text1"/>
          <w:sz w:val="24"/>
          <w:szCs w:val="24"/>
        </w:rPr>
        <w:t xml:space="preserve"> the Extra Work</w:t>
      </w:r>
    </w:p>
    <w:tbl>
      <w:tblPr>
        <w:tblW w:w="5616" w:type="dxa"/>
        <w:tblInd w:w="760" w:type="dxa"/>
        <w:tblLook w:val="04A0" w:firstRow="1" w:lastRow="0" w:firstColumn="1" w:lastColumn="0" w:noHBand="0" w:noVBand="1"/>
      </w:tblPr>
      <w:tblGrid>
        <w:gridCol w:w="1760"/>
        <w:gridCol w:w="960"/>
        <w:gridCol w:w="960"/>
        <w:gridCol w:w="976"/>
        <w:gridCol w:w="960"/>
      </w:tblGrid>
      <w:tr w:rsidR="005242EE" w:rsidRPr="00B56A8F" w14:paraId="571DEAEC" w14:textId="77777777" w:rsidTr="00127111">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FAAB"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1B7325"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bby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1D4A8D"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obby</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10C1E395"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harley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44953B"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Total</w:t>
            </w:r>
          </w:p>
        </w:tc>
      </w:tr>
      <w:tr w:rsidR="005242EE" w:rsidRPr="00B56A8F" w14:paraId="1C9E63E6" w14:textId="77777777"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1CA4E8E"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393469DD"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56</w:t>
            </w:r>
          </w:p>
        </w:tc>
        <w:tc>
          <w:tcPr>
            <w:tcW w:w="960" w:type="dxa"/>
            <w:tcBorders>
              <w:top w:val="nil"/>
              <w:left w:val="nil"/>
              <w:bottom w:val="single" w:sz="4" w:space="0" w:color="auto"/>
              <w:right w:val="single" w:sz="4" w:space="0" w:color="auto"/>
            </w:tcBorders>
            <w:shd w:val="clear" w:color="auto" w:fill="auto"/>
            <w:noWrap/>
            <w:vAlign w:val="bottom"/>
            <w:hideMark/>
          </w:tcPr>
          <w:p w14:paraId="2ACE19AE"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255</w:t>
            </w:r>
          </w:p>
        </w:tc>
        <w:tc>
          <w:tcPr>
            <w:tcW w:w="976" w:type="dxa"/>
            <w:tcBorders>
              <w:top w:val="nil"/>
              <w:left w:val="nil"/>
              <w:bottom w:val="single" w:sz="4" w:space="0" w:color="auto"/>
              <w:right w:val="single" w:sz="4" w:space="0" w:color="auto"/>
            </w:tcBorders>
            <w:shd w:val="clear" w:color="auto" w:fill="auto"/>
            <w:noWrap/>
            <w:vAlign w:val="bottom"/>
            <w:hideMark/>
          </w:tcPr>
          <w:p w14:paraId="3FBBEC3F"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789</w:t>
            </w:r>
          </w:p>
        </w:tc>
        <w:tc>
          <w:tcPr>
            <w:tcW w:w="960" w:type="dxa"/>
            <w:tcBorders>
              <w:top w:val="nil"/>
              <w:left w:val="nil"/>
              <w:bottom w:val="single" w:sz="4" w:space="0" w:color="auto"/>
              <w:right w:val="single" w:sz="4" w:space="0" w:color="auto"/>
            </w:tcBorders>
            <w:shd w:val="clear" w:color="auto" w:fill="auto"/>
            <w:noWrap/>
            <w:vAlign w:val="bottom"/>
            <w:hideMark/>
          </w:tcPr>
          <w:p w14:paraId="27630408"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1,100</w:t>
            </w:r>
          </w:p>
        </w:tc>
      </w:tr>
      <w:tr w:rsidR="005242EE" w:rsidRPr="00B56A8F" w14:paraId="3CEECF6F" w14:textId="77777777"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36B42DA"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44F065EF"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0.560</w:t>
            </w:r>
          </w:p>
        </w:tc>
        <w:tc>
          <w:tcPr>
            <w:tcW w:w="960" w:type="dxa"/>
            <w:tcBorders>
              <w:top w:val="nil"/>
              <w:left w:val="nil"/>
              <w:bottom w:val="single" w:sz="4" w:space="0" w:color="auto"/>
              <w:right w:val="single" w:sz="4" w:space="0" w:color="auto"/>
            </w:tcBorders>
            <w:shd w:val="clear" w:color="auto" w:fill="auto"/>
            <w:noWrap/>
            <w:vAlign w:val="bottom"/>
            <w:hideMark/>
          </w:tcPr>
          <w:p w14:paraId="55835944"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2.550</w:t>
            </w:r>
          </w:p>
        </w:tc>
        <w:tc>
          <w:tcPr>
            <w:tcW w:w="976" w:type="dxa"/>
            <w:tcBorders>
              <w:top w:val="nil"/>
              <w:left w:val="nil"/>
              <w:bottom w:val="single" w:sz="4" w:space="0" w:color="auto"/>
              <w:right w:val="single" w:sz="4" w:space="0" w:color="auto"/>
            </w:tcBorders>
            <w:shd w:val="clear" w:color="auto" w:fill="auto"/>
            <w:noWrap/>
            <w:vAlign w:val="bottom"/>
            <w:hideMark/>
          </w:tcPr>
          <w:p w14:paraId="2B045E92"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7.890</w:t>
            </w:r>
          </w:p>
        </w:tc>
        <w:tc>
          <w:tcPr>
            <w:tcW w:w="960" w:type="dxa"/>
            <w:tcBorders>
              <w:top w:val="nil"/>
              <w:left w:val="nil"/>
              <w:bottom w:val="single" w:sz="4" w:space="0" w:color="auto"/>
              <w:right w:val="single" w:sz="4" w:space="0" w:color="auto"/>
            </w:tcBorders>
            <w:shd w:val="clear" w:color="auto" w:fill="auto"/>
            <w:noWrap/>
            <w:vAlign w:val="bottom"/>
            <w:hideMark/>
          </w:tcPr>
          <w:p w14:paraId="61ACCAD9"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11.000</w:t>
            </w:r>
          </w:p>
        </w:tc>
      </w:tr>
      <w:tr w:rsidR="005242EE" w:rsidRPr="00B56A8F" w14:paraId="7C037778" w14:textId="77777777" w:rsidTr="00127111">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0989EAE"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14:paraId="6A0C4C61"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4DB16E7"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2</w:t>
            </w:r>
          </w:p>
        </w:tc>
        <w:tc>
          <w:tcPr>
            <w:tcW w:w="976" w:type="dxa"/>
            <w:tcBorders>
              <w:top w:val="nil"/>
              <w:left w:val="nil"/>
              <w:bottom w:val="single" w:sz="4" w:space="0" w:color="auto"/>
              <w:right w:val="single" w:sz="4" w:space="0" w:color="auto"/>
            </w:tcBorders>
            <w:shd w:val="clear" w:color="auto" w:fill="auto"/>
            <w:noWrap/>
            <w:vAlign w:val="bottom"/>
            <w:hideMark/>
          </w:tcPr>
          <w:p w14:paraId="140A8AD1"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737C20CE"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9</w:t>
            </w:r>
          </w:p>
        </w:tc>
      </w:tr>
      <w:tr w:rsidR="005242EE" w:rsidRPr="00B56A8F" w14:paraId="1FD21DCE" w14:textId="77777777" w:rsidTr="00127111">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C0B2185"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14:paraId="4211A696"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14:paraId="3A3095F8"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76" w:type="dxa"/>
            <w:tcBorders>
              <w:top w:val="nil"/>
              <w:left w:val="nil"/>
              <w:bottom w:val="single" w:sz="4" w:space="0" w:color="auto"/>
              <w:right w:val="single" w:sz="4" w:space="0" w:color="auto"/>
            </w:tcBorders>
            <w:shd w:val="clear" w:color="auto" w:fill="auto"/>
            <w:noWrap/>
            <w:vAlign w:val="bottom"/>
            <w:hideMark/>
          </w:tcPr>
          <w:p w14:paraId="74F61DE3"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20E582A8" w14:textId="77777777" w:rsidR="005242EE" w:rsidRPr="00B56A8F" w:rsidRDefault="005242EE" w:rsidP="00074705">
            <w:pPr>
              <w:spacing w:after="0"/>
              <w:jc w:val="center"/>
              <w:rPr>
                <w:rFonts w:ascii="Times New Roman" w:eastAsia="Times New Roman" w:hAnsi="Times New Roman" w:cs="Times New Roman"/>
                <w:color w:val="000000"/>
                <w:sz w:val="24"/>
                <w:szCs w:val="24"/>
              </w:rPr>
            </w:pPr>
            <w:r w:rsidRPr="00B56A8F">
              <w:rPr>
                <w:rFonts w:ascii="Times New Roman" w:eastAsia="Times New Roman" w:hAnsi="Times New Roman" w:cs="Times New Roman"/>
                <w:color w:val="000000"/>
                <w:sz w:val="24"/>
                <w:szCs w:val="24"/>
              </w:rPr>
              <w:t>11</w:t>
            </w:r>
          </w:p>
        </w:tc>
      </w:tr>
    </w:tbl>
    <w:p w14:paraId="5ACE3935" w14:textId="77777777" w:rsidR="00B56A8F" w:rsidRPr="00B56A8F" w:rsidRDefault="005242EE" w:rsidP="00074705">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Abby’s time only increased by 3.7% while Bobby’s time increased by 4.9%</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However, Abby gained a candy bar while Bobby lost one</w:t>
      </w:r>
      <w:r w:rsidR="000F68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is an e</w:t>
      </w:r>
      <w:r w:rsidR="00127111">
        <w:rPr>
          <w:rFonts w:ascii="Times New Roman" w:hAnsi="Times New Roman" w:cs="Times New Roman"/>
          <w:color w:val="000000" w:themeColor="text1"/>
          <w:sz w:val="24"/>
          <w:szCs w:val="24"/>
        </w:rPr>
        <w:t>xample of the Population P</w:t>
      </w:r>
      <w:r>
        <w:rPr>
          <w:rFonts w:ascii="Times New Roman" w:hAnsi="Times New Roman" w:cs="Times New Roman"/>
          <w:color w:val="000000" w:themeColor="text1"/>
          <w:sz w:val="24"/>
          <w:szCs w:val="24"/>
        </w:rPr>
        <w:t>aradox.</w:t>
      </w:r>
    </w:p>
    <w:tbl>
      <w:tblPr>
        <w:tblStyle w:val="TableGrid"/>
        <w:tblW w:w="0" w:type="auto"/>
        <w:tblLook w:val="04A0" w:firstRow="1" w:lastRow="0" w:firstColumn="1" w:lastColumn="0" w:noHBand="0" w:noVBand="1"/>
      </w:tblPr>
      <w:tblGrid>
        <w:gridCol w:w="8630"/>
      </w:tblGrid>
      <w:tr w:rsidR="00AA27F1" w14:paraId="1C411910" w14:textId="77777777" w:rsidTr="00AA27F1">
        <w:tc>
          <w:tcPr>
            <w:tcW w:w="9576" w:type="dxa"/>
          </w:tcPr>
          <w:p w14:paraId="34758A22" w14:textId="77777777" w:rsidR="00AA27F1" w:rsidRPr="00AA27F1" w:rsidRDefault="00AA27F1" w:rsidP="0007470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512FD9">
              <w:rPr>
                <w:rFonts w:ascii="Times New Roman" w:hAnsi="Times New Roman" w:cs="Times New Roman"/>
                <w:b/>
                <w:sz w:val="24"/>
                <w:szCs w:val="24"/>
              </w:rPr>
              <w:t>new states p</w:t>
            </w:r>
            <w:r w:rsidRPr="00AA27F1">
              <w:rPr>
                <w:rFonts w:ascii="Times New Roman" w:hAnsi="Times New Roman" w:cs="Times New Roman"/>
                <w:b/>
                <w:sz w:val="24"/>
                <w:szCs w:val="24"/>
              </w:rPr>
              <w:t>aradox</w:t>
            </w:r>
            <w:r>
              <w:rPr>
                <w:rFonts w:ascii="Times New Roman" w:hAnsi="Times New Roman" w:cs="Times New Roman"/>
                <w:sz w:val="24"/>
                <w:szCs w:val="24"/>
              </w:rPr>
              <w:t xml:space="preserve"> occurs when a new state is added along with additional seats and existing states lose seats. </w:t>
            </w:r>
          </w:p>
        </w:tc>
      </w:tr>
    </w:tbl>
    <w:p w14:paraId="086B4512" w14:textId="77777777" w:rsidR="00973829" w:rsidRPr="00384DDF" w:rsidRDefault="00512FD9" w:rsidP="00074705">
      <w:pPr>
        <w:spacing w:before="240"/>
        <w:rPr>
          <w:rFonts w:ascii="Times New Roman" w:hAnsi="Times New Roman" w:cs="Times New Roman"/>
          <w:b/>
          <w:sz w:val="24"/>
          <w:szCs w:val="24"/>
        </w:rPr>
      </w:pPr>
      <w:r>
        <w:rPr>
          <w:rFonts w:ascii="Times New Roman" w:hAnsi="Times New Roman" w:cs="Times New Roman"/>
          <w:b/>
          <w:sz w:val="24"/>
          <w:szCs w:val="24"/>
        </w:rPr>
        <w:br/>
      </w:r>
      <w:r w:rsidR="00973829" w:rsidRPr="00384DDF">
        <w:rPr>
          <w:rFonts w:ascii="Times New Roman" w:hAnsi="Times New Roman" w:cs="Times New Roman"/>
          <w:b/>
          <w:sz w:val="24"/>
          <w:szCs w:val="24"/>
        </w:rPr>
        <w:t>Exampl</w:t>
      </w:r>
      <w:r w:rsidR="00973829" w:rsidRPr="007D05D8">
        <w:rPr>
          <w:rFonts w:ascii="Times New Roman" w:hAnsi="Times New Roman" w:cs="Times New Roman"/>
          <w:b/>
          <w:sz w:val="24"/>
          <w:szCs w:val="24"/>
        </w:rPr>
        <w:t xml:space="preserve">e </w:t>
      </w:r>
      <w:r w:rsidR="000457B8">
        <w:rPr>
          <w:rFonts w:ascii="Times New Roman" w:hAnsi="Times New Roman" w:cs="Times New Roman"/>
          <w:b/>
          <w:sz w:val="24"/>
          <w:szCs w:val="24"/>
        </w:rPr>
        <w:t>9.4.3</w:t>
      </w:r>
      <w:r w:rsidR="000F689C">
        <w:rPr>
          <w:rFonts w:ascii="Times New Roman" w:hAnsi="Times New Roman" w:cs="Times New Roman"/>
          <w:b/>
          <w:sz w:val="24"/>
          <w:szCs w:val="24"/>
        </w:rPr>
        <w:t xml:space="preserve">: </w:t>
      </w:r>
      <w:r w:rsidR="00973829" w:rsidRPr="00384DDF">
        <w:rPr>
          <w:rFonts w:ascii="Times New Roman" w:hAnsi="Times New Roman" w:cs="Times New Roman"/>
          <w:b/>
          <w:sz w:val="24"/>
          <w:szCs w:val="24"/>
        </w:rPr>
        <w:t>New-States Paradox</w:t>
      </w:r>
    </w:p>
    <w:p w14:paraId="1645773E" w14:textId="77777777" w:rsidR="00EE18FC" w:rsidRDefault="00EE18FC" w:rsidP="00074705">
      <w:pPr>
        <w:spacing w:before="240"/>
        <w:ind w:left="720"/>
        <w:rPr>
          <w:rFonts w:ascii="Times New Roman" w:hAnsi="Times New Roman" w:cs="Times New Roman"/>
          <w:sz w:val="24"/>
          <w:szCs w:val="24"/>
        </w:rPr>
      </w:pPr>
      <w:r>
        <w:rPr>
          <w:rFonts w:ascii="Times New Roman" w:hAnsi="Times New Roman" w:cs="Times New Roman"/>
          <w:sz w:val="24"/>
          <w:szCs w:val="24"/>
        </w:rPr>
        <w:t>A small city is made up of three districts and governed by a committee with 100 members</w:t>
      </w:r>
      <w:r w:rsidR="000F689C">
        <w:rPr>
          <w:rFonts w:ascii="Times New Roman" w:hAnsi="Times New Roman" w:cs="Times New Roman"/>
          <w:sz w:val="24"/>
          <w:szCs w:val="24"/>
        </w:rPr>
        <w:t xml:space="preserve">. </w:t>
      </w:r>
      <w:r>
        <w:rPr>
          <w:rFonts w:ascii="Times New Roman" w:hAnsi="Times New Roman" w:cs="Times New Roman"/>
          <w:sz w:val="24"/>
          <w:szCs w:val="24"/>
        </w:rPr>
        <w:t>District A has a population of 5310, District B has a population of 1330, and District C has a population of 3308</w:t>
      </w:r>
      <w:r w:rsidR="000F689C">
        <w:rPr>
          <w:rFonts w:ascii="Times New Roman" w:hAnsi="Times New Roman" w:cs="Times New Roman"/>
          <w:sz w:val="24"/>
          <w:szCs w:val="24"/>
        </w:rPr>
        <w:t xml:space="preserve">. </w:t>
      </w:r>
      <w:r>
        <w:rPr>
          <w:rFonts w:ascii="Times New Roman" w:hAnsi="Times New Roman" w:cs="Times New Roman"/>
          <w:sz w:val="24"/>
          <w:szCs w:val="24"/>
        </w:rPr>
        <w:t>The city annexes a small area, District D with a population of 500</w:t>
      </w:r>
      <w:r w:rsidR="000F689C">
        <w:rPr>
          <w:rFonts w:ascii="Times New Roman" w:hAnsi="Times New Roman" w:cs="Times New Roman"/>
          <w:sz w:val="24"/>
          <w:szCs w:val="24"/>
        </w:rPr>
        <w:t xml:space="preserve">. </w:t>
      </w:r>
      <w:r>
        <w:rPr>
          <w:rFonts w:ascii="Times New Roman" w:hAnsi="Times New Roman" w:cs="Times New Roman"/>
          <w:sz w:val="24"/>
          <w:szCs w:val="24"/>
        </w:rPr>
        <w:t>At the same time the number of com</w:t>
      </w:r>
      <w:r w:rsidR="002526DA">
        <w:rPr>
          <w:rFonts w:ascii="Times New Roman" w:hAnsi="Times New Roman" w:cs="Times New Roman"/>
          <w:sz w:val="24"/>
          <w:szCs w:val="24"/>
        </w:rPr>
        <w:t>mittee members is increased by five</w:t>
      </w:r>
      <w:r w:rsidR="000F689C">
        <w:rPr>
          <w:rFonts w:ascii="Times New Roman" w:hAnsi="Times New Roman" w:cs="Times New Roman"/>
          <w:sz w:val="24"/>
          <w:szCs w:val="24"/>
        </w:rPr>
        <w:t xml:space="preserve">. </w:t>
      </w:r>
      <w:r>
        <w:rPr>
          <w:rFonts w:ascii="Times New Roman" w:hAnsi="Times New Roman" w:cs="Times New Roman"/>
          <w:sz w:val="24"/>
          <w:szCs w:val="24"/>
        </w:rPr>
        <w:t>Use Hamilton’s method to find the apportionment before and after the annexation.</w:t>
      </w:r>
    </w:p>
    <w:p w14:paraId="01FC45BE" w14:textId="77777777" w:rsidR="00DC15E6" w:rsidRDefault="009049E0" w:rsidP="00074705">
      <w:pPr>
        <w:spacing w:before="240"/>
        <w:ind w:left="720"/>
        <w:rPr>
          <w:rFonts w:ascii="Times New Roman" w:hAnsi="Times New Roman" w:cs="Times New Roman"/>
          <w:sz w:val="24"/>
          <w:szCs w:val="24"/>
        </w:rPr>
      </w:pPr>
      <w:r w:rsidRPr="009049E0">
        <w:rPr>
          <w:rFonts w:ascii="Times New Roman" w:hAnsi="Times New Roman" w:cs="Times New Roman"/>
          <w:noProof/>
          <w:position w:val="-24"/>
          <w:sz w:val="24"/>
          <w:szCs w:val="24"/>
        </w:rPr>
        <w:object w:dxaOrig="1900" w:dyaOrig="620" w14:anchorId="2EC686EC">
          <v:shape id="_x0000_i1026" type="#_x0000_t75" alt="" style="width:95.15pt;height:30.7pt;mso-width-percent:0;mso-height-percent:0;mso-width-percent:0;mso-height-percent:0" o:ole="">
            <v:imagedata r:id="rId44" o:title=""/>
          </v:shape>
          <o:OLEObject Type="Embed" ProgID="Equation.DSMT4" ShapeID="_x0000_i1026" DrawAspect="Content" ObjectID="_1688998407" r:id="rId45"/>
        </w:object>
      </w:r>
      <w:r w:rsidR="00F26125">
        <w:rPr>
          <w:rFonts w:ascii="Times New Roman" w:hAnsi="Times New Roman" w:cs="Times New Roman"/>
          <w:sz w:val="24"/>
          <w:szCs w:val="24"/>
        </w:rPr>
        <w:t xml:space="preserve"> </w:t>
      </w:r>
    </w:p>
    <w:p w14:paraId="460C30B0" w14:textId="77777777" w:rsidR="00EE18FC" w:rsidRPr="00EE18FC" w:rsidRDefault="00EE18FC" w:rsidP="00074705">
      <w:pPr>
        <w:spacing w:before="240"/>
        <w:ind w:left="720"/>
        <w:rPr>
          <w:rFonts w:ascii="Times New Roman" w:hAnsi="Times New Roman" w:cs="Times New Roman"/>
          <w:b/>
          <w:sz w:val="24"/>
          <w:szCs w:val="24"/>
        </w:rPr>
      </w:pPr>
      <w:r w:rsidRPr="00EE18FC">
        <w:rPr>
          <w:rFonts w:ascii="Times New Roman" w:hAnsi="Times New Roman" w:cs="Times New Roman"/>
          <w:b/>
          <w:sz w:val="24"/>
          <w:szCs w:val="24"/>
        </w:rPr>
        <w:t xml:space="preserve">Table </w:t>
      </w:r>
      <w:r w:rsidR="000457B8">
        <w:rPr>
          <w:rFonts w:ascii="Times New Roman" w:hAnsi="Times New Roman" w:cs="Times New Roman"/>
          <w:b/>
          <w:color w:val="000000" w:themeColor="text1"/>
          <w:sz w:val="24"/>
          <w:szCs w:val="24"/>
        </w:rPr>
        <w:t>9.4.4</w:t>
      </w:r>
      <w:r w:rsidR="000F689C">
        <w:rPr>
          <w:rFonts w:ascii="Times New Roman" w:hAnsi="Times New Roman" w:cs="Times New Roman"/>
          <w:b/>
          <w:sz w:val="24"/>
          <w:szCs w:val="24"/>
        </w:rPr>
        <w:t xml:space="preserve">: </w:t>
      </w:r>
      <w:r w:rsidRPr="00EE18FC">
        <w:rPr>
          <w:rFonts w:ascii="Times New Roman" w:hAnsi="Times New Roman" w:cs="Times New Roman"/>
          <w:b/>
          <w:sz w:val="24"/>
          <w:szCs w:val="24"/>
        </w:rPr>
        <w:t>Apportionment Before the Annexation</w:t>
      </w:r>
    </w:p>
    <w:tbl>
      <w:tblPr>
        <w:tblW w:w="5636" w:type="dxa"/>
        <w:tblInd w:w="1015" w:type="dxa"/>
        <w:tblLook w:val="04A0" w:firstRow="1" w:lastRow="0" w:firstColumn="1" w:lastColumn="0" w:noHBand="0" w:noVBand="1"/>
      </w:tblPr>
      <w:tblGrid>
        <w:gridCol w:w="1760"/>
        <w:gridCol w:w="960"/>
        <w:gridCol w:w="960"/>
        <w:gridCol w:w="960"/>
        <w:gridCol w:w="996"/>
      </w:tblGrid>
      <w:tr w:rsidR="00EE18FC" w:rsidRPr="00EE18FC" w14:paraId="2482F5C4" w14:textId="77777777" w:rsidTr="00471A8C">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49F4A"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4FB213"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6F54B9"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E122488"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C</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191061C1"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Total</w:t>
            </w:r>
          </w:p>
        </w:tc>
      </w:tr>
      <w:tr w:rsidR="00EE18FC" w:rsidRPr="00EE18FC" w14:paraId="09848DE5" w14:textId="77777777"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F1B3313"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618335B2"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5,310</w:t>
            </w:r>
          </w:p>
        </w:tc>
        <w:tc>
          <w:tcPr>
            <w:tcW w:w="960" w:type="dxa"/>
            <w:tcBorders>
              <w:top w:val="nil"/>
              <w:left w:val="nil"/>
              <w:bottom w:val="single" w:sz="4" w:space="0" w:color="auto"/>
              <w:right w:val="single" w:sz="4" w:space="0" w:color="auto"/>
            </w:tcBorders>
            <w:shd w:val="clear" w:color="auto" w:fill="auto"/>
            <w:noWrap/>
            <w:vAlign w:val="bottom"/>
            <w:hideMark/>
          </w:tcPr>
          <w:p w14:paraId="01AFC6AF"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1,330</w:t>
            </w:r>
          </w:p>
        </w:tc>
        <w:tc>
          <w:tcPr>
            <w:tcW w:w="960" w:type="dxa"/>
            <w:tcBorders>
              <w:top w:val="nil"/>
              <w:left w:val="nil"/>
              <w:bottom w:val="single" w:sz="4" w:space="0" w:color="auto"/>
              <w:right w:val="single" w:sz="4" w:space="0" w:color="auto"/>
            </w:tcBorders>
            <w:shd w:val="clear" w:color="auto" w:fill="auto"/>
            <w:noWrap/>
            <w:vAlign w:val="bottom"/>
            <w:hideMark/>
          </w:tcPr>
          <w:p w14:paraId="4F65D2F5"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3,308</w:t>
            </w:r>
          </w:p>
        </w:tc>
        <w:tc>
          <w:tcPr>
            <w:tcW w:w="996" w:type="dxa"/>
            <w:tcBorders>
              <w:top w:val="nil"/>
              <w:left w:val="nil"/>
              <w:bottom w:val="single" w:sz="4" w:space="0" w:color="auto"/>
              <w:right w:val="single" w:sz="4" w:space="0" w:color="auto"/>
            </w:tcBorders>
            <w:shd w:val="clear" w:color="auto" w:fill="auto"/>
            <w:noWrap/>
            <w:vAlign w:val="bottom"/>
            <w:hideMark/>
          </w:tcPr>
          <w:p w14:paraId="105AE15E"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9,948</w:t>
            </w:r>
          </w:p>
        </w:tc>
      </w:tr>
      <w:tr w:rsidR="00EE18FC" w:rsidRPr="00EE18FC" w14:paraId="5D4AE405" w14:textId="77777777"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D444D41"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00547FE6"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53.378</w:t>
            </w:r>
          </w:p>
        </w:tc>
        <w:tc>
          <w:tcPr>
            <w:tcW w:w="960" w:type="dxa"/>
            <w:tcBorders>
              <w:top w:val="nil"/>
              <w:left w:val="nil"/>
              <w:bottom w:val="single" w:sz="4" w:space="0" w:color="auto"/>
              <w:right w:val="single" w:sz="4" w:space="0" w:color="auto"/>
            </w:tcBorders>
            <w:shd w:val="clear" w:color="auto" w:fill="auto"/>
            <w:noWrap/>
            <w:vAlign w:val="bottom"/>
            <w:hideMark/>
          </w:tcPr>
          <w:p w14:paraId="44BB4065"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13.370</w:t>
            </w:r>
          </w:p>
        </w:tc>
        <w:tc>
          <w:tcPr>
            <w:tcW w:w="960" w:type="dxa"/>
            <w:tcBorders>
              <w:top w:val="nil"/>
              <w:left w:val="nil"/>
              <w:bottom w:val="single" w:sz="4" w:space="0" w:color="auto"/>
              <w:right w:val="single" w:sz="4" w:space="0" w:color="auto"/>
            </w:tcBorders>
            <w:shd w:val="clear" w:color="auto" w:fill="auto"/>
            <w:noWrap/>
            <w:vAlign w:val="bottom"/>
            <w:hideMark/>
          </w:tcPr>
          <w:p w14:paraId="5EA2321E"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33.253</w:t>
            </w:r>
          </w:p>
        </w:tc>
        <w:tc>
          <w:tcPr>
            <w:tcW w:w="996" w:type="dxa"/>
            <w:tcBorders>
              <w:top w:val="nil"/>
              <w:left w:val="nil"/>
              <w:bottom w:val="single" w:sz="4" w:space="0" w:color="auto"/>
              <w:right w:val="single" w:sz="4" w:space="0" w:color="auto"/>
            </w:tcBorders>
            <w:shd w:val="clear" w:color="auto" w:fill="auto"/>
            <w:noWrap/>
            <w:vAlign w:val="bottom"/>
            <w:hideMark/>
          </w:tcPr>
          <w:p w14:paraId="0F697F72"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r>
      <w:tr w:rsidR="00EE18FC" w:rsidRPr="00EE18FC" w14:paraId="69C44108" w14:textId="77777777" w:rsidTr="00471A8C">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D1A8915"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14:paraId="1E09A85F"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auto" w:fill="auto"/>
            <w:noWrap/>
            <w:vAlign w:val="bottom"/>
            <w:hideMark/>
          </w:tcPr>
          <w:p w14:paraId="738D11C3"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05EF4A19"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w:t>
            </w:r>
          </w:p>
        </w:tc>
        <w:tc>
          <w:tcPr>
            <w:tcW w:w="996" w:type="dxa"/>
            <w:tcBorders>
              <w:top w:val="nil"/>
              <w:left w:val="nil"/>
              <w:bottom w:val="single" w:sz="4" w:space="0" w:color="auto"/>
              <w:right w:val="single" w:sz="4" w:space="0" w:color="auto"/>
            </w:tcBorders>
            <w:shd w:val="clear" w:color="auto" w:fill="auto"/>
            <w:noWrap/>
            <w:vAlign w:val="bottom"/>
            <w:hideMark/>
          </w:tcPr>
          <w:p w14:paraId="47FA560E"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r>
      <w:tr w:rsidR="00EE18FC" w:rsidRPr="00EE18FC" w14:paraId="7B912A7C" w14:textId="77777777"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8FFC9F7"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14:paraId="77F3DE72"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60" w:type="dxa"/>
            <w:tcBorders>
              <w:top w:val="nil"/>
              <w:left w:val="nil"/>
              <w:bottom w:val="single" w:sz="4" w:space="0" w:color="auto"/>
              <w:right w:val="single" w:sz="4" w:space="0" w:color="auto"/>
            </w:tcBorders>
            <w:shd w:val="clear" w:color="auto" w:fill="auto"/>
            <w:noWrap/>
            <w:vAlign w:val="bottom"/>
            <w:hideMark/>
          </w:tcPr>
          <w:p w14:paraId="61A9B3D2"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46647B98"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6" w:type="dxa"/>
            <w:tcBorders>
              <w:top w:val="nil"/>
              <w:left w:val="nil"/>
              <w:bottom w:val="single" w:sz="4" w:space="0" w:color="auto"/>
              <w:right w:val="single" w:sz="4" w:space="0" w:color="auto"/>
            </w:tcBorders>
            <w:shd w:val="clear" w:color="auto" w:fill="auto"/>
            <w:noWrap/>
            <w:vAlign w:val="bottom"/>
            <w:hideMark/>
          </w:tcPr>
          <w:p w14:paraId="17E65D2C"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0B17DE85" w14:textId="77777777" w:rsidR="00B03A86" w:rsidRDefault="009049E0" w:rsidP="00074705">
      <w:pPr>
        <w:spacing w:before="240"/>
        <w:ind w:left="720"/>
        <w:rPr>
          <w:rFonts w:ascii="Times New Roman" w:hAnsi="Times New Roman" w:cs="Times New Roman"/>
          <w:sz w:val="24"/>
          <w:szCs w:val="24"/>
        </w:rPr>
      </w:pPr>
      <w:r w:rsidRPr="009049E0">
        <w:rPr>
          <w:rFonts w:ascii="Times New Roman" w:hAnsi="Times New Roman" w:cs="Times New Roman"/>
          <w:noProof/>
          <w:position w:val="-24"/>
          <w:sz w:val="24"/>
          <w:szCs w:val="24"/>
        </w:rPr>
        <w:object w:dxaOrig="2200" w:dyaOrig="620" w14:anchorId="1132DB16">
          <v:shape id="_x0000_i1025" type="#_x0000_t75" alt="" style="width:110.2pt;height:30.7pt;mso-width-percent:0;mso-height-percent:0;mso-width-percent:0;mso-height-percent:0" o:ole="">
            <v:imagedata r:id="rId46" o:title=""/>
          </v:shape>
          <o:OLEObject Type="Embed" ProgID="Equation.DSMT4" ShapeID="_x0000_i1025" DrawAspect="Content" ObjectID="_1688998408" r:id="rId47"/>
        </w:object>
      </w:r>
    </w:p>
    <w:p w14:paraId="2DC05761" w14:textId="77777777" w:rsidR="00EE18FC" w:rsidRPr="00EE18FC" w:rsidRDefault="00EE18FC" w:rsidP="00074705">
      <w:pPr>
        <w:spacing w:before="240"/>
        <w:ind w:left="720"/>
        <w:rPr>
          <w:rFonts w:ascii="Times New Roman" w:hAnsi="Times New Roman" w:cs="Times New Roman"/>
          <w:b/>
          <w:sz w:val="24"/>
          <w:szCs w:val="24"/>
        </w:rPr>
      </w:pPr>
      <w:r w:rsidRPr="00EE18FC">
        <w:rPr>
          <w:rFonts w:ascii="Times New Roman" w:hAnsi="Times New Roman" w:cs="Times New Roman"/>
          <w:b/>
          <w:sz w:val="24"/>
          <w:szCs w:val="24"/>
        </w:rPr>
        <w:t xml:space="preserve">Table </w:t>
      </w:r>
      <w:r w:rsidR="000457B8">
        <w:rPr>
          <w:rFonts w:ascii="Times New Roman" w:hAnsi="Times New Roman" w:cs="Times New Roman"/>
          <w:b/>
          <w:color w:val="000000" w:themeColor="text1"/>
          <w:sz w:val="24"/>
          <w:szCs w:val="24"/>
        </w:rPr>
        <w:t>9.4.5</w:t>
      </w:r>
      <w:r w:rsidR="000F689C">
        <w:rPr>
          <w:rFonts w:ascii="Times New Roman" w:hAnsi="Times New Roman" w:cs="Times New Roman"/>
          <w:b/>
          <w:sz w:val="24"/>
          <w:szCs w:val="24"/>
        </w:rPr>
        <w:t xml:space="preserve">: </w:t>
      </w:r>
      <w:r>
        <w:rPr>
          <w:rFonts w:ascii="Times New Roman" w:hAnsi="Times New Roman" w:cs="Times New Roman"/>
          <w:b/>
          <w:sz w:val="24"/>
          <w:szCs w:val="24"/>
        </w:rPr>
        <w:t>Apportionment After</w:t>
      </w:r>
      <w:r w:rsidRPr="00EE18FC">
        <w:rPr>
          <w:rFonts w:ascii="Times New Roman" w:hAnsi="Times New Roman" w:cs="Times New Roman"/>
          <w:b/>
          <w:sz w:val="24"/>
          <w:szCs w:val="24"/>
        </w:rPr>
        <w:t xml:space="preserve"> the Annexation</w:t>
      </w:r>
    </w:p>
    <w:tbl>
      <w:tblPr>
        <w:tblW w:w="6596" w:type="dxa"/>
        <w:tblInd w:w="1015" w:type="dxa"/>
        <w:tblLook w:val="04A0" w:firstRow="1" w:lastRow="0" w:firstColumn="1" w:lastColumn="0" w:noHBand="0" w:noVBand="1"/>
      </w:tblPr>
      <w:tblGrid>
        <w:gridCol w:w="1760"/>
        <w:gridCol w:w="960"/>
        <w:gridCol w:w="960"/>
        <w:gridCol w:w="960"/>
        <w:gridCol w:w="960"/>
        <w:gridCol w:w="996"/>
      </w:tblGrid>
      <w:tr w:rsidR="00EE18FC" w:rsidRPr="00EE18FC" w14:paraId="561A3610" w14:textId="77777777" w:rsidTr="00471A8C">
        <w:trPr>
          <w:trHeight w:val="31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ED85"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78D384"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5764BD"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0C0952E"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27DC7B"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D</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F421B32"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Total</w:t>
            </w:r>
          </w:p>
        </w:tc>
      </w:tr>
      <w:tr w:rsidR="00EE18FC" w:rsidRPr="00EE18FC" w14:paraId="1839C53D" w14:textId="77777777"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698E90A"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Population</w:t>
            </w:r>
          </w:p>
        </w:tc>
        <w:tc>
          <w:tcPr>
            <w:tcW w:w="960" w:type="dxa"/>
            <w:tcBorders>
              <w:top w:val="nil"/>
              <w:left w:val="nil"/>
              <w:bottom w:val="single" w:sz="4" w:space="0" w:color="auto"/>
              <w:right w:val="single" w:sz="4" w:space="0" w:color="auto"/>
            </w:tcBorders>
            <w:shd w:val="clear" w:color="auto" w:fill="auto"/>
            <w:noWrap/>
            <w:vAlign w:val="bottom"/>
            <w:hideMark/>
          </w:tcPr>
          <w:p w14:paraId="73310DAE"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5,310</w:t>
            </w:r>
          </w:p>
        </w:tc>
        <w:tc>
          <w:tcPr>
            <w:tcW w:w="960" w:type="dxa"/>
            <w:tcBorders>
              <w:top w:val="nil"/>
              <w:left w:val="nil"/>
              <w:bottom w:val="single" w:sz="4" w:space="0" w:color="auto"/>
              <w:right w:val="single" w:sz="4" w:space="0" w:color="auto"/>
            </w:tcBorders>
            <w:shd w:val="clear" w:color="auto" w:fill="auto"/>
            <w:noWrap/>
            <w:vAlign w:val="bottom"/>
            <w:hideMark/>
          </w:tcPr>
          <w:p w14:paraId="3BE6BF60"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1,330</w:t>
            </w:r>
          </w:p>
        </w:tc>
        <w:tc>
          <w:tcPr>
            <w:tcW w:w="960" w:type="dxa"/>
            <w:tcBorders>
              <w:top w:val="nil"/>
              <w:left w:val="nil"/>
              <w:bottom w:val="single" w:sz="4" w:space="0" w:color="auto"/>
              <w:right w:val="single" w:sz="4" w:space="0" w:color="auto"/>
            </w:tcBorders>
            <w:shd w:val="clear" w:color="auto" w:fill="auto"/>
            <w:noWrap/>
            <w:vAlign w:val="bottom"/>
            <w:hideMark/>
          </w:tcPr>
          <w:p w14:paraId="1E48A6C2"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3,308</w:t>
            </w:r>
          </w:p>
        </w:tc>
        <w:tc>
          <w:tcPr>
            <w:tcW w:w="960" w:type="dxa"/>
            <w:tcBorders>
              <w:top w:val="nil"/>
              <w:left w:val="nil"/>
              <w:bottom w:val="single" w:sz="4" w:space="0" w:color="auto"/>
              <w:right w:val="single" w:sz="4" w:space="0" w:color="auto"/>
            </w:tcBorders>
            <w:shd w:val="clear" w:color="auto" w:fill="auto"/>
            <w:noWrap/>
            <w:vAlign w:val="bottom"/>
            <w:hideMark/>
          </w:tcPr>
          <w:p w14:paraId="643234FE"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500</w:t>
            </w:r>
          </w:p>
        </w:tc>
        <w:tc>
          <w:tcPr>
            <w:tcW w:w="996" w:type="dxa"/>
            <w:tcBorders>
              <w:top w:val="nil"/>
              <w:left w:val="nil"/>
              <w:bottom w:val="single" w:sz="4" w:space="0" w:color="auto"/>
              <w:right w:val="single" w:sz="4" w:space="0" w:color="auto"/>
            </w:tcBorders>
            <w:shd w:val="clear" w:color="auto" w:fill="auto"/>
            <w:noWrap/>
            <w:vAlign w:val="bottom"/>
            <w:hideMark/>
          </w:tcPr>
          <w:p w14:paraId="7527F047"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10,448</w:t>
            </w:r>
          </w:p>
        </w:tc>
      </w:tr>
      <w:tr w:rsidR="00EE18FC" w:rsidRPr="00EE18FC" w14:paraId="228240F1" w14:textId="77777777"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B5068EF"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Standard Quota</w:t>
            </w:r>
          </w:p>
        </w:tc>
        <w:tc>
          <w:tcPr>
            <w:tcW w:w="960" w:type="dxa"/>
            <w:tcBorders>
              <w:top w:val="nil"/>
              <w:left w:val="nil"/>
              <w:bottom w:val="single" w:sz="4" w:space="0" w:color="auto"/>
              <w:right w:val="single" w:sz="4" w:space="0" w:color="auto"/>
            </w:tcBorders>
            <w:shd w:val="clear" w:color="auto" w:fill="auto"/>
            <w:noWrap/>
            <w:vAlign w:val="bottom"/>
            <w:hideMark/>
          </w:tcPr>
          <w:p w14:paraId="56D6865E"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53.364</w:t>
            </w:r>
          </w:p>
        </w:tc>
        <w:tc>
          <w:tcPr>
            <w:tcW w:w="960" w:type="dxa"/>
            <w:tcBorders>
              <w:top w:val="nil"/>
              <w:left w:val="nil"/>
              <w:bottom w:val="single" w:sz="4" w:space="0" w:color="auto"/>
              <w:right w:val="single" w:sz="4" w:space="0" w:color="auto"/>
            </w:tcBorders>
            <w:shd w:val="clear" w:color="auto" w:fill="auto"/>
            <w:noWrap/>
            <w:vAlign w:val="bottom"/>
            <w:hideMark/>
          </w:tcPr>
          <w:p w14:paraId="7EEDB390"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92AD3">
              <w:rPr>
                <w:rFonts w:ascii="Times New Roman" w:eastAsia="Times New Roman" w:hAnsi="Times New Roman" w:cs="Times New Roman"/>
                <w:color w:val="000000"/>
                <w:sz w:val="24"/>
                <w:szCs w:val="24"/>
              </w:rPr>
              <w:t>3.366</w:t>
            </w:r>
          </w:p>
        </w:tc>
        <w:tc>
          <w:tcPr>
            <w:tcW w:w="960" w:type="dxa"/>
            <w:tcBorders>
              <w:top w:val="nil"/>
              <w:left w:val="nil"/>
              <w:bottom w:val="single" w:sz="4" w:space="0" w:color="auto"/>
              <w:right w:val="single" w:sz="4" w:space="0" w:color="auto"/>
            </w:tcBorders>
            <w:shd w:val="clear" w:color="auto" w:fill="auto"/>
            <w:noWrap/>
            <w:vAlign w:val="bottom"/>
            <w:hideMark/>
          </w:tcPr>
          <w:p w14:paraId="000E9F57"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92AD3">
              <w:rPr>
                <w:rFonts w:ascii="Times New Roman" w:eastAsia="Times New Roman" w:hAnsi="Times New Roman" w:cs="Times New Roman"/>
                <w:color w:val="000000"/>
                <w:sz w:val="24"/>
                <w:szCs w:val="24"/>
              </w:rPr>
              <w:t>3.245</w:t>
            </w:r>
          </w:p>
        </w:tc>
        <w:tc>
          <w:tcPr>
            <w:tcW w:w="960" w:type="dxa"/>
            <w:tcBorders>
              <w:top w:val="nil"/>
              <w:left w:val="nil"/>
              <w:bottom w:val="single" w:sz="4" w:space="0" w:color="auto"/>
              <w:right w:val="single" w:sz="4" w:space="0" w:color="auto"/>
            </w:tcBorders>
            <w:shd w:val="clear" w:color="auto" w:fill="auto"/>
            <w:noWrap/>
            <w:vAlign w:val="bottom"/>
            <w:hideMark/>
          </w:tcPr>
          <w:p w14:paraId="4C03822E"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5.025</w:t>
            </w:r>
          </w:p>
        </w:tc>
        <w:tc>
          <w:tcPr>
            <w:tcW w:w="996" w:type="dxa"/>
            <w:tcBorders>
              <w:top w:val="nil"/>
              <w:left w:val="nil"/>
              <w:bottom w:val="single" w:sz="4" w:space="0" w:color="auto"/>
              <w:right w:val="single" w:sz="4" w:space="0" w:color="auto"/>
            </w:tcBorders>
            <w:shd w:val="clear" w:color="auto" w:fill="auto"/>
            <w:noWrap/>
            <w:vAlign w:val="bottom"/>
            <w:hideMark/>
          </w:tcPr>
          <w:p w14:paraId="3DA5F3AE" w14:textId="77777777" w:rsidR="00EE18FC" w:rsidRPr="00EE18FC" w:rsidRDefault="00B03A86"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92AD3">
              <w:rPr>
                <w:rFonts w:ascii="Times New Roman" w:eastAsia="Times New Roman" w:hAnsi="Times New Roman" w:cs="Times New Roman"/>
                <w:color w:val="000000"/>
                <w:sz w:val="24"/>
                <w:szCs w:val="24"/>
              </w:rPr>
              <w:t>05.000</w:t>
            </w:r>
          </w:p>
        </w:tc>
      </w:tr>
      <w:tr w:rsidR="00EE18FC" w:rsidRPr="00EE18FC" w14:paraId="6D577B9D" w14:textId="77777777" w:rsidTr="00471A8C">
        <w:trPr>
          <w:trHeight w:val="324"/>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A021226"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Lower Quota</w:t>
            </w:r>
          </w:p>
        </w:tc>
        <w:tc>
          <w:tcPr>
            <w:tcW w:w="960" w:type="dxa"/>
            <w:tcBorders>
              <w:top w:val="nil"/>
              <w:left w:val="nil"/>
              <w:bottom w:val="single" w:sz="4" w:space="0" w:color="auto"/>
              <w:right w:val="single" w:sz="4" w:space="0" w:color="auto"/>
            </w:tcBorders>
            <w:shd w:val="clear" w:color="auto" w:fill="auto"/>
            <w:noWrap/>
            <w:vAlign w:val="bottom"/>
            <w:hideMark/>
          </w:tcPr>
          <w:p w14:paraId="3C7F2947"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auto" w:fill="auto"/>
            <w:noWrap/>
            <w:vAlign w:val="bottom"/>
            <w:hideMark/>
          </w:tcPr>
          <w:p w14:paraId="755F4ACD"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63C59BA6"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sidRPr="00EE18FC">
              <w:rPr>
                <w:rFonts w:ascii="Times New Roman" w:eastAsia="Times New Roman" w:hAnsi="Times New Roman" w:cs="Times New Roman"/>
                <w:color w:val="000000"/>
                <w:sz w:val="24"/>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14:paraId="2EF10ED7"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bottom"/>
            <w:hideMark/>
          </w:tcPr>
          <w:p w14:paraId="70D31848"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r>
      <w:tr w:rsidR="00EE18FC" w:rsidRPr="00EE18FC" w14:paraId="1D507AF0" w14:textId="77777777" w:rsidTr="00471A8C">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02E20CF"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Apportionment</w:t>
            </w:r>
          </w:p>
        </w:tc>
        <w:tc>
          <w:tcPr>
            <w:tcW w:w="960" w:type="dxa"/>
            <w:tcBorders>
              <w:top w:val="nil"/>
              <w:left w:val="nil"/>
              <w:bottom w:val="single" w:sz="4" w:space="0" w:color="auto"/>
              <w:right w:val="single" w:sz="4" w:space="0" w:color="auto"/>
            </w:tcBorders>
            <w:shd w:val="clear" w:color="auto" w:fill="auto"/>
            <w:noWrap/>
            <w:vAlign w:val="bottom"/>
            <w:hideMark/>
          </w:tcPr>
          <w:p w14:paraId="14AD78E6"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auto" w:fill="auto"/>
            <w:noWrap/>
            <w:vAlign w:val="bottom"/>
            <w:hideMark/>
          </w:tcPr>
          <w:p w14:paraId="5E03BEE8"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14:paraId="50BFC2B1"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14:paraId="679CD62B"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bottom"/>
            <w:hideMark/>
          </w:tcPr>
          <w:p w14:paraId="06D10F9C" w14:textId="77777777" w:rsidR="00EE18FC" w:rsidRPr="00EE18FC" w:rsidRDefault="00EE18FC"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bl>
    <w:p w14:paraId="3389038F" w14:textId="77777777" w:rsidR="00EE18FC" w:rsidRDefault="00EE18FC" w:rsidP="00074705">
      <w:pPr>
        <w:spacing w:before="240"/>
        <w:ind w:left="720"/>
        <w:rPr>
          <w:rFonts w:ascii="Times New Roman" w:hAnsi="Times New Roman" w:cs="Times New Roman"/>
          <w:sz w:val="24"/>
          <w:szCs w:val="24"/>
        </w:rPr>
      </w:pPr>
      <w:r>
        <w:rPr>
          <w:rFonts w:ascii="Times New Roman" w:hAnsi="Times New Roman" w:cs="Times New Roman"/>
          <w:sz w:val="24"/>
          <w:szCs w:val="24"/>
        </w:rPr>
        <w:t>District D has a population of 500 so it should get five seats</w:t>
      </w:r>
      <w:r w:rsidR="000F689C">
        <w:rPr>
          <w:rFonts w:ascii="Times New Roman" w:hAnsi="Times New Roman" w:cs="Times New Roman"/>
          <w:sz w:val="24"/>
          <w:szCs w:val="24"/>
        </w:rPr>
        <w:t xml:space="preserve">. </w:t>
      </w:r>
      <w:r>
        <w:rPr>
          <w:rFonts w:ascii="Times New Roman" w:hAnsi="Times New Roman" w:cs="Times New Roman"/>
          <w:sz w:val="24"/>
          <w:szCs w:val="24"/>
        </w:rPr>
        <w:t>When District D is added with its five seats, District A loses a seat and District B gains a seat</w:t>
      </w:r>
      <w:r w:rsidR="000F689C">
        <w:rPr>
          <w:rFonts w:ascii="Times New Roman" w:hAnsi="Times New Roman" w:cs="Times New Roman"/>
          <w:sz w:val="24"/>
          <w:szCs w:val="24"/>
        </w:rPr>
        <w:t xml:space="preserve">. </w:t>
      </w:r>
      <w:r>
        <w:rPr>
          <w:rFonts w:ascii="Times New Roman" w:hAnsi="Times New Roman" w:cs="Times New Roman"/>
          <w:sz w:val="24"/>
          <w:szCs w:val="24"/>
        </w:rPr>
        <w:t>This is an example of the New-States Paradox.</w:t>
      </w:r>
    </w:p>
    <w:p w14:paraId="2A5A4B89" w14:textId="77777777" w:rsidR="00AE43FA" w:rsidRPr="00AE43FA" w:rsidRDefault="00414B97" w:rsidP="00074705">
      <w:pPr>
        <w:spacing w:before="240"/>
        <w:rPr>
          <w:rFonts w:ascii="Times New Roman" w:hAnsi="Times New Roman" w:cs="Times New Roman"/>
          <w:sz w:val="24"/>
          <w:szCs w:val="24"/>
        </w:rPr>
      </w:pPr>
      <w:r>
        <w:rPr>
          <w:rFonts w:ascii="Times New Roman" w:hAnsi="Times New Roman" w:cs="Times New Roman"/>
          <w:sz w:val="24"/>
          <w:szCs w:val="24"/>
        </w:rPr>
        <w:lastRenderedPageBreak/>
        <w:t>In 1980, Michael Balinski (State University of New York at Stony Brook) and H. Peyton Young (Johns Hopkins University) proved that all apportionment methods either violate the quota rule or suffer from one of the paradoxes</w:t>
      </w:r>
      <w:r w:rsidR="000F689C">
        <w:rPr>
          <w:rFonts w:ascii="Times New Roman" w:hAnsi="Times New Roman" w:cs="Times New Roman"/>
          <w:sz w:val="24"/>
          <w:szCs w:val="24"/>
        </w:rPr>
        <w:t xml:space="preserve">. </w:t>
      </w:r>
      <w:r>
        <w:rPr>
          <w:rFonts w:ascii="Times New Roman" w:hAnsi="Times New Roman" w:cs="Times New Roman"/>
          <w:sz w:val="24"/>
          <w:szCs w:val="24"/>
        </w:rPr>
        <w:t>This means that it is impossible to find the “perfect” apportionment method</w:t>
      </w:r>
      <w:r w:rsidR="000F689C">
        <w:rPr>
          <w:rFonts w:ascii="Times New Roman" w:hAnsi="Times New Roman" w:cs="Times New Roman"/>
          <w:sz w:val="24"/>
          <w:szCs w:val="24"/>
        </w:rPr>
        <w:t xml:space="preserve">. </w:t>
      </w:r>
      <w:r>
        <w:rPr>
          <w:rFonts w:ascii="Times New Roman" w:hAnsi="Times New Roman" w:cs="Times New Roman"/>
          <w:sz w:val="24"/>
          <w:szCs w:val="24"/>
        </w:rPr>
        <w:t>The methods and their potential flaws are listed in the following table.</w:t>
      </w:r>
    </w:p>
    <w:p w14:paraId="65107E4A" w14:textId="77777777" w:rsidR="00AA27F1" w:rsidRPr="00AA27F1" w:rsidRDefault="00AA27F1" w:rsidP="00074705">
      <w:pPr>
        <w:spacing w:before="240"/>
        <w:rPr>
          <w:rFonts w:ascii="Times New Roman" w:hAnsi="Times New Roman" w:cs="Times New Roman"/>
          <w:b/>
          <w:sz w:val="24"/>
          <w:szCs w:val="24"/>
        </w:rPr>
      </w:pPr>
      <w:r w:rsidRPr="00AA27F1">
        <w:rPr>
          <w:rFonts w:ascii="Times New Roman" w:hAnsi="Times New Roman" w:cs="Times New Roman"/>
          <w:b/>
          <w:sz w:val="24"/>
          <w:szCs w:val="24"/>
        </w:rPr>
        <w:t xml:space="preserve">Table </w:t>
      </w:r>
      <w:r w:rsidR="000457B8">
        <w:rPr>
          <w:rFonts w:ascii="Times New Roman" w:hAnsi="Times New Roman" w:cs="Times New Roman"/>
          <w:b/>
          <w:sz w:val="24"/>
          <w:szCs w:val="24"/>
        </w:rPr>
        <w:t>9.4.6</w:t>
      </w:r>
      <w:r w:rsidR="000F689C">
        <w:rPr>
          <w:rFonts w:ascii="Times New Roman" w:hAnsi="Times New Roman" w:cs="Times New Roman"/>
          <w:b/>
          <w:sz w:val="24"/>
          <w:szCs w:val="24"/>
        </w:rPr>
        <w:t xml:space="preserve">: </w:t>
      </w:r>
      <w:r w:rsidRPr="00AA27F1">
        <w:rPr>
          <w:rFonts w:ascii="Times New Roman" w:hAnsi="Times New Roman" w:cs="Times New Roman"/>
          <w:b/>
          <w:sz w:val="24"/>
          <w:szCs w:val="24"/>
        </w:rPr>
        <w:t>Methods, Quota Rule Violations, and Paradoxes</w:t>
      </w:r>
    </w:p>
    <w:tbl>
      <w:tblPr>
        <w:tblW w:w="8740" w:type="dxa"/>
        <w:jc w:val="center"/>
        <w:tblLook w:val="04A0" w:firstRow="1" w:lastRow="0" w:firstColumn="1" w:lastColumn="0" w:noHBand="0" w:noVBand="1"/>
      </w:tblPr>
      <w:tblGrid>
        <w:gridCol w:w="1850"/>
        <w:gridCol w:w="2750"/>
        <w:gridCol w:w="1380"/>
        <w:gridCol w:w="1380"/>
        <w:gridCol w:w="1380"/>
      </w:tblGrid>
      <w:tr w:rsidR="00414B97" w:rsidRPr="00414B97" w14:paraId="1ADDB0BE" w14:textId="77777777" w:rsidTr="00414B97">
        <w:trPr>
          <w:trHeight w:val="312"/>
          <w:jc w:val="center"/>
        </w:trPr>
        <w:tc>
          <w:tcPr>
            <w:tcW w:w="1850" w:type="dxa"/>
            <w:tcBorders>
              <w:top w:val="single" w:sz="4" w:space="0" w:color="auto"/>
              <w:left w:val="single" w:sz="4" w:space="0" w:color="auto"/>
              <w:bottom w:val="nil"/>
              <w:right w:val="single" w:sz="4" w:space="0" w:color="auto"/>
            </w:tcBorders>
            <w:shd w:val="clear" w:color="auto" w:fill="auto"/>
            <w:noWrap/>
            <w:vAlign w:val="bottom"/>
            <w:hideMark/>
          </w:tcPr>
          <w:p w14:paraId="44C9CD93" w14:textId="77777777"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c>
          <w:tcPr>
            <w:tcW w:w="2750" w:type="dxa"/>
            <w:tcBorders>
              <w:top w:val="single" w:sz="4" w:space="0" w:color="auto"/>
              <w:left w:val="nil"/>
              <w:bottom w:val="nil"/>
              <w:right w:val="single" w:sz="4" w:space="0" w:color="auto"/>
            </w:tcBorders>
            <w:shd w:val="clear" w:color="auto" w:fill="auto"/>
            <w:noWrap/>
            <w:vAlign w:val="bottom"/>
            <w:hideMark/>
          </w:tcPr>
          <w:p w14:paraId="0CE06170" w14:textId="77777777"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c>
          <w:tcPr>
            <w:tcW w:w="1380" w:type="dxa"/>
            <w:tcBorders>
              <w:top w:val="single" w:sz="4" w:space="0" w:color="auto"/>
              <w:left w:val="nil"/>
              <w:bottom w:val="single" w:sz="4" w:space="0" w:color="auto"/>
              <w:right w:val="nil"/>
            </w:tcBorders>
            <w:shd w:val="clear" w:color="auto" w:fill="auto"/>
            <w:noWrap/>
            <w:vAlign w:val="bottom"/>
            <w:hideMark/>
          </w:tcPr>
          <w:p w14:paraId="1706C1C8" w14:textId="77777777"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c>
          <w:tcPr>
            <w:tcW w:w="1380" w:type="dxa"/>
            <w:tcBorders>
              <w:top w:val="single" w:sz="4" w:space="0" w:color="auto"/>
              <w:left w:val="nil"/>
              <w:bottom w:val="single" w:sz="4" w:space="0" w:color="auto"/>
              <w:right w:val="nil"/>
            </w:tcBorders>
            <w:shd w:val="clear" w:color="auto" w:fill="auto"/>
            <w:noWrap/>
            <w:vAlign w:val="bottom"/>
            <w:hideMark/>
          </w:tcPr>
          <w:p w14:paraId="7944E30E" w14:textId="77777777"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Paradoxes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2C78246" w14:textId="77777777" w:rsidR="00414B97" w:rsidRPr="00414B97" w:rsidRDefault="00414B97" w:rsidP="00074705">
            <w:pPr>
              <w:spacing w:after="0"/>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 </w:t>
            </w:r>
          </w:p>
        </w:tc>
      </w:tr>
      <w:tr w:rsidR="00414B97" w:rsidRPr="00414B97" w14:paraId="346288DB" w14:textId="7777777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45D21F6C" w14:textId="77777777"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Method</w:t>
            </w:r>
          </w:p>
        </w:tc>
        <w:tc>
          <w:tcPr>
            <w:tcW w:w="2750" w:type="dxa"/>
            <w:tcBorders>
              <w:top w:val="nil"/>
              <w:left w:val="nil"/>
              <w:bottom w:val="single" w:sz="4" w:space="0" w:color="auto"/>
              <w:right w:val="single" w:sz="4" w:space="0" w:color="auto"/>
            </w:tcBorders>
            <w:shd w:val="clear" w:color="auto" w:fill="auto"/>
            <w:noWrap/>
            <w:vAlign w:val="bottom"/>
            <w:hideMark/>
          </w:tcPr>
          <w:p w14:paraId="290C4721" w14:textId="77777777"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Quota Rule</w:t>
            </w:r>
          </w:p>
        </w:tc>
        <w:tc>
          <w:tcPr>
            <w:tcW w:w="1380" w:type="dxa"/>
            <w:tcBorders>
              <w:top w:val="nil"/>
              <w:left w:val="nil"/>
              <w:bottom w:val="single" w:sz="4" w:space="0" w:color="auto"/>
              <w:right w:val="single" w:sz="4" w:space="0" w:color="auto"/>
            </w:tcBorders>
            <w:shd w:val="clear" w:color="auto" w:fill="auto"/>
            <w:noWrap/>
            <w:vAlign w:val="bottom"/>
            <w:hideMark/>
          </w:tcPr>
          <w:p w14:paraId="57118F1C" w14:textId="77777777"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Alabama</w:t>
            </w:r>
          </w:p>
        </w:tc>
        <w:tc>
          <w:tcPr>
            <w:tcW w:w="1380" w:type="dxa"/>
            <w:tcBorders>
              <w:top w:val="nil"/>
              <w:left w:val="nil"/>
              <w:bottom w:val="single" w:sz="4" w:space="0" w:color="auto"/>
              <w:right w:val="single" w:sz="4" w:space="0" w:color="auto"/>
            </w:tcBorders>
            <w:shd w:val="clear" w:color="auto" w:fill="auto"/>
            <w:noWrap/>
            <w:vAlign w:val="bottom"/>
            <w:hideMark/>
          </w:tcPr>
          <w:p w14:paraId="57AC0202" w14:textId="77777777"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Population</w:t>
            </w:r>
          </w:p>
        </w:tc>
        <w:tc>
          <w:tcPr>
            <w:tcW w:w="1380" w:type="dxa"/>
            <w:tcBorders>
              <w:top w:val="nil"/>
              <w:left w:val="nil"/>
              <w:bottom w:val="single" w:sz="4" w:space="0" w:color="auto"/>
              <w:right w:val="single" w:sz="4" w:space="0" w:color="auto"/>
            </w:tcBorders>
            <w:shd w:val="clear" w:color="auto" w:fill="auto"/>
            <w:noWrap/>
            <w:vAlign w:val="bottom"/>
            <w:hideMark/>
          </w:tcPr>
          <w:p w14:paraId="7CD5E296" w14:textId="77777777" w:rsidR="00414B97" w:rsidRPr="00414B97" w:rsidRDefault="00414B97" w:rsidP="00074705">
            <w:pPr>
              <w:spacing w:after="0"/>
              <w:jc w:val="center"/>
              <w:rPr>
                <w:rFonts w:ascii="Times New Roman" w:eastAsia="Times New Roman" w:hAnsi="Times New Roman" w:cs="Times New Roman"/>
                <w:b/>
                <w:color w:val="000000"/>
                <w:sz w:val="24"/>
                <w:szCs w:val="24"/>
              </w:rPr>
            </w:pPr>
            <w:r w:rsidRPr="00414B97">
              <w:rPr>
                <w:rFonts w:ascii="Times New Roman" w:eastAsia="Times New Roman" w:hAnsi="Times New Roman" w:cs="Times New Roman"/>
                <w:b/>
                <w:color w:val="000000"/>
                <w:sz w:val="24"/>
                <w:szCs w:val="24"/>
              </w:rPr>
              <w:t>New-States</w:t>
            </w:r>
          </w:p>
        </w:tc>
      </w:tr>
      <w:tr w:rsidR="00414B97" w:rsidRPr="00414B97" w14:paraId="4C55D821" w14:textId="7777777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432916D8"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Hamilton</w:t>
            </w:r>
          </w:p>
        </w:tc>
        <w:tc>
          <w:tcPr>
            <w:tcW w:w="2750" w:type="dxa"/>
            <w:tcBorders>
              <w:top w:val="nil"/>
              <w:left w:val="nil"/>
              <w:bottom w:val="single" w:sz="4" w:space="0" w:color="auto"/>
              <w:right w:val="single" w:sz="4" w:space="0" w:color="auto"/>
            </w:tcBorders>
            <w:shd w:val="clear" w:color="auto" w:fill="auto"/>
            <w:noWrap/>
            <w:vAlign w:val="bottom"/>
            <w:hideMark/>
          </w:tcPr>
          <w:p w14:paraId="1A5E3BC8"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 violations</w:t>
            </w:r>
          </w:p>
        </w:tc>
        <w:tc>
          <w:tcPr>
            <w:tcW w:w="1380" w:type="dxa"/>
            <w:tcBorders>
              <w:top w:val="nil"/>
              <w:left w:val="nil"/>
              <w:bottom w:val="single" w:sz="4" w:space="0" w:color="auto"/>
              <w:right w:val="single" w:sz="4" w:space="0" w:color="auto"/>
            </w:tcBorders>
            <w:shd w:val="clear" w:color="auto" w:fill="auto"/>
            <w:noWrap/>
            <w:vAlign w:val="bottom"/>
            <w:hideMark/>
          </w:tcPr>
          <w:p w14:paraId="2C281CEF"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Yes</w:t>
            </w:r>
          </w:p>
        </w:tc>
        <w:tc>
          <w:tcPr>
            <w:tcW w:w="1380" w:type="dxa"/>
            <w:tcBorders>
              <w:top w:val="nil"/>
              <w:left w:val="nil"/>
              <w:bottom w:val="single" w:sz="4" w:space="0" w:color="auto"/>
              <w:right w:val="single" w:sz="4" w:space="0" w:color="auto"/>
            </w:tcBorders>
            <w:shd w:val="clear" w:color="auto" w:fill="auto"/>
            <w:noWrap/>
            <w:vAlign w:val="bottom"/>
            <w:hideMark/>
          </w:tcPr>
          <w:p w14:paraId="19EAB5EC"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Yes</w:t>
            </w:r>
          </w:p>
        </w:tc>
        <w:tc>
          <w:tcPr>
            <w:tcW w:w="1380" w:type="dxa"/>
            <w:tcBorders>
              <w:top w:val="nil"/>
              <w:left w:val="nil"/>
              <w:bottom w:val="single" w:sz="4" w:space="0" w:color="auto"/>
              <w:right w:val="single" w:sz="4" w:space="0" w:color="auto"/>
            </w:tcBorders>
            <w:shd w:val="clear" w:color="auto" w:fill="auto"/>
            <w:noWrap/>
            <w:vAlign w:val="bottom"/>
            <w:hideMark/>
          </w:tcPr>
          <w:p w14:paraId="5C51E1F2"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Yes</w:t>
            </w:r>
          </w:p>
        </w:tc>
      </w:tr>
      <w:tr w:rsidR="00414B97" w:rsidRPr="00414B97" w14:paraId="0060EFB1" w14:textId="7777777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14515451"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Jefferson</w:t>
            </w:r>
          </w:p>
        </w:tc>
        <w:tc>
          <w:tcPr>
            <w:tcW w:w="2750" w:type="dxa"/>
            <w:tcBorders>
              <w:top w:val="nil"/>
              <w:left w:val="nil"/>
              <w:bottom w:val="single" w:sz="4" w:space="0" w:color="auto"/>
              <w:right w:val="single" w:sz="4" w:space="0" w:color="auto"/>
            </w:tcBorders>
            <w:shd w:val="clear" w:color="auto" w:fill="auto"/>
            <w:vAlign w:val="bottom"/>
            <w:hideMark/>
          </w:tcPr>
          <w:p w14:paraId="0F1C513D"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Upper-quota violations</w:t>
            </w:r>
          </w:p>
        </w:tc>
        <w:tc>
          <w:tcPr>
            <w:tcW w:w="1380" w:type="dxa"/>
            <w:tcBorders>
              <w:top w:val="nil"/>
              <w:left w:val="nil"/>
              <w:bottom w:val="single" w:sz="4" w:space="0" w:color="auto"/>
              <w:right w:val="single" w:sz="4" w:space="0" w:color="auto"/>
            </w:tcBorders>
            <w:shd w:val="clear" w:color="auto" w:fill="auto"/>
            <w:noWrap/>
            <w:vAlign w:val="bottom"/>
            <w:hideMark/>
          </w:tcPr>
          <w:p w14:paraId="4C655246"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66121B59"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5FB00FF4"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r w:rsidR="00414B97" w:rsidRPr="00414B97" w14:paraId="3A5B6F7C" w14:textId="77777777" w:rsidTr="00414B97">
        <w:trPr>
          <w:trHeight w:val="312"/>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21D809EE"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Adams</w:t>
            </w:r>
          </w:p>
        </w:tc>
        <w:tc>
          <w:tcPr>
            <w:tcW w:w="2750" w:type="dxa"/>
            <w:tcBorders>
              <w:top w:val="nil"/>
              <w:left w:val="nil"/>
              <w:bottom w:val="single" w:sz="4" w:space="0" w:color="auto"/>
              <w:right w:val="single" w:sz="4" w:space="0" w:color="auto"/>
            </w:tcBorders>
            <w:shd w:val="clear" w:color="auto" w:fill="auto"/>
            <w:vAlign w:val="bottom"/>
            <w:hideMark/>
          </w:tcPr>
          <w:p w14:paraId="7801C4E1"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Lower-quota violations</w:t>
            </w:r>
          </w:p>
        </w:tc>
        <w:tc>
          <w:tcPr>
            <w:tcW w:w="1380" w:type="dxa"/>
            <w:tcBorders>
              <w:top w:val="nil"/>
              <w:left w:val="nil"/>
              <w:bottom w:val="single" w:sz="4" w:space="0" w:color="auto"/>
              <w:right w:val="single" w:sz="4" w:space="0" w:color="auto"/>
            </w:tcBorders>
            <w:shd w:val="clear" w:color="auto" w:fill="auto"/>
            <w:noWrap/>
            <w:vAlign w:val="bottom"/>
            <w:hideMark/>
          </w:tcPr>
          <w:p w14:paraId="76EAD6A8"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2A39F307"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0C2D2119"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r w:rsidR="00414B97" w:rsidRPr="00414B97" w14:paraId="179B5D0F" w14:textId="77777777" w:rsidTr="00414B97">
        <w:trPr>
          <w:trHeight w:val="624"/>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60D0B2C0"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Webster</w:t>
            </w:r>
          </w:p>
        </w:tc>
        <w:tc>
          <w:tcPr>
            <w:tcW w:w="2750" w:type="dxa"/>
            <w:tcBorders>
              <w:top w:val="nil"/>
              <w:left w:val="nil"/>
              <w:bottom w:val="single" w:sz="4" w:space="0" w:color="auto"/>
              <w:right w:val="single" w:sz="4" w:space="0" w:color="auto"/>
            </w:tcBorders>
            <w:shd w:val="clear" w:color="auto" w:fill="auto"/>
            <w:vAlign w:val="bottom"/>
            <w:hideMark/>
          </w:tcPr>
          <w:p w14:paraId="41664D43" w14:textId="77777777" w:rsidR="00414B97" w:rsidRPr="00414B97" w:rsidRDefault="00540EBE"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Lower- and upper-</w:t>
            </w:r>
            <w:r w:rsidR="00414B97" w:rsidRPr="00414B97">
              <w:rPr>
                <w:rFonts w:ascii="Times New Roman" w:eastAsia="Times New Roman" w:hAnsi="Times New Roman" w:cs="Times New Roman"/>
                <w:color w:val="000000"/>
                <w:sz w:val="24"/>
                <w:szCs w:val="24"/>
              </w:rPr>
              <w:t>quota violations</w:t>
            </w:r>
          </w:p>
        </w:tc>
        <w:tc>
          <w:tcPr>
            <w:tcW w:w="1380" w:type="dxa"/>
            <w:tcBorders>
              <w:top w:val="nil"/>
              <w:left w:val="nil"/>
              <w:bottom w:val="single" w:sz="4" w:space="0" w:color="auto"/>
              <w:right w:val="single" w:sz="4" w:space="0" w:color="auto"/>
            </w:tcBorders>
            <w:shd w:val="clear" w:color="auto" w:fill="auto"/>
            <w:noWrap/>
            <w:vAlign w:val="bottom"/>
            <w:hideMark/>
          </w:tcPr>
          <w:p w14:paraId="0CAED132"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299C1414"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63BAFD7C"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r w:rsidR="00414B97" w:rsidRPr="00414B97" w14:paraId="6AEDD812" w14:textId="77777777" w:rsidTr="00414B97">
        <w:trPr>
          <w:trHeight w:val="624"/>
          <w:jc w:val="center"/>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3E4DC837"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Huntington-</w:t>
            </w:r>
            <w:r w:rsidRPr="00414B97">
              <w:rPr>
                <w:rFonts w:ascii="Times New Roman" w:eastAsia="Times New Roman" w:hAnsi="Times New Roman" w:cs="Times New Roman"/>
                <w:color w:val="000000"/>
                <w:sz w:val="24"/>
                <w:szCs w:val="24"/>
              </w:rPr>
              <w:t>Hill</w:t>
            </w:r>
          </w:p>
        </w:tc>
        <w:tc>
          <w:tcPr>
            <w:tcW w:w="2750" w:type="dxa"/>
            <w:tcBorders>
              <w:top w:val="nil"/>
              <w:left w:val="nil"/>
              <w:bottom w:val="single" w:sz="4" w:space="0" w:color="auto"/>
              <w:right w:val="single" w:sz="4" w:space="0" w:color="auto"/>
            </w:tcBorders>
            <w:shd w:val="clear" w:color="auto" w:fill="auto"/>
            <w:vAlign w:val="bottom"/>
            <w:hideMark/>
          </w:tcPr>
          <w:p w14:paraId="4906AF8F"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Lower-</w:t>
            </w:r>
            <w:r w:rsidR="00540EBE">
              <w:rPr>
                <w:rFonts w:ascii="Times New Roman" w:eastAsia="Times New Roman" w:hAnsi="Times New Roman" w:cs="Times New Roman"/>
                <w:color w:val="000000"/>
                <w:sz w:val="24"/>
                <w:szCs w:val="24"/>
              </w:rPr>
              <w:t xml:space="preserve"> </w:t>
            </w:r>
            <w:r w:rsidRPr="00414B97">
              <w:rPr>
                <w:rFonts w:ascii="Times New Roman" w:eastAsia="Times New Roman" w:hAnsi="Times New Roman" w:cs="Times New Roman"/>
                <w:color w:val="000000"/>
                <w:sz w:val="24"/>
                <w:szCs w:val="24"/>
              </w:rPr>
              <w:t>and u</w:t>
            </w:r>
            <w:r w:rsidR="00540EBE">
              <w:rPr>
                <w:rFonts w:ascii="Times New Roman" w:eastAsia="Times New Roman" w:hAnsi="Times New Roman" w:cs="Times New Roman"/>
                <w:color w:val="000000"/>
                <w:sz w:val="24"/>
                <w:szCs w:val="24"/>
              </w:rPr>
              <w:t>pper-</w:t>
            </w:r>
            <w:r w:rsidRPr="00414B97">
              <w:rPr>
                <w:rFonts w:ascii="Times New Roman" w:eastAsia="Times New Roman" w:hAnsi="Times New Roman" w:cs="Times New Roman"/>
                <w:color w:val="000000"/>
                <w:sz w:val="24"/>
                <w:szCs w:val="24"/>
              </w:rPr>
              <w:t>quota violations</w:t>
            </w:r>
          </w:p>
        </w:tc>
        <w:tc>
          <w:tcPr>
            <w:tcW w:w="1380" w:type="dxa"/>
            <w:tcBorders>
              <w:top w:val="nil"/>
              <w:left w:val="nil"/>
              <w:bottom w:val="single" w:sz="4" w:space="0" w:color="auto"/>
              <w:right w:val="single" w:sz="4" w:space="0" w:color="auto"/>
            </w:tcBorders>
            <w:shd w:val="clear" w:color="auto" w:fill="auto"/>
            <w:noWrap/>
            <w:vAlign w:val="bottom"/>
            <w:hideMark/>
          </w:tcPr>
          <w:p w14:paraId="2089E907"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65BD707B"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c>
          <w:tcPr>
            <w:tcW w:w="1380" w:type="dxa"/>
            <w:tcBorders>
              <w:top w:val="nil"/>
              <w:left w:val="nil"/>
              <w:bottom w:val="single" w:sz="4" w:space="0" w:color="auto"/>
              <w:right w:val="single" w:sz="4" w:space="0" w:color="auto"/>
            </w:tcBorders>
            <w:shd w:val="clear" w:color="auto" w:fill="auto"/>
            <w:noWrap/>
            <w:vAlign w:val="bottom"/>
            <w:hideMark/>
          </w:tcPr>
          <w:p w14:paraId="2F910EB4" w14:textId="77777777" w:rsidR="00414B97" w:rsidRPr="00414B97" w:rsidRDefault="00414B97" w:rsidP="00074705">
            <w:pPr>
              <w:spacing w:after="0"/>
              <w:jc w:val="center"/>
              <w:rPr>
                <w:rFonts w:ascii="Times New Roman" w:eastAsia="Times New Roman" w:hAnsi="Times New Roman" w:cs="Times New Roman"/>
                <w:color w:val="000000"/>
                <w:sz w:val="24"/>
                <w:szCs w:val="24"/>
              </w:rPr>
            </w:pPr>
            <w:r w:rsidRPr="00414B97">
              <w:rPr>
                <w:rFonts w:ascii="Times New Roman" w:eastAsia="Times New Roman" w:hAnsi="Times New Roman" w:cs="Times New Roman"/>
                <w:color w:val="000000"/>
                <w:sz w:val="24"/>
                <w:szCs w:val="24"/>
              </w:rPr>
              <w:t>No</w:t>
            </w:r>
          </w:p>
        </w:tc>
      </w:tr>
    </w:tbl>
    <w:p w14:paraId="41870BB9" w14:textId="77777777" w:rsidR="0010673C" w:rsidRDefault="0010673C" w:rsidP="00074705">
      <w:pPr>
        <w:rPr>
          <w:rFonts w:ascii="Times New Roman" w:hAnsi="Times New Roman" w:cs="Times New Roman"/>
          <w:sz w:val="24"/>
          <w:szCs w:val="24"/>
        </w:rPr>
      </w:pPr>
    </w:p>
    <w:p w14:paraId="74D9824F" w14:textId="77777777" w:rsidR="00143703" w:rsidRPr="00143703" w:rsidRDefault="00AF3B77" w:rsidP="00074705">
      <w:pPr>
        <w:rPr>
          <w:rFonts w:ascii="Times New Roman" w:hAnsi="Times New Roman" w:cs="Times New Roman"/>
          <w:sz w:val="24"/>
          <w:szCs w:val="24"/>
        </w:rPr>
      </w:pPr>
      <w:r>
        <w:rPr>
          <w:rFonts w:ascii="Times New Roman" w:hAnsi="Times New Roman" w:cs="Times New Roman"/>
          <w:sz w:val="24"/>
          <w:szCs w:val="24"/>
        </w:rPr>
        <w:br w:type="page"/>
      </w:r>
    </w:p>
    <w:p w14:paraId="57690330" w14:textId="77777777" w:rsidR="00532981" w:rsidRPr="00151179" w:rsidRDefault="00B836A7" w:rsidP="00074705">
      <w:pPr>
        <w:spacing w:after="0"/>
        <w:rPr>
          <w:rFonts w:ascii="Times New Roman" w:hAnsi="Times New Roman" w:cs="Times New Roman"/>
          <w:b/>
          <w:sz w:val="28"/>
          <w:szCs w:val="28"/>
        </w:rPr>
      </w:pPr>
      <w:r>
        <w:rPr>
          <w:rFonts w:ascii="Times New Roman" w:hAnsi="Times New Roman" w:cs="Times New Roman"/>
          <w:b/>
          <w:sz w:val="28"/>
          <w:szCs w:val="28"/>
        </w:rPr>
        <w:lastRenderedPageBreak/>
        <w:t>Chapter 9</w:t>
      </w:r>
      <w:r w:rsidR="00532981" w:rsidRPr="00151179">
        <w:rPr>
          <w:rFonts w:ascii="Times New Roman" w:hAnsi="Times New Roman" w:cs="Times New Roman"/>
          <w:b/>
          <w:sz w:val="28"/>
          <w:szCs w:val="28"/>
        </w:rPr>
        <w:t xml:space="preserve"> Homework</w:t>
      </w:r>
    </w:p>
    <w:p w14:paraId="72AC3741" w14:textId="77777777" w:rsidR="00AF3B77" w:rsidRPr="0078633A" w:rsidRDefault="00AF3B77" w:rsidP="00074705">
      <w:pPr>
        <w:pStyle w:val="Kimsstyle"/>
        <w:spacing w:line="276" w:lineRule="auto"/>
      </w:pPr>
    </w:p>
    <w:p w14:paraId="53D0AB41" w14:textId="77777777" w:rsidR="00532981" w:rsidRPr="00E101FB" w:rsidRDefault="00532981" w:rsidP="00074705">
      <w:pPr>
        <w:pStyle w:val="Kimsstyle"/>
        <w:numPr>
          <w:ilvl w:val="0"/>
          <w:numId w:val="43"/>
        </w:numPr>
        <w:spacing w:line="276" w:lineRule="auto"/>
        <w:rPr>
          <w:rFonts w:eastAsia="Calibri"/>
        </w:rPr>
      </w:pPr>
      <w:r w:rsidRPr="00D41971">
        <w:rPr>
          <w:rFonts w:eastAsia="Calibri"/>
        </w:rPr>
        <w:t>A solar system consisting of five planets has a governing council of 135 members who are apportioned proportional to the populations of the planets</w:t>
      </w:r>
      <w:r w:rsidR="000F689C">
        <w:rPr>
          <w:rFonts w:eastAsia="Calibri"/>
        </w:rPr>
        <w:t xml:space="preserve">. </w:t>
      </w:r>
      <w:r w:rsidRPr="00D41971">
        <w:rPr>
          <w:rFonts w:eastAsia="Calibri"/>
        </w:rPr>
        <w:t xml:space="preserve">The population for each planet is </w:t>
      </w:r>
      <w:r w:rsidR="0078633A">
        <w:rPr>
          <w:rFonts w:eastAsia="Calibri"/>
        </w:rPr>
        <w:t>listed in the following table.</w:t>
      </w:r>
    </w:p>
    <w:tbl>
      <w:tblPr>
        <w:tblStyle w:val="TableGrid"/>
        <w:tblW w:w="0" w:type="auto"/>
        <w:tblLook w:val="04A0" w:firstRow="1" w:lastRow="0" w:firstColumn="1" w:lastColumn="0" w:noHBand="0" w:noVBand="1"/>
      </w:tblPr>
      <w:tblGrid>
        <w:gridCol w:w="1305"/>
        <w:gridCol w:w="1208"/>
        <w:gridCol w:w="1210"/>
        <w:gridCol w:w="1210"/>
        <w:gridCol w:w="1210"/>
        <w:gridCol w:w="1210"/>
        <w:gridCol w:w="1277"/>
      </w:tblGrid>
      <w:tr w:rsidR="00532981" w14:paraId="1A9FA233" w14:textId="77777777" w:rsidTr="00532981">
        <w:tc>
          <w:tcPr>
            <w:tcW w:w="1335" w:type="dxa"/>
          </w:tcPr>
          <w:p w14:paraId="0746B329" w14:textId="77777777" w:rsidR="00532981" w:rsidRDefault="00532981" w:rsidP="00074705">
            <w:pPr>
              <w:pStyle w:val="Kimsstyle"/>
              <w:spacing w:line="276" w:lineRule="auto"/>
              <w:jc w:val="center"/>
            </w:pPr>
            <w:r>
              <w:t>Planet</w:t>
            </w:r>
          </w:p>
        </w:tc>
        <w:tc>
          <w:tcPr>
            <w:tcW w:w="1335" w:type="dxa"/>
          </w:tcPr>
          <w:p w14:paraId="3E53D781" w14:textId="77777777" w:rsidR="00532981" w:rsidRDefault="00532981" w:rsidP="00074705">
            <w:pPr>
              <w:pStyle w:val="Kimsstyle"/>
              <w:spacing w:line="276" w:lineRule="auto"/>
              <w:jc w:val="center"/>
            </w:pPr>
            <w:r>
              <w:t>Ajax</w:t>
            </w:r>
          </w:p>
        </w:tc>
        <w:tc>
          <w:tcPr>
            <w:tcW w:w="1336" w:type="dxa"/>
          </w:tcPr>
          <w:p w14:paraId="317F3EC4" w14:textId="77777777" w:rsidR="00532981" w:rsidRDefault="00532981" w:rsidP="00074705">
            <w:pPr>
              <w:pStyle w:val="Kimsstyle"/>
              <w:spacing w:line="276" w:lineRule="auto"/>
              <w:jc w:val="center"/>
            </w:pPr>
            <w:r>
              <w:t>Borax</w:t>
            </w:r>
          </w:p>
        </w:tc>
        <w:tc>
          <w:tcPr>
            <w:tcW w:w="1336" w:type="dxa"/>
          </w:tcPr>
          <w:p w14:paraId="7997A2F1" w14:textId="77777777" w:rsidR="00532981" w:rsidRDefault="00532981" w:rsidP="00074705">
            <w:pPr>
              <w:pStyle w:val="Kimsstyle"/>
              <w:spacing w:line="276" w:lineRule="auto"/>
              <w:jc w:val="center"/>
            </w:pPr>
            <w:r>
              <w:t>Calax</w:t>
            </w:r>
          </w:p>
        </w:tc>
        <w:tc>
          <w:tcPr>
            <w:tcW w:w="1336" w:type="dxa"/>
          </w:tcPr>
          <w:p w14:paraId="4952EB2A" w14:textId="77777777" w:rsidR="00532981" w:rsidRDefault="00532981" w:rsidP="00074705">
            <w:pPr>
              <w:pStyle w:val="Kimsstyle"/>
              <w:spacing w:line="276" w:lineRule="auto"/>
              <w:jc w:val="center"/>
            </w:pPr>
            <w:r>
              <w:t>Delphi</w:t>
            </w:r>
          </w:p>
        </w:tc>
        <w:tc>
          <w:tcPr>
            <w:tcW w:w="1336" w:type="dxa"/>
          </w:tcPr>
          <w:p w14:paraId="0D148E97" w14:textId="77777777" w:rsidR="00532981" w:rsidRDefault="00532981" w:rsidP="00074705">
            <w:pPr>
              <w:pStyle w:val="Kimsstyle"/>
              <w:spacing w:line="276" w:lineRule="auto"/>
              <w:jc w:val="center"/>
            </w:pPr>
            <w:r>
              <w:t>Eljix</w:t>
            </w:r>
          </w:p>
        </w:tc>
        <w:tc>
          <w:tcPr>
            <w:tcW w:w="1336" w:type="dxa"/>
          </w:tcPr>
          <w:p w14:paraId="68AEF2A5" w14:textId="77777777" w:rsidR="00532981" w:rsidRDefault="00532981" w:rsidP="00074705">
            <w:pPr>
              <w:pStyle w:val="Kimsstyle"/>
              <w:spacing w:line="276" w:lineRule="auto"/>
              <w:jc w:val="center"/>
            </w:pPr>
            <w:r>
              <w:t>Total</w:t>
            </w:r>
          </w:p>
        </w:tc>
      </w:tr>
      <w:tr w:rsidR="00532981" w14:paraId="280A8DC0" w14:textId="77777777" w:rsidTr="00532981">
        <w:tc>
          <w:tcPr>
            <w:tcW w:w="1335" w:type="dxa"/>
          </w:tcPr>
          <w:p w14:paraId="791E3479" w14:textId="77777777" w:rsidR="00532981" w:rsidRDefault="00532981" w:rsidP="00074705">
            <w:pPr>
              <w:pStyle w:val="Kimsstyle"/>
              <w:spacing w:line="276" w:lineRule="auto"/>
              <w:jc w:val="center"/>
            </w:pPr>
            <w:r>
              <w:t>Population</w:t>
            </w:r>
          </w:p>
        </w:tc>
        <w:tc>
          <w:tcPr>
            <w:tcW w:w="1335" w:type="dxa"/>
          </w:tcPr>
          <w:p w14:paraId="16CFFDC5" w14:textId="77777777" w:rsidR="00532981" w:rsidRDefault="00532981" w:rsidP="00074705">
            <w:pPr>
              <w:pStyle w:val="Kimsstyle"/>
              <w:spacing w:line="276" w:lineRule="auto"/>
              <w:jc w:val="center"/>
            </w:pPr>
            <w:r>
              <w:t>183,000</w:t>
            </w:r>
          </w:p>
        </w:tc>
        <w:tc>
          <w:tcPr>
            <w:tcW w:w="1336" w:type="dxa"/>
          </w:tcPr>
          <w:p w14:paraId="44473320" w14:textId="77777777" w:rsidR="00532981" w:rsidRDefault="00532981" w:rsidP="00074705">
            <w:pPr>
              <w:pStyle w:val="Kimsstyle"/>
              <w:spacing w:line="276" w:lineRule="auto"/>
              <w:jc w:val="center"/>
            </w:pPr>
            <w:r>
              <w:t>576,000</w:t>
            </w:r>
          </w:p>
        </w:tc>
        <w:tc>
          <w:tcPr>
            <w:tcW w:w="1336" w:type="dxa"/>
          </w:tcPr>
          <w:p w14:paraId="7A81342E" w14:textId="77777777" w:rsidR="00532981" w:rsidRDefault="00532981" w:rsidP="00074705">
            <w:pPr>
              <w:pStyle w:val="Kimsstyle"/>
              <w:spacing w:line="276" w:lineRule="auto"/>
              <w:jc w:val="center"/>
            </w:pPr>
            <w:r>
              <w:t>274,000</w:t>
            </w:r>
          </w:p>
        </w:tc>
        <w:tc>
          <w:tcPr>
            <w:tcW w:w="1336" w:type="dxa"/>
          </w:tcPr>
          <w:p w14:paraId="49BBB595" w14:textId="77777777" w:rsidR="00532981" w:rsidRDefault="00532981" w:rsidP="00074705">
            <w:pPr>
              <w:pStyle w:val="Kimsstyle"/>
              <w:spacing w:line="276" w:lineRule="auto"/>
              <w:jc w:val="center"/>
            </w:pPr>
            <w:r>
              <w:t>749,000</w:t>
            </w:r>
          </w:p>
        </w:tc>
        <w:tc>
          <w:tcPr>
            <w:tcW w:w="1336" w:type="dxa"/>
          </w:tcPr>
          <w:p w14:paraId="4131EC1F" w14:textId="77777777" w:rsidR="00532981" w:rsidRDefault="00532981" w:rsidP="00074705">
            <w:pPr>
              <w:pStyle w:val="Kimsstyle"/>
              <w:spacing w:line="276" w:lineRule="auto"/>
              <w:jc w:val="center"/>
            </w:pPr>
            <w:r>
              <w:t>243,000</w:t>
            </w:r>
          </w:p>
        </w:tc>
        <w:tc>
          <w:tcPr>
            <w:tcW w:w="1336" w:type="dxa"/>
          </w:tcPr>
          <w:p w14:paraId="333C36AE" w14:textId="77777777" w:rsidR="00532981" w:rsidRDefault="00532981" w:rsidP="00074705">
            <w:pPr>
              <w:pStyle w:val="Kimsstyle"/>
              <w:spacing w:line="276" w:lineRule="auto"/>
              <w:jc w:val="center"/>
            </w:pPr>
            <w:r>
              <w:t>2,025,000</w:t>
            </w:r>
          </w:p>
        </w:tc>
      </w:tr>
    </w:tbl>
    <w:p w14:paraId="37ECBEBD" w14:textId="77777777" w:rsidR="0078633A" w:rsidRDefault="0078633A" w:rsidP="00074705">
      <w:pPr>
        <w:pStyle w:val="Kimsstyle"/>
        <w:spacing w:line="276" w:lineRule="auto"/>
        <w:ind w:left="720"/>
      </w:pPr>
    </w:p>
    <w:p w14:paraId="105E3726" w14:textId="77777777" w:rsidR="00532981" w:rsidRDefault="00532981" w:rsidP="00074705">
      <w:pPr>
        <w:pStyle w:val="Kimsstyle"/>
        <w:spacing w:line="276" w:lineRule="auto"/>
        <w:ind w:left="720"/>
      </w:pPr>
      <w:r>
        <w:t>For each planet, find the standard quota, the upper quota and the lower quota</w:t>
      </w:r>
      <w:r w:rsidR="000F689C">
        <w:t xml:space="preserve">. </w:t>
      </w:r>
      <w:r>
        <w:t>Give your answers in a table.</w:t>
      </w:r>
    </w:p>
    <w:p w14:paraId="09766228" w14:textId="77777777" w:rsidR="00532981" w:rsidRDefault="00532981" w:rsidP="00074705">
      <w:pPr>
        <w:pStyle w:val="Kimsstyle"/>
        <w:spacing w:line="276" w:lineRule="auto"/>
      </w:pPr>
    </w:p>
    <w:p w14:paraId="1DA05899" w14:textId="77777777" w:rsidR="002418E2" w:rsidRPr="00D41971" w:rsidRDefault="002418E2" w:rsidP="00074705">
      <w:pPr>
        <w:pStyle w:val="Kimsstyle"/>
        <w:spacing w:line="276" w:lineRule="auto"/>
      </w:pPr>
    </w:p>
    <w:p w14:paraId="2B73A4AC" w14:textId="77777777" w:rsidR="004742DC" w:rsidRPr="00E101FB" w:rsidRDefault="00532981" w:rsidP="00074705">
      <w:pPr>
        <w:pStyle w:val="Kimsstyle"/>
        <w:numPr>
          <w:ilvl w:val="0"/>
          <w:numId w:val="43"/>
        </w:numPr>
        <w:spacing w:line="276" w:lineRule="auto"/>
        <w:rPr>
          <w:rFonts w:eastAsia="Calibri"/>
        </w:rPr>
      </w:pPr>
      <w:r w:rsidRPr="00136769">
        <w:rPr>
          <w:rFonts w:eastAsia="Calibri"/>
        </w:rPr>
        <w:t>A city has seven</w:t>
      </w:r>
      <w:r>
        <w:rPr>
          <w:rFonts w:eastAsia="Calibri"/>
        </w:rPr>
        <w:t xml:space="preserve"> fire districts and 585 firefighters</w:t>
      </w:r>
      <w:r w:rsidR="000F689C">
        <w:rPr>
          <w:rFonts w:eastAsia="Calibri"/>
        </w:rPr>
        <w:t xml:space="preserve">. </w:t>
      </w:r>
      <w:r>
        <w:rPr>
          <w:rFonts w:eastAsia="Calibri"/>
        </w:rPr>
        <w:t>The number of firefighters assigned to each district is proportional to the population of the district</w:t>
      </w:r>
      <w:r w:rsidR="000F689C">
        <w:rPr>
          <w:rFonts w:eastAsia="Calibri"/>
        </w:rPr>
        <w:t xml:space="preserve">. </w:t>
      </w:r>
      <w:r>
        <w:rPr>
          <w:rFonts w:eastAsia="Calibri"/>
        </w:rPr>
        <w:t>The population for each district is given in the following table</w:t>
      </w:r>
      <w:r w:rsidR="005641CD">
        <w:rPr>
          <w:rFonts w:eastAsia="Calibri"/>
        </w:rPr>
        <w:t>.</w:t>
      </w:r>
    </w:p>
    <w:tbl>
      <w:tblPr>
        <w:tblStyle w:val="TableGrid"/>
        <w:tblW w:w="0" w:type="auto"/>
        <w:tblLook w:val="04A0" w:firstRow="1" w:lastRow="0" w:firstColumn="1" w:lastColumn="0" w:noHBand="0" w:noVBand="1"/>
      </w:tblPr>
      <w:tblGrid>
        <w:gridCol w:w="1257"/>
        <w:gridCol w:w="909"/>
        <w:gridCol w:w="909"/>
        <w:gridCol w:w="910"/>
        <w:gridCol w:w="910"/>
        <w:gridCol w:w="910"/>
        <w:gridCol w:w="910"/>
        <w:gridCol w:w="910"/>
        <w:gridCol w:w="1005"/>
      </w:tblGrid>
      <w:tr w:rsidR="00532981" w14:paraId="3F5AF2AF" w14:textId="77777777" w:rsidTr="00532981">
        <w:tc>
          <w:tcPr>
            <w:tcW w:w="1038" w:type="dxa"/>
          </w:tcPr>
          <w:p w14:paraId="0E813214" w14:textId="77777777" w:rsidR="00532981" w:rsidRDefault="00532981" w:rsidP="00074705">
            <w:pPr>
              <w:pStyle w:val="Kimsstyle"/>
              <w:spacing w:line="276" w:lineRule="auto"/>
              <w:jc w:val="center"/>
              <w:rPr>
                <w:rFonts w:eastAsia="Calibri"/>
              </w:rPr>
            </w:pPr>
            <w:r>
              <w:rPr>
                <w:rFonts w:eastAsia="Calibri"/>
              </w:rPr>
              <w:t>District</w:t>
            </w:r>
          </w:p>
        </w:tc>
        <w:tc>
          <w:tcPr>
            <w:tcW w:w="1039" w:type="dxa"/>
          </w:tcPr>
          <w:p w14:paraId="0D6AE9B5" w14:textId="77777777" w:rsidR="00532981" w:rsidRDefault="00532981" w:rsidP="00074705">
            <w:pPr>
              <w:pStyle w:val="Kimsstyle"/>
              <w:spacing w:line="276" w:lineRule="auto"/>
              <w:jc w:val="center"/>
              <w:rPr>
                <w:rFonts w:eastAsia="Calibri"/>
              </w:rPr>
            </w:pPr>
            <w:r>
              <w:rPr>
                <w:rFonts w:eastAsia="Calibri"/>
              </w:rPr>
              <w:t>1</w:t>
            </w:r>
          </w:p>
        </w:tc>
        <w:tc>
          <w:tcPr>
            <w:tcW w:w="1039" w:type="dxa"/>
          </w:tcPr>
          <w:p w14:paraId="59948052" w14:textId="77777777" w:rsidR="00532981" w:rsidRDefault="00532981" w:rsidP="00074705">
            <w:pPr>
              <w:pStyle w:val="Kimsstyle"/>
              <w:spacing w:line="276" w:lineRule="auto"/>
              <w:jc w:val="center"/>
              <w:rPr>
                <w:rFonts w:eastAsia="Calibri"/>
              </w:rPr>
            </w:pPr>
            <w:r>
              <w:rPr>
                <w:rFonts w:eastAsia="Calibri"/>
              </w:rPr>
              <w:t>2</w:t>
            </w:r>
          </w:p>
        </w:tc>
        <w:tc>
          <w:tcPr>
            <w:tcW w:w="1039" w:type="dxa"/>
          </w:tcPr>
          <w:p w14:paraId="310BB324" w14:textId="77777777" w:rsidR="00532981" w:rsidRDefault="00532981" w:rsidP="00074705">
            <w:pPr>
              <w:pStyle w:val="Kimsstyle"/>
              <w:spacing w:line="276" w:lineRule="auto"/>
              <w:jc w:val="center"/>
              <w:rPr>
                <w:rFonts w:eastAsia="Calibri"/>
              </w:rPr>
            </w:pPr>
            <w:r>
              <w:rPr>
                <w:rFonts w:eastAsia="Calibri"/>
              </w:rPr>
              <w:t>3</w:t>
            </w:r>
          </w:p>
        </w:tc>
        <w:tc>
          <w:tcPr>
            <w:tcW w:w="1039" w:type="dxa"/>
          </w:tcPr>
          <w:p w14:paraId="28E42E64" w14:textId="77777777" w:rsidR="00532981" w:rsidRDefault="00532981" w:rsidP="00074705">
            <w:pPr>
              <w:pStyle w:val="Kimsstyle"/>
              <w:spacing w:line="276" w:lineRule="auto"/>
              <w:jc w:val="center"/>
              <w:rPr>
                <w:rFonts w:eastAsia="Calibri"/>
              </w:rPr>
            </w:pPr>
            <w:r>
              <w:rPr>
                <w:rFonts w:eastAsia="Calibri"/>
              </w:rPr>
              <w:t>4</w:t>
            </w:r>
          </w:p>
        </w:tc>
        <w:tc>
          <w:tcPr>
            <w:tcW w:w="1039" w:type="dxa"/>
          </w:tcPr>
          <w:p w14:paraId="54D482A6" w14:textId="77777777" w:rsidR="00532981" w:rsidRDefault="00532981" w:rsidP="00074705">
            <w:pPr>
              <w:pStyle w:val="Kimsstyle"/>
              <w:spacing w:line="276" w:lineRule="auto"/>
              <w:jc w:val="center"/>
              <w:rPr>
                <w:rFonts w:eastAsia="Calibri"/>
              </w:rPr>
            </w:pPr>
            <w:r>
              <w:rPr>
                <w:rFonts w:eastAsia="Calibri"/>
              </w:rPr>
              <w:t>5</w:t>
            </w:r>
          </w:p>
        </w:tc>
        <w:tc>
          <w:tcPr>
            <w:tcW w:w="1039" w:type="dxa"/>
          </w:tcPr>
          <w:p w14:paraId="77A50FB7" w14:textId="77777777" w:rsidR="00532981" w:rsidRDefault="00532981" w:rsidP="00074705">
            <w:pPr>
              <w:pStyle w:val="Kimsstyle"/>
              <w:spacing w:line="276" w:lineRule="auto"/>
              <w:jc w:val="center"/>
              <w:rPr>
                <w:rFonts w:eastAsia="Calibri"/>
              </w:rPr>
            </w:pPr>
            <w:r>
              <w:rPr>
                <w:rFonts w:eastAsia="Calibri"/>
              </w:rPr>
              <w:t>6</w:t>
            </w:r>
          </w:p>
        </w:tc>
        <w:tc>
          <w:tcPr>
            <w:tcW w:w="1039" w:type="dxa"/>
          </w:tcPr>
          <w:p w14:paraId="1258D186" w14:textId="77777777" w:rsidR="00532981" w:rsidRDefault="00532981" w:rsidP="00074705">
            <w:pPr>
              <w:pStyle w:val="Kimsstyle"/>
              <w:spacing w:line="276" w:lineRule="auto"/>
              <w:jc w:val="center"/>
              <w:rPr>
                <w:rFonts w:eastAsia="Calibri"/>
              </w:rPr>
            </w:pPr>
            <w:r>
              <w:rPr>
                <w:rFonts w:eastAsia="Calibri"/>
              </w:rPr>
              <w:t>7</w:t>
            </w:r>
          </w:p>
        </w:tc>
        <w:tc>
          <w:tcPr>
            <w:tcW w:w="1039" w:type="dxa"/>
          </w:tcPr>
          <w:p w14:paraId="746AC6D6" w14:textId="77777777" w:rsidR="00532981" w:rsidRDefault="00532981" w:rsidP="00074705">
            <w:pPr>
              <w:pStyle w:val="Kimsstyle"/>
              <w:spacing w:line="276" w:lineRule="auto"/>
              <w:jc w:val="center"/>
              <w:rPr>
                <w:rFonts w:eastAsia="Calibri"/>
              </w:rPr>
            </w:pPr>
            <w:r>
              <w:rPr>
                <w:rFonts w:eastAsia="Calibri"/>
              </w:rPr>
              <w:t>Total</w:t>
            </w:r>
          </w:p>
        </w:tc>
      </w:tr>
      <w:tr w:rsidR="00532981" w14:paraId="5CD009F5" w14:textId="77777777" w:rsidTr="00532981">
        <w:tc>
          <w:tcPr>
            <w:tcW w:w="1038" w:type="dxa"/>
          </w:tcPr>
          <w:p w14:paraId="1F1CEFA1" w14:textId="77777777" w:rsidR="00532981" w:rsidRDefault="00532981" w:rsidP="00074705">
            <w:pPr>
              <w:pStyle w:val="Kimsstyle"/>
              <w:spacing w:line="276" w:lineRule="auto"/>
              <w:jc w:val="center"/>
              <w:rPr>
                <w:rFonts w:eastAsia="Calibri"/>
              </w:rPr>
            </w:pPr>
            <w:r>
              <w:rPr>
                <w:rFonts w:eastAsia="Calibri"/>
              </w:rPr>
              <w:t>Population</w:t>
            </w:r>
          </w:p>
        </w:tc>
        <w:tc>
          <w:tcPr>
            <w:tcW w:w="1039" w:type="dxa"/>
          </w:tcPr>
          <w:p w14:paraId="3421B4FA" w14:textId="77777777" w:rsidR="00532981" w:rsidRDefault="00532981" w:rsidP="00074705">
            <w:pPr>
              <w:pStyle w:val="Kimsstyle"/>
              <w:spacing w:line="276" w:lineRule="auto"/>
              <w:jc w:val="center"/>
              <w:rPr>
                <w:rFonts w:eastAsia="Calibri"/>
              </w:rPr>
            </w:pPr>
            <w:r>
              <w:rPr>
                <w:rFonts w:eastAsia="Calibri"/>
              </w:rPr>
              <w:t>23,400</w:t>
            </w:r>
          </w:p>
        </w:tc>
        <w:tc>
          <w:tcPr>
            <w:tcW w:w="1039" w:type="dxa"/>
          </w:tcPr>
          <w:p w14:paraId="0C28AB39" w14:textId="77777777" w:rsidR="00532981" w:rsidRDefault="00532981" w:rsidP="00074705">
            <w:pPr>
              <w:pStyle w:val="Kimsstyle"/>
              <w:spacing w:line="276" w:lineRule="auto"/>
              <w:jc w:val="center"/>
              <w:rPr>
                <w:rFonts w:eastAsia="Calibri"/>
              </w:rPr>
            </w:pPr>
            <w:r>
              <w:rPr>
                <w:rFonts w:eastAsia="Calibri"/>
              </w:rPr>
              <w:t>41,800</w:t>
            </w:r>
          </w:p>
        </w:tc>
        <w:tc>
          <w:tcPr>
            <w:tcW w:w="1039" w:type="dxa"/>
          </w:tcPr>
          <w:p w14:paraId="0F3D595D" w14:textId="77777777" w:rsidR="00532981" w:rsidRDefault="00532981" w:rsidP="00074705">
            <w:pPr>
              <w:pStyle w:val="Kimsstyle"/>
              <w:spacing w:line="276" w:lineRule="auto"/>
              <w:jc w:val="center"/>
              <w:rPr>
                <w:rFonts w:eastAsia="Calibri"/>
              </w:rPr>
            </w:pPr>
            <w:r>
              <w:rPr>
                <w:rFonts w:eastAsia="Calibri"/>
              </w:rPr>
              <w:t>36,200</w:t>
            </w:r>
          </w:p>
        </w:tc>
        <w:tc>
          <w:tcPr>
            <w:tcW w:w="1039" w:type="dxa"/>
          </w:tcPr>
          <w:p w14:paraId="3F9A0C58" w14:textId="77777777" w:rsidR="00532981" w:rsidRDefault="00532981" w:rsidP="00074705">
            <w:pPr>
              <w:pStyle w:val="Kimsstyle"/>
              <w:spacing w:line="276" w:lineRule="auto"/>
              <w:jc w:val="center"/>
              <w:rPr>
                <w:rFonts w:eastAsia="Calibri"/>
              </w:rPr>
            </w:pPr>
            <w:r>
              <w:rPr>
                <w:rFonts w:eastAsia="Calibri"/>
              </w:rPr>
              <w:t>28,800</w:t>
            </w:r>
          </w:p>
        </w:tc>
        <w:tc>
          <w:tcPr>
            <w:tcW w:w="1039" w:type="dxa"/>
          </w:tcPr>
          <w:p w14:paraId="13D8515B" w14:textId="77777777" w:rsidR="00532981" w:rsidRDefault="00532981" w:rsidP="00074705">
            <w:pPr>
              <w:pStyle w:val="Kimsstyle"/>
              <w:spacing w:line="276" w:lineRule="auto"/>
              <w:jc w:val="center"/>
              <w:rPr>
                <w:rFonts w:eastAsia="Calibri"/>
              </w:rPr>
            </w:pPr>
            <w:r>
              <w:rPr>
                <w:rFonts w:eastAsia="Calibri"/>
              </w:rPr>
              <w:t>34,900</w:t>
            </w:r>
          </w:p>
        </w:tc>
        <w:tc>
          <w:tcPr>
            <w:tcW w:w="1039" w:type="dxa"/>
          </w:tcPr>
          <w:p w14:paraId="6CB5CB2D" w14:textId="77777777" w:rsidR="00532981" w:rsidRDefault="00532981" w:rsidP="00074705">
            <w:pPr>
              <w:pStyle w:val="Kimsstyle"/>
              <w:spacing w:line="276" w:lineRule="auto"/>
              <w:jc w:val="center"/>
              <w:rPr>
                <w:rFonts w:eastAsia="Calibri"/>
              </w:rPr>
            </w:pPr>
            <w:r>
              <w:rPr>
                <w:rFonts w:eastAsia="Calibri"/>
              </w:rPr>
              <w:t>48,500</w:t>
            </w:r>
          </w:p>
        </w:tc>
        <w:tc>
          <w:tcPr>
            <w:tcW w:w="1039" w:type="dxa"/>
          </w:tcPr>
          <w:p w14:paraId="15406341" w14:textId="77777777" w:rsidR="00532981" w:rsidRDefault="00532981" w:rsidP="00074705">
            <w:pPr>
              <w:pStyle w:val="Kimsstyle"/>
              <w:spacing w:line="276" w:lineRule="auto"/>
              <w:jc w:val="center"/>
              <w:rPr>
                <w:rFonts w:eastAsia="Calibri"/>
              </w:rPr>
            </w:pPr>
            <w:r>
              <w:rPr>
                <w:rFonts w:eastAsia="Calibri"/>
              </w:rPr>
              <w:t>16,300</w:t>
            </w:r>
          </w:p>
        </w:tc>
        <w:tc>
          <w:tcPr>
            <w:tcW w:w="1039" w:type="dxa"/>
          </w:tcPr>
          <w:p w14:paraId="622C6949" w14:textId="77777777" w:rsidR="00532981" w:rsidRDefault="00532981" w:rsidP="00074705">
            <w:pPr>
              <w:pStyle w:val="Kimsstyle"/>
              <w:spacing w:line="276" w:lineRule="auto"/>
              <w:jc w:val="center"/>
              <w:rPr>
                <w:rFonts w:eastAsia="Calibri"/>
              </w:rPr>
            </w:pPr>
            <w:r>
              <w:rPr>
                <w:rFonts w:eastAsia="Calibri"/>
              </w:rPr>
              <w:t>229,900</w:t>
            </w:r>
          </w:p>
        </w:tc>
      </w:tr>
    </w:tbl>
    <w:p w14:paraId="341AE02F" w14:textId="77777777" w:rsidR="004742DC" w:rsidRDefault="004742DC" w:rsidP="00074705">
      <w:pPr>
        <w:pStyle w:val="Kimsstyle"/>
        <w:spacing w:line="276" w:lineRule="auto"/>
        <w:rPr>
          <w:rFonts w:eastAsia="Calibri"/>
        </w:rPr>
      </w:pPr>
    </w:p>
    <w:p w14:paraId="06173F4C" w14:textId="77777777" w:rsidR="00532981" w:rsidRDefault="00532981" w:rsidP="00074705">
      <w:pPr>
        <w:pStyle w:val="Kimsstyle"/>
        <w:spacing w:line="276" w:lineRule="auto"/>
        <w:ind w:left="720"/>
      </w:pPr>
      <w:r>
        <w:rPr>
          <w:rFonts w:eastAsia="Calibri"/>
        </w:rPr>
        <w:t>For each district, find the standard quota, the upper quota and the lower quota</w:t>
      </w:r>
      <w:r w:rsidR="000F689C">
        <w:rPr>
          <w:rFonts w:eastAsia="Calibri"/>
        </w:rPr>
        <w:t xml:space="preserve">. </w:t>
      </w:r>
      <w:r>
        <w:t>Give your answers in a table.</w:t>
      </w:r>
    </w:p>
    <w:p w14:paraId="44E40061" w14:textId="77777777" w:rsidR="00532981" w:rsidRDefault="00532981" w:rsidP="00074705">
      <w:pPr>
        <w:pStyle w:val="Kimsstyle"/>
        <w:spacing w:line="276" w:lineRule="auto"/>
      </w:pPr>
    </w:p>
    <w:p w14:paraId="79EF64CC" w14:textId="77777777" w:rsidR="002418E2" w:rsidRDefault="002418E2" w:rsidP="00074705">
      <w:pPr>
        <w:pStyle w:val="Kimsstyle"/>
        <w:spacing w:line="276" w:lineRule="auto"/>
      </w:pPr>
    </w:p>
    <w:p w14:paraId="6FFAE4F6" w14:textId="77777777" w:rsidR="00AB238F" w:rsidRDefault="00B65726" w:rsidP="00074705">
      <w:pPr>
        <w:pStyle w:val="Kimsstyle"/>
        <w:numPr>
          <w:ilvl w:val="0"/>
          <w:numId w:val="43"/>
        </w:numPr>
        <w:spacing w:line="276" w:lineRule="auto"/>
      </w:pPr>
      <w:r>
        <w:t>The country named Erau</w:t>
      </w:r>
      <w:r w:rsidR="00EC68B4">
        <w:t xml:space="preserve"> </w:t>
      </w:r>
      <w:r w:rsidR="005641CD">
        <w:t xml:space="preserve">has five states and a total of </w:t>
      </w:r>
      <w:r w:rsidR="00AB16B2">
        <w:t>200</w:t>
      </w:r>
      <w:r w:rsidR="005641CD">
        <w:t xml:space="preserve"> seats available in its House of Representatives. The number of seats that each state receives is proportional to the population of that state. The populations of the states are given in the table below. </w:t>
      </w:r>
    </w:p>
    <w:tbl>
      <w:tblPr>
        <w:tblStyle w:val="TableGrid"/>
        <w:tblW w:w="0" w:type="auto"/>
        <w:tblLook w:val="04A0" w:firstRow="1" w:lastRow="0" w:firstColumn="1" w:lastColumn="0" w:noHBand="0" w:noVBand="1"/>
      </w:tblPr>
      <w:tblGrid>
        <w:gridCol w:w="1258"/>
        <w:gridCol w:w="1232"/>
        <w:gridCol w:w="1231"/>
        <w:gridCol w:w="1226"/>
        <w:gridCol w:w="1226"/>
        <w:gridCol w:w="1226"/>
        <w:gridCol w:w="1231"/>
      </w:tblGrid>
      <w:tr w:rsidR="003B3FE5" w14:paraId="3B22353C" w14:textId="77777777" w:rsidTr="00AB238F">
        <w:tc>
          <w:tcPr>
            <w:tcW w:w="1232" w:type="dxa"/>
          </w:tcPr>
          <w:p w14:paraId="072E9F24" w14:textId="77777777" w:rsidR="00AB238F" w:rsidRDefault="00AB238F" w:rsidP="00074705">
            <w:pPr>
              <w:pStyle w:val="Kimsstyle"/>
              <w:spacing w:line="276" w:lineRule="auto"/>
              <w:jc w:val="center"/>
            </w:pPr>
            <w:r>
              <w:t>State</w:t>
            </w:r>
          </w:p>
        </w:tc>
        <w:tc>
          <w:tcPr>
            <w:tcW w:w="1233" w:type="dxa"/>
          </w:tcPr>
          <w:p w14:paraId="229BDF9A" w14:textId="77777777" w:rsidR="00AB238F" w:rsidRDefault="00AB238F" w:rsidP="00074705">
            <w:pPr>
              <w:pStyle w:val="Kimsstyle"/>
              <w:spacing w:line="276" w:lineRule="auto"/>
              <w:jc w:val="center"/>
            </w:pPr>
            <w:r>
              <w:t>1</w:t>
            </w:r>
          </w:p>
        </w:tc>
        <w:tc>
          <w:tcPr>
            <w:tcW w:w="1233" w:type="dxa"/>
          </w:tcPr>
          <w:p w14:paraId="50DDE146" w14:textId="77777777" w:rsidR="00AB238F" w:rsidRDefault="00AB238F" w:rsidP="00074705">
            <w:pPr>
              <w:pStyle w:val="Kimsstyle"/>
              <w:spacing w:line="276" w:lineRule="auto"/>
              <w:jc w:val="center"/>
            </w:pPr>
            <w:r>
              <w:t>2</w:t>
            </w:r>
          </w:p>
        </w:tc>
        <w:tc>
          <w:tcPr>
            <w:tcW w:w="1233" w:type="dxa"/>
          </w:tcPr>
          <w:p w14:paraId="6B181B76" w14:textId="77777777" w:rsidR="00AB238F" w:rsidRDefault="00AB238F" w:rsidP="00074705">
            <w:pPr>
              <w:pStyle w:val="Kimsstyle"/>
              <w:spacing w:line="276" w:lineRule="auto"/>
              <w:jc w:val="center"/>
            </w:pPr>
            <w:r>
              <w:t>3</w:t>
            </w:r>
          </w:p>
        </w:tc>
        <w:tc>
          <w:tcPr>
            <w:tcW w:w="1233" w:type="dxa"/>
          </w:tcPr>
          <w:p w14:paraId="16E26053" w14:textId="77777777" w:rsidR="00AB238F" w:rsidRDefault="00AB238F" w:rsidP="00074705">
            <w:pPr>
              <w:pStyle w:val="Kimsstyle"/>
              <w:spacing w:line="276" w:lineRule="auto"/>
              <w:jc w:val="center"/>
            </w:pPr>
            <w:r>
              <w:t>4</w:t>
            </w:r>
          </w:p>
        </w:tc>
        <w:tc>
          <w:tcPr>
            <w:tcW w:w="1233" w:type="dxa"/>
          </w:tcPr>
          <w:p w14:paraId="05961DB5" w14:textId="77777777" w:rsidR="00AB238F" w:rsidRDefault="00AB238F" w:rsidP="00074705">
            <w:pPr>
              <w:pStyle w:val="Kimsstyle"/>
              <w:spacing w:line="276" w:lineRule="auto"/>
              <w:jc w:val="center"/>
            </w:pPr>
            <w:r>
              <w:t>5</w:t>
            </w:r>
          </w:p>
        </w:tc>
        <w:tc>
          <w:tcPr>
            <w:tcW w:w="1233" w:type="dxa"/>
          </w:tcPr>
          <w:p w14:paraId="6AFE5C27" w14:textId="77777777" w:rsidR="00AB238F" w:rsidRDefault="00AB238F" w:rsidP="00074705">
            <w:pPr>
              <w:pStyle w:val="Kimsstyle"/>
              <w:spacing w:line="276" w:lineRule="auto"/>
              <w:jc w:val="center"/>
            </w:pPr>
            <w:r>
              <w:t>Total</w:t>
            </w:r>
          </w:p>
        </w:tc>
      </w:tr>
      <w:tr w:rsidR="003B3FE5" w14:paraId="601145EE" w14:textId="77777777" w:rsidTr="00AB238F">
        <w:tc>
          <w:tcPr>
            <w:tcW w:w="1232" w:type="dxa"/>
          </w:tcPr>
          <w:p w14:paraId="2A611C62" w14:textId="77777777" w:rsidR="00AB238F" w:rsidRDefault="00AB238F" w:rsidP="00074705">
            <w:pPr>
              <w:pStyle w:val="Kimsstyle"/>
              <w:spacing w:line="276" w:lineRule="auto"/>
              <w:jc w:val="center"/>
            </w:pPr>
            <w:r>
              <w:t>Population</w:t>
            </w:r>
          </w:p>
        </w:tc>
        <w:tc>
          <w:tcPr>
            <w:tcW w:w="1233" w:type="dxa"/>
          </w:tcPr>
          <w:p w14:paraId="6A8AB06B" w14:textId="77777777" w:rsidR="00AB238F" w:rsidRDefault="003B3FE5" w:rsidP="00074705">
            <w:pPr>
              <w:pStyle w:val="Kimsstyle"/>
              <w:spacing w:line="276" w:lineRule="auto"/>
              <w:jc w:val="center"/>
            </w:pPr>
            <w:r>
              <w:t>3</w:t>
            </w:r>
            <w:r w:rsidR="00AB238F">
              <w:t>,500,000</w:t>
            </w:r>
          </w:p>
        </w:tc>
        <w:tc>
          <w:tcPr>
            <w:tcW w:w="1233" w:type="dxa"/>
          </w:tcPr>
          <w:p w14:paraId="659EEA63" w14:textId="77777777" w:rsidR="00AB238F" w:rsidRDefault="00AB238F" w:rsidP="00074705">
            <w:pPr>
              <w:pStyle w:val="Kimsstyle"/>
              <w:spacing w:line="276" w:lineRule="auto"/>
              <w:jc w:val="center"/>
            </w:pPr>
            <w:r>
              <w:t>1,200,000</w:t>
            </w:r>
          </w:p>
        </w:tc>
        <w:tc>
          <w:tcPr>
            <w:tcW w:w="1233" w:type="dxa"/>
          </w:tcPr>
          <w:p w14:paraId="1C92B8ED" w14:textId="77777777" w:rsidR="00AB238F" w:rsidRDefault="003B3FE5" w:rsidP="00074705">
            <w:pPr>
              <w:pStyle w:val="Kimsstyle"/>
              <w:spacing w:line="276" w:lineRule="auto"/>
              <w:jc w:val="center"/>
            </w:pPr>
            <w:r>
              <w:t>530,000</w:t>
            </w:r>
          </w:p>
        </w:tc>
        <w:tc>
          <w:tcPr>
            <w:tcW w:w="1233" w:type="dxa"/>
          </w:tcPr>
          <w:p w14:paraId="43CD1139" w14:textId="77777777" w:rsidR="00AB238F" w:rsidRDefault="003B3FE5" w:rsidP="00074705">
            <w:pPr>
              <w:pStyle w:val="Kimsstyle"/>
              <w:spacing w:line="276" w:lineRule="auto"/>
              <w:jc w:val="center"/>
            </w:pPr>
            <w:r>
              <w:t>999,000</w:t>
            </w:r>
          </w:p>
        </w:tc>
        <w:tc>
          <w:tcPr>
            <w:tcW w:w="1233" w:type="dxa"/>
          </w:tcPr>
          <w:p w14:paraId="2D1A893B" w14:textId="77777777" w:rsidR="00AB238F" w:rsidRDefault="003B3FE5" w:rsidP="00074705">
            <w:pPr>
              <w:pStyle w:val="Kimsstyle"/>
              <w:spacing w:line="276" w:lineRule="auto"/>
              <w:jc w:val="center"/>
            </w:pPr>
            <w:r>
              <w:t>771,000</w:t>
            </w:r>
          </w:p>
        </w:tc>
        <w:tc>
          <w:tcPr>
            <w:tcW w:w="1233" w:type="dxa"/>
          </w:tcPr>
          <w:p w14:paraId="6E0F67E2" w14:textId="77777777" w:rsidR="00AB238F" w:rsidRDefault="003B3FE5" w:rsidP="00074705">
            <w:pPr>
              <w:pStyle w:val="Kimsstyle"/>
              <w:spacing w:line="276" w:lineRule="auto"/>
              <w:jc w:val="center"/>
            </w:pPr>
            <w:r>
              <w:t>7,000,000</w:t>
            </w:r>
          </w:p>
        </w:tc>
      </w:tr>
    </w:tbl>
    <w:p w14:paraId="11B4ACFB" w14:textId="77777777" w:rsidR="00AB238F" w:rsidRDefault="00AB238F" w:rsidP="00074705">
      <w:pPr>
        <w:pStyle w:val="Kimsstyle"/>
        <w:spacing w:line="276" w:lineRule="auto"/>
      </w:pPr>
    </w:p>
    <w:p w14:paraId="5B5CD3C7" w14:textId="77777777" w:rsidR="002418E2" w:rsidRDefault="003B3FE5" w:rsidP="00074705">
      <w:pPr>
        <w:pStyle w:val="Kimsstyle"/>
        <w:spacing w:line="276" w:lineRule="auto"/>
        <w:ind w:left="720"/>
      </w:pPr>
      <w:r>
        <w:t>For each state, find the standard quota, the upper quota and the lower quota</w:t>
      </w:r>
      <w:r w:rsidR="005074E3">
        <w:t xml:space="preserve">. </w:t>
      </w:r>
      <w:r>
        <w:t>Give your answers in a table.</w:t>
      </w:r>
    </w:p>
    <w:p w14:paraId="133554C9" w14:textId="77777777" w:rsidR="003B3FE5" w:rsidRDefault="003B3FE5" w:rsidP="00074705">
      <w:pPr>
        <w:pStyle w:val="Kimsstyle"/>
        <w:spacing w:line="276" w:lineRule="auto"/>
      </w:pPr>
    </w:p>
    <w:p w14:paraId="00024E2F" w14:textId="77777777" w:rsidR="00E101FB" w:rsidRPr="00214C0D" w:rsidRDefault="00E101FB" w:rsidP="00074705">
      <w:pPr>
        <w:pStyle w:val="Kimsstyle"/>
        <w:spacing w:line="276" w:lineRule="auto"/>
      </w:pPr>
    </w:p>
    <w:p w14:paraId="737E0629" w14:textId="77777777" w:rsidR="00532981" w:rsidRDefault="00C971EA" w:rsidP="00074705">
      <w:pPr>
        <w:pStyle w:val="Kimsstyle"/>
        <w:numPr>
          <w:ilvl w:val="0"/>
          <w:numId w:val="43"/>
        </w:numPr>
        <w:spacing w:line="276" w:lineRule="auto"/>
      </w:pPr>
      <w:r>
        <w:t>Use Hamilton’s method to apportion the 585 firefighters in problem #2.</w:t>
      </w:r>
    </w:p>
    <w:p w14:paraId="44BF4FBA" w14:textId="77777777" w:rsidR="002418E2" w:rsidRDefault="002418E2" w:rsidP="00074705">
      <w:pPr>
        <w:pStyle w:val="Kimsstyle"/>
        <w:spacing w:line="276" w:lineRule="auto"/>
      </w:pPr>
    </w:p>
    <w:p w14:paraId="7A626B82" w14:textId="77777777" w:rsidR="00E101FB" w:rsidRPr="00441436" w:rsidRDefault="00E101FB" w:rsidP="00074705">
      <w:pPr>
        <w:pStyle w:val="Kimsstyle"/>
        <w:spacing w:line="276" w:lineRule="auto"/>
      </w:pPr>
    </w:p>
    <w:p w14:paraId="2CC34B5F" w14:textId="77777777" w:rsidR="00532981" w:rsidRDefault="00C971EA" w:rsidP="00074705">
      <w:pPr>
        <w:pStyle w:val="Kimsstyle"/>
        <w:numPr>
          <w:ilvl w:val="0"/>
          <w:numId w:val="43"/>
        </w:numPr>
        <w:spacing w:line="276" w:lineRule="auto"/>
      </w:pPr>
      <w:r>
        <w:t>Use Hamilton’s method to apportion the 135 council members in problem #1.</w:t>
      </w:r>
    </w:p>
    <w:p w14:paraId="5B2F39C7" w14:textId="77777777" w:rsidR="00AF3B77" w:rsidRDefault="00AF3B77" w:rsidP="00074705">
      <w:pPr>
        <w:pStyle w:val="Kimsstyle"/>
        <w:spacing w:line="276" w:lineRule="auto"/>
      </w:pPr>
    </w:p>
    <w:p w14:paraId="3DC85EF6" w14:textId="77777777" w:rsidR="00694493" w:rsidRDefault="00694493" w:rsidP="00074705">
      <w:pPr>
        <w:pStyle w:val="Kimsstyle"/>
        <w:spacing w:line="276" w:lineRule="auto"/>
      </w:pPr>
    </w:p>
    <w:p w14:paraId="4AEFCAC6" w14:textId="77777777" w:rsidR="00EC68B4" w:rsidRDefault="00EC68B4" w:rsidP="00074705">
      <w:pPr>
        <w:pStyle w:val="Kimsstyle"/>
        <w:numPr>
          <w:ilvl w:val="0"/>
          <w:numId w:val="43"/>
        </w:numPr>
        <w:spacing w:line="276" w:lineRule="auto"/>
      </w:pPr>
      <w:r>
        <w:lastRenderedPageBreak/>
        <w:t xml:space="preserve">Use Hamilton’s method to apportion the </w:t>
      </w:r>
      <w:r w:rsidR="00AB16B2">
        <w:t>200</w:t>
      </w:r>
      <w:r w:rsidR="0078263D">
        <w:t xml:space="preserve"> seats in the House of Representatives</w:t>
      </w:r>
      <w:r>
        <w:t xml:space="preserve"> in problem #3.</w:t>
      </w:r>
    </w:p>
    <w:p w14:paraId="6C42EBBD" w14:textId="77777777" w:rsidR="00E101FB" w:rsidRDefault="00E101FB" w:rsidP="00E101FB">
      <w:pPr>
        <w:pStyle w:val="Kimsstyle"/>
        <w:spacing w:line="276" w:lineRule="auto"/>
        <w:rPr>
          <w:rFonts w:asciiTheme="minorHAnsi" w:hAnsiTheme="minorHAnsi" w:cstheme="minorBidi"/>
          <w:sz w:val="22"/>
          <w:szCs w:val="22"/>
        </w:rPr>
      </w:pPr>
    </w:p>
    <w:p w14:paraId="5E5A9B62" w14:textId="77777777" w:rsidR="00E101FB" w:rsidRDefault="00E101FB" w:rsidP="00E101FB">
      <w:pPr>
        <w:pStyle w:val="Kimsstyle"/>
        <w:spacing w:line="276" w:lineRule="auto"/>
      </w:pPr>
    </w:p>
    <w:p w14:paraId="5507E3D4" w14:textId="77777777" w:rsidR="004742DC" w:rsidRDefault="00532981" w:rsidP="00074705">
      <w:pPr>
        <w:pStyle w:val="Kimsstyle"/>
        <w:numPr>
          <w:ilvl w:val="0"/>
          <w:numId w:val="43"/>
        </w:numPr>
        <w:spacing w:line="276" w:lineRule="auto"/>
      </w:pPr>
      <w:r>
        <w:t>A small country is made up of three separate islands</w:t>
      </w:r>
      <w:r w:rsidR="000F689C">
        <w:t xml:space="preserve">: </w:t>
      </w:r>
      <w:r>
        <w:t>Eno, with a population of 100,300, Owt, with a population of 9,405, and Eerht with a population of 90,295</w:t>
      </w:r>
      <w:r w:rsidR="000F689C">
        <w:t xml:space="preserve">. </w:t>
      </w:r>
      <w:r>
        <w:t>The country has a senate with 200 members whose seats are apportioned proportional to the population of each island.</w:t>
      </w:r>
    </w:p>
    <w:p w14:paraId="2ABC2511" w14:textId="77777777" w:rsidR="004742DC" w:rsidRDefault="00532981" w:rsidP="00074705">
      <w:pPr>
        <w:pStyle w:val="Kimsstyle"/>
        <w:numPr>
          <w:ilvl w:val="1"/>
          <w:numId w:val="43"/>
        </w:numPr>
        <w:spacing w:line="276" w:lineRule="auto"/>
      </w:pPr>
      <w:r>
        <w:t>Use Hamilton’s method to apportion the 200 seats.</w:t>
      </w:r>
    </w:p>
    <w:p w14:paraId="0EE6C9FB" w14:textId="77777777" w:rsidR="004742DC" w:rsidRDefault="00532981" w:rsidP="00074705">
      <w:pPr>
        <w:pStyle w:val="Kimsstyle"/>
        <w:numPr>
          <w:ilvl w:val="1"/>
          <w:numId w:val="43"/>
        </w:numPr>
        <w:spacing w:line="276" w:lineRule="auto"/>
      </w:pPr>
      <w:r>
        <w:t>The senate decides to add another seat so that they have an odd number of senators</w:t>
      </w:r>
      <w:r w:rsidR="000F689C">
        <w:t xml:space="preserve">. </w:t>
      </w:r>
      <w:r>
        <w:t>Use Hamilton’s method to apportion the 201 seats.</w:t>
      </w:r>
    </w:p>
    <w:p w14:paraId="46DF5CA1" w14:textId="77777777" w:rsidR="00532981" w:rsidRDefault="00532981" w:rsidP="00074705">
      <w:pPr>
        <w:pStyle w:val="Kimsstyle"/>
        <w:numPr>
          <w:ilvl w:val="1"/>
          <w:numId w:val="43"/>
        </w:numPr>
        <w:spacing w:line="276" w:lineRule="auto"/>
      </w:pPr>
      <w:r>
        <w:t>Compare your results from parts (a) and (b)</w:t>
      </w:r>
      <w:r w:rsidR="000F689C">
        <w:t xml:space="preserve">. </w:t>
      </w:r>
      <w:r>
        <w:t>This is an example of which paradox?</w:t>
      </w:r>
    </w:p>
    <w:p w14:paraId="01F15A0B" w14:textId="77777777" w:rsidR="00AF3B77" w:rsidRDefault="00AF3B77" w:rsidP="00074705">
      <w:pPr>
        <w:pStyle w:val="Kimsstyle"/>
        <w:spacing w:line="276" w:lineRule="auto"/>
      </w:pPr>
    </w:p>
    <w:p w14:paraId="23180B66" w14:textId="77777777" w:rsidR="0078263D" w:rsidRDefault="0078263D" w:rsidP="00074705">
      <w:pPr>
        <w:pStyle w:val="Kimsstyle"/>
        <w:spacing w:line="276" w:lineRule="auto"/>
      </w:pPr>
    </w:p>
    <w:p w14:paraId="6C7A12C2" w14:textId="77777777" w:rsidR="00532981" w:rsidRDefault="00532981" w:rsidP="00074705">
      <w:pPr>
        <w:pStyle w:val="Kimsstyle"/>
        <w:numPr>
          <w:ilvl w:val="0"/>
          <w:numId w:val="43"/>
        </w:numPr>
        <w:spacing w:line="276" w:lineRule="auto"/>
      </w:pPr>
      <w:r>
        <w:t>Use Jefferson’s method to apportion the</w:t>
      </w:r>
      <w:r w:rsidR="00C971EA">
        <w:t xml:space="preserve"> 585 firefighters in problem #2</w:t>
      </w:r>
      <w:r>
        <w:t>.</w:t>
      </w:r>
    </w:p>
    <w:p w14:paraId="222E90FE" w14:textId="77777777" w:rsidR="00AF3B77" w:rsidRDefault="00AF3B77" w:rsidP="00074705">
      <w:pPr>
        <w:pStyle w:val="Kimsstyle"/>
        <w:spacing w:line="276" w:lineRule="auto"/>
      </w:pPr>
    </w:p>
    <w:p w14:paraId="6F7D2521" w14:textId="77777777" w:rsidR="00E101FB" w:rsidRPr="004742DC" w:rsidRDefault="00E101FB" w:rsidP="00074705">
      <w:pPr>
        <w:pStyle w:val="Kimsstyle"/>
        <w:spacing w:line="276" w:lineRule="auto"/>
      </w:pPr>
    </w:p>
    <w:p w14:paraId="2F06606B" w14:textId="77777777" w:rsidR="00532981" w:rsidRDefault="00532981" w:rsidP="00074705">
      <w:pPr>
        <w:pStyle w:val="Kimsstyle"/>
        <w:numPr>
          <w:ilvl w:val="0"/>
          <w:numId w:val="43"/>
        </w:numPr>
        <w:spacing w:line="276" w:lineRule="auto"/>
      </w:pPr>
      <w:r>
        <w:t>Use Jefferson’s method to apportion the 13</w:t>
      </w:r>
      <w:r w:rsidR="00C971EA">
        <w:t>5 council members in problem #1</w:t>
      </w:r>
      <w:r>
        <w:t>.</w:t>
      </w:r>
    </w:p>
    <w:p w14:paraId="22ADC569" w14:textId="77777777" w:rsidR="00B76B7E" w:rsidRDefault="00B76B7E" w:rsidP="00074705">
      <w:pPr>
        <w:pStyle w:val="Kimsstyle"/>
        <w:spacing w:line="276" w:lineRule="auto"/>
      </w:pPr>
    </w:p>
    <w:p w14:paraId="7F7B0D21" w14:textId="77777777" w:rsidR="00E101FB" w:rsidRDefault="00E101FB" w:rsidP="00074705">
      <w:pPr>
        <w:pStyle w:val="Kimsstyle"/>
        <w:spacing w:line="276" w:lineRule="auto"/>
      </w:pPr>
    </w:p>
    <w:p w14:paraId="2EB3AFD6" w14:textId="77777777" w:rsidR="00B76B7E" w:rsidRDefault="00B76B7E" w:rsidP="00074705">
      <w:pPr>
        <w:pStyle w:val="Kimsstyle"/>
        <w:numPr>
          <w:ilvl w:val="0"/>
          <w:numId w:val="43"/>
        </w:numPr>
        <w:spacing w:line="276" w:lineRule="auto"/>
      </w:pPr>
      <w:r>
        <w:t xml:space="preserve">Use Jefferson’s method to apportion the </w:t>
      </w:r>
      <w:r w:rsidR="00AB16B2">
        <w:t>200</w:t>
      </w:r>
      <w:r>
        <w:t xml:space="preserve"> seats in the House of Representatives in problem #3.</w:t>
      </w:r>
    </w:p>
    <w:p w14:paraId="3E6D8088" w14:textId="77777777" w:rsidR="00532981" w:rsidRDefault="00532981" w:rsidP="00074705">
      <w:pPr>
        <w:pStyle w:val="Kimsstyle"/>
        <w:spacing w:line="276" w:lineRule="auto"/>
      </w:pPr>
    </w:p>
    <w:p w14:paraId="09E8A871" w14:textId="77777777" w:rsidR="00AF3B77" w:rsidRDefault="00AF3B77" w:rsidP="00074705">
      <w:pPr>
        <w:pStyle w:val="Kimsstyle"/>
        <w:spacing w:line="276" w:lineRule="auto"/>
      </w:pPr>
    </w:p>
    <w:p w14:paraId="3D92B205" w14:textId="77777777" w:rsidR="00532981" w:rsidRDefault="00C971EA" w:rsidP="00074705">
      <w:pPr>
        <w:pStyle w:val="Kimsstyle"/>
        <w:numPr>
          <w:ilvl w:val="0"/>
          <w:numId w:val="43"/>
        </w:numPr>
        <w:spacing w:line="276" w:lineRule="auto"/>
      </w:pPr>
      <w:r>
        <w:t>Use Adams’s method to apportion the 135 council members in problem #1.</w:t>
      </w:r>
    </w:p>
    <w:p w14:paraId="3FC441C8" w14:textId="77777777" w:rsidR="00AF3B77" w:rsidRDefault="00AF3B77" w:rsidP="00074705">
      <w:pPr>
        <w:pStyle w:val="Kimsstyle"/>
        <w:spacing w:line="276" w:lineRule="auto"/>
      </w:pPr>
    </w:p>
    <w:p w14:paraId="671C78EF" w14:textId="77777777" w:rsidR="00E101FB" w:rsidRDefault="00E101FB" w:rsidP="00074705">
      <w:pPr>
        <w:pStyle w:val="Kimsstyle"/>
        <w:spacing w:line="276" w:lineRule="auto"/>
      </w:pPr>
    </w:p>
    <w:p w14:paraId="4A585C83" w14:textId="77777777" w:rsidR="00532981" w:rsidRDefault="00C971EA" w:rsidP="00074705">
      <w:pPr>
        <w:pStyle w:val="Kimsstyle"/>
        <w:numPr>
          <w:ilvl w:val="0"/>
          <w:numId w:val="43"/>
        </w:numPr>
        <w:spacing w:line="276" w:lineRule="auto"/>
      </w:pPr>
      <w:r>
        <w:t>Use Adams’s method to apportion the 585 firefighters in problem #2.</w:t>
      </w:r>
    </w:p>
    <w:p w14:paraId="3AE1F8D0" w14:textId="77777777" w:rsidR="00B76B7E" w:rsidRDefault="00B76B7E" w:rsidP="00074705">
      <w:pPr>
        <w:pStyle w:val="Kimsstyle"/>
        <w:spacing w:line="276" w:lineRule="auto"/>
      </w:pPr>
    </w:p>
    <w:p w14:paraId="0A131AA2" w14:textId="77777777" w:rsidR="00E101FB" w:rsidRDefault="00E101FB" w:rsidP="00074705">
      <w:pPr>
        <w:pStyle w:val="Kimsstyle"/>
        <w:spacing w:line="276" w:lineRule="auto"/>
      </w:pPr>
    </w:p>
    <w:p w14:paraId="19F16EE1" w14:textId="77777777" w:rsidR="00B76B7E" w:rsidRDefault="00B76B7E" w:rsidP="00074705">
      <w:pPr>
        <w:pStyle w:val="Kimsstyle"/>
        <w:numPr>
          <w:ilvl w:val="0"/>
          <w:numId w:val="43"/>
        </w:numPr>
        <w:spacing w:line="276" w:lineRule="auto"/>
      </w:pPr>
      <w:r>
        <w:t xml:space="preserve">Use Adam’s method to apportion the </w:t>
      </w:r>
      <w:r w:rsidR="00AB16B2">
        <w:t>200</w:t>
      </w:r>
      <w:r>
        <w:t xml:space="preserve"> seats in the House of Representatives in problem #3.</w:t>
      </w:r>
    </w:p>
    <w:p w14:paraId="5E375FCA" w14:textId="77777777" w:rsidR="00532981" w:rsidRDefault="00532981" w:rsidP="00074705">
      <w:pPr>
        <w:pStyle w:val="Kimsstyle"/>
        <w:spacing w:line="276" w:lineRule="auto"/>
      </w:pPr>
    </w:p>
    <w:p w14:paraId="0D62AF1D" w14:textId="77777777" w:rsidR="00AF3B77" w:rsidRDefault="00AF3B77" w:rsidP="00074705">
      <w:pPr>
        <w:pStyle w:val="Kimsstyle"/>
        <w:spacing w:line="276" w:lineRule="auto"/>
      </w:pPr>
    </w:p>
    <w:p w14:paraId="1DE4A023" w14:textId="77777777" w:rsidR="00532981" w:rsidRDefault="00532981" w:rsidP="00074705">
      <w:pPr>
        <w:pStyle w:val="Kimsstyle"/>
        <w:numPr>
          <w:ilvl w:val="0"/>
          <w:numId w:val="43"/>
        </w:numPr>
        <w:spacing w:line="276" w:lineRule="auto"/>
      </w:pPr>
      <w:r>
        <w:t>Use Webster’s method to apportion the</w:t>
      </w:r>
      <w:r w:rsidR="00C971EA">
        <w:t xml:space="preserve"> 585 firefighters in problem #2</w:t>
      </w:r>
      <w:r>
        <w:t>.</w:t>
      </w:r>
    </w:p>
    <w:p w14:paraId="66E025D2" w14:textId="77777777" w:rsidR="00AF3B77" w:rsidRDefault="00AF3B77" w:rsidP="00074705">
      <w:pPr>
        <w:pStyle w:val="Kimsstyle"/>
        <w:spacing w:line="276" w:lineRule="auto"/>
      </w:pPr>
    </w:p>
    <w:p w14:paraId="4017D197" w14:textId="77777777" w:rsidR="00E101FB" w:rsidRDefault="00E101FB" w:rsidP="00074705">
      <w:pPr>
        <w:pStyle w:val="Kimsstyle"/>
        <w:spacing w:line="276" w:lineRule="auto"/>
      </w:pPr>
    </w:p>
    <w:p w14:paraId="6CD061B3" w14:textId="77777777" w:rsidR="00B76B7E" w:rsidRDefault="00532981" w:rsidP="00074705">
      <w:pPr>
        <w:pStyle w:val="Kimsstyle"/>
        <w:numPr>
          <w:ilvl w:val="0"/>
          <w:numId w:val="43"/>
        </w:numPr>
        <w:spacing w:line="276" w:lineRule="auto"/>
      </w:pPr>
      <w:r>
        <w:t xml:space="preserve">Use </w:t>
      </w:r>
      <w:r w:rsidRPr="00214C0D">
        <w:t xml:space="preserve">Webster’s </w:t>
      </w:r>
      <w:r>
        <w:t>method to apportion the 13</w:t>
      </w:r>
      <w:r w:rsidR="00C971EA">
        <w:t>5 council members in problem #1</w:t>
      </w:r>
      <w:r>
        <w:t>.</w:t>
      </w:r>
    </w:p>
    <w:p w14:paraId="1140F3AF" w14:textId="77777777" w:rsidR="007B67CA" w:rsidRDefault="007B67CA" w:rsidP="007B67CA">
      <w:pPr>
        <w:pStyle w:val="Kimsstyle"/>
        <w:spacing w:line="276" w:lineRule="auto"/>
      </w:pPr>
    </w:p>
    <w:p w14:paraId="03D14A88" w14:textId="77777777" w:rsidR="00B76B7E" w:rsidRDefault="00B76B7E" w:rsidP="00074705">
      <w:pPr>
        <w:pStyle w:val="Kimsstyle"/>
        <w:numPr>
          <w:ilvl w:val="0"/>
          <w:numId w:val="43"/>
        </w:numPr>
        <w:spacing w:line="276" w:lineRule="auto"/>
      </w:pPr>
      <w:r>
        <w:lastRenderedPageBreak/>
        <w:t xml:space="preserve">Use Webster’s method to apportion the </w:t>
      </w:r>
      <w:r w:rsidR="00AB16B2">
        <w:t>200</w:t>
      </w:r>
      <w:r>
        <w:t xml:space="preserve"> seats in the House of Representatives in problem #3.</w:t>
      </w:r>
    </w:p>
    <w:p w14:paraId="0F25019A" w14:textId="77777777" w:rsidR="00532981" w:rsidRDefault="00532981" w:rsidP="00074705">
      <w:pPr>
        <w:pStyle w:val="Kimsstyle"/>
        <w:spacing w:line="276" w:lineRule="auto"/>
      </w:pPr>
    </w:p>
    <w:p w14:paraId="19BB1B48" w14:textId="77777777" w:rsidR="00AF3B77" w:rsidRDefault="00AF3B77" w:rsidP="00074705">
      <w:pPr>
        <w:pStyle w:val="Kimsstyle"/>
        <w:spacing w:line="276" w:lineRule="auto"/>
      </w:pPr>
    </w:p>
    <w:p w14:paraId="3A1264AF" w14:textId="77777777" w:rsidR="00532981" w:rsidRDefault="006764D1" w:rsidP="007B67CA">
      <w:pPr>
        <w:pStyle w:val="Kimsstyle"/>
        <w:numPr>
          <w:ilvl w:val="0"/>
          <w:numId w:val="43"/>
        </w:numPr>
        <w:spacing w:line="276" w:lineRule="auto"/>
      </w:pPr>
      <w:r>
        <w:t xml:space="preserve">Use </w:t>
      </w:r>
      <w:r w:rsidRPr="00214C0D">
        <w:t>Huntington-Hill</w:t>
      </w:r>
      <w:r>
        <w:t>’s method to apportion the 135 council members in problem #1.</w:t>
      </w:r>
    </w:p>
    <w:p w14:paraId="6EAD6B02" w14:textId="77777777" w:rsidR="00AF3B77" w:rsidRDefault="00AF3B77" w:rsidP="00074705">
      <w:pPr>
        <w:pStyle w:val="Kimsstyle"/>
        <w:spacing w:line="276" w:lineRule="auto"/>
      </w:pPr>
    </w:p>
    <w:p w14:paraId="0DEF18FA" w14:textId="77777777" w:rsidR="00E101FB" w:rsidRDefault="00E101FB" w:rsidP="00074705">
      <w:pPr>
        <w:pStyle w:val="Kimsstyle"/>
        <w:spacing w:line="276" w:lineRule="auto"/>
      </w:pPr>
    </w:p>
    <w:p w14:paraId="289DDC01" w14:textId="77777777" w:rsidR="00532981" w:rsidRDefault="006764D1" w:rsidP="00074705">
      <w:pPr>
        <w:pStyle w:val="Kimsstyle"/>
        <w:numPr>
          <w:ilvl w:val="0"/>
          <w:numId w:val="43"/>
        </w:numPr>
        <w:spacing w:line="276" w:lineRule="auto"/>
      </w:pPr>
      <w:r>
        <w:t>Use Huntington-Hill’s method to apportion the 585 firefighters in problem #2.</w:t>
      </w:r>
    </w:p>
    <w:p w14:paraId="4B0DDA25" w14:textId="77777777" w:rsidR="00B65726" w:rsidRDefault="00B65726" w:rsidP="00074705">
      <w:pPr>
        <w:pStyle w:val="Kimsstyle"/>
        <w:spacing w:line="276" w:lineRule="auto"/>
      </w:pPr>
    </w:p>
    <w:p w14:paraId="6D7697BA" w14:textId="77777777" w:rsidR="00E101FB" w:rsidRDefault="00E101FB" w:rsidP="00074705">
      <w:pPr>
        <w:pStyle w:val="Kimsstyle"/>
        <w:spacing w:line="276" w:lineRule="auto"/>
      </w:pPr>
    </w:p>
    <w:p w14:paraId="79A7B60D" w14:textId="77777777" w:rsidR="00B65726" w:rsidRDefault="00B65726" w:rsidP="00074705">
      <w:pPr>
        <w:pStyle w:val="Kimsstyle"/>
        <w:numPr>
          <w:ilvl w:val="0"/>
          <w:numId w:val="43"/>
        </w:numPr>
        <w:spacing w:line="276" w:lineRule="auto"/>
      </w:pPr>
      <w:r>
        <w:t xml:space="preserve">Use Huntington-Hill’s method to apportion the </w:t>
      </w:r>
      <w:r w:rsidR="00AB16B2">
        <w:t>200</w:t>
      </w:r>
      <w:r>
        <w:t xml:space="preserve"> seats in the House of Representatives in problem #3.</w:t>
      </w:r>
    </w:p>
    <w:p w14:paraId="31FFF7C0" w14:textId="77777777" w:rsidR="00532981" w:rsidRDefault="00532981" w:rsidP="00074705">
      <w:pPr>
        <w:pStyle w:val="Kimsstyle"/>
        <w:spacing w:line="276" w:lineRule="auto"/>
      </w:pPr>
    </w:p>
    <w:p w14:paraId="43D0514C" w14:textId="77777777" w:rsidR="00AF3B77" w:rsidRPr="00E7142F" w:rsidRDefault="00AF3B77" w:rsidP="00074705">
      <w:pPr>
        <w:pStyle w:val="Kimsstyle"/>
        <w:spacing w:line="276" w:lineRule="auto"/>
      </w:pPr>
    </w:p>
    <w:p w14:paraId="29CBB491" w14:textId="77777777" w:rsidR="00E7142F" w:rsidRDefault="00532981" w:rsidP="00074705">
      <w:pPr>
        <w:pStyle w:val="Kimsstyle"/>
        <w:numPr>
          <w:ilvl w:val="0"/>
          <w:numId w:val="43"/>
        </w:numPr>
        <w:spacing w:line="276" w:lineRule="auto"/>
      </w:pPr>
      <w:r>
        <w:t>Last year a city had three school districts</w:t>
      </w:r>
      <w:r w:rsidR="000F689C">
        <w:t xml:space="preserve">: </w:t>
      </w:r>
      <w:r>
        <w:t>North, with a population of 5,200 children, South, with a population of 10,600 children, and West, with a population of 15,100.</w:t>
      </w:r>
    </w:p>
    <w:p w14:paraId="06DADDFE" w14:textId="77777777" w:rsidR="00E7142F" w:rsidRDefault="00532981" w:rsidP="00074705">
      <w:pPr>
        <w:pStyle w:val="Kimsstyle"/>
        <w:numPr>
          <w:ilvl w:val="1"/>
          <w:numId w:val="43"/>
        </w:numPr>
        <w:spacing w:line="276" w:lineRule="auto"/>
      </w:pPr>
      <w:r>
        <w:t>Use Hamilton’s method to apportion 50 speech therapists among the districts using the populations for last year.</w:t>
      </w:r>
    </w:p>
    <w:p w14:paraId="15831F69" w14:textId="77777777" w:rsidR="00E7142F" w:rsidRDefault="00532981" w:rsidP="00074705">
      <w:pPr>
        <w:pStyle w:val="Kimsstyle"/>
        <w:numPr>
          <w:ilvl w:val="1"/>
          <w:numId w:val="43"/>
        </w:numPr>
        <w:spacing w:line="276" w:lineRule="auto"/>
      </w:pPr>
      <w:r>
        <w:t>This year, the city took over another school district</w:t>
      </w:r>
      <w:r w:rsidR="000F689C">
        <w:t xml:space="preserve">. </w:t>
      </w:r>
      <w:r>
        <w:t>The new East district has a population of 9,500 children</w:t>
      </w:r>
      <w:r w:rsidR="000F689C">
        <w:t xml:space="preserve">. </w:t>
      </w:r>
      <w:r>
        <w:t>If the number of speech therapists is increased by 15 to accommodate the new district, use Hamilton’s method to apportion the 65 speech therapists.</w:t>
      </w:r>
    </w:p>
    <w:p w14:paraId="6258B338" w14:textId="77777777" w:rsidR="00532981" w:rsidRPr="00BE3D5F" w:rsidRDefault="00532981" w:rsidP="00074705">
      <w:pPr>
        <w:pStyle w:val="Kimsstyle"/>
        <w:numPr>
          <w:ilvl w:val="1"/>
          <w:numId w:val="43"/>
        </w:numPr>
        <w:spacing w:line="276" w:lineRule="auto"/>
      </w:pPr>
      <w:r>
        <w:t>Compare your results to parts (a) and (b)</w:t>
      </w:r>
      <w:r w:rsidR="000F689C">
        <w:t xml:space="preserve">. </w:t>
      </w:r>
      <w:r>
        <w:t>This is an example of which paradox?</w:t>
      </w:r>
    </w:p>
    <w:p w14:paraId="7FE04E65" w14:textId="77777777" w:rsidR="00532981" w:rsidRDefault="00532981" w:rsidP="00074705">
      <w:pPr>
        <w:pStyle w:val="Kimsstyle"/>
        <w:spacing w:line="276" w:lineRule="auto"/>
      </w:pPr>
    </w:p>
    <w:p w14:paraId="5B2C7DD6" w14:textId="77777777" w:rsidR="00AF3B77" w:rsidRPr="00A159FD" w:rsidRDefault="00AF3B77" w:rsidP="00074705">
      <w:pPr>
        <w:pStyle w:val="Kimsstyle"/>
        <w:spacing w:line="276" w:lineRule="auto"/>
      </w:pPr>
    </w:p>
    <w:p w14:paraId="54E47267" w14:textId="77777777" w:rsidR="00AF3B77" w:rsidRDefault="00532981" w:rsidP="00074705">
      <w:pPr>
        <w:pStyle w:val="Kimsstyle"/>
        <w:numPr>
          <w:ilvl w:val="0"/>
          <w:numId w:val="43"/>
        </w:numPr>
        <w:spacing w:line="276" w:lineRule="auto"/>
      </w:pPr>
      <w:r>
        <w:t>After the census in 1950, planet Ajax had a standard quota of 11.87 but was awarded 13 seats using Jefferson’s method</w:t>
      </w:r>
      <w:r w:rsidR="000F689C">
        <w:t xml:space="preserve">. </w:t>
      </w:r>
      <w:r>
        <w:t>Why were people on the other planets upset about this</w:t>
      </w:r>
      <w:r w:rsidR="007C15CD">
        <w:t xml:space="preserve">? </w:t>
      </w:r>
      <w:r>
        <w:t>What rule was violated?</w:t>
      </w:r>
    </w:p>
    <w:p w14:paraId="5B05B654" w14:textId="77777777" w:rsidR="00B65726" w:rsidRDefault="00B65726" w:rsidP="00074705">
      <w:pPr>
        <w:pStyle w:val="Kimsstyle"/>
        <w:spacing w:line="276" w:lineRule="auto"/>
      </w:pPr>
    </w:p>
    <w:p w14:paraId="0530975A" w14:textId="77777777" w:rsidR="00D36C5D" w:rsidRDefault="00D36C5D" w:rsidP="00074705">
      <w:pPr>
        <w:pStyle w:val="Kimsstyle"/>
        <w:spacing w:line="276" w:lineRule="auto"/>
      </w:pPr>
    </w:p>
    <w:p w14:paraId="342AFB36" w14:textId="77777777" w:rsidR="00694493" w:rsidRDefault="00694493" w:rsidP="00074705">
      <w:pPr>
        <w:pStyle w:val="Kimsstyle"/>
        <w:spacing w:line="276" w:lineRule="auto"/>
      </w:pPr>
    </w:p>
    <w:p w14:paraId="6FF42433" w14:textId="77777777" w:rsidR="00694493" w:rsidRDefault="00694493" w:rsidP="00074705">
      <w:pPr>
        <w:pStyle w:val="Kimsstyle"/>
        <w:spacing w:line="276" w:lineRule="auto"/>
      </w:pPr>
    </w:p>
    <w:p w14:paraId="041DB3B7" w14:textId="77777777" w:rsidR="00694493" w:rsidRDefault="00694493" w:rsidP="00074705">
      <w:pPr>
        <w:pStyle w:val="Kimsstyle"/>
        <w:spacing w:line="276" w:lineRule="auto"/>
      </w:pPr>
    </w:p>
    <w:p w14:paraId="02841846" w14:textId="77777777" w:rsidR="00694493" w:rsidRDefault="00694493" w:rsidP="00074705">
      <w:pPr>
        <w:pStyle w:val="Kimsstyle"/>
        <w:spacing w:line="276" w:lineRule="auto"/>
      </w:pPr>
    </w:p>
    <w:p w14:paraId="20A3F007" w14:textId="77777777" w:rsidR="00694493" w:rsidRDefault="00694493" w:rsidP="00074705">
      <w:pPr>
        <w:pStyle w:val="Kimsstyle"/>
        <w:spacing w:line="276" w:lineRule="auto"/>
      </w:pPr>
    </w:p>
    <w:p w14:paraId="4C3BF1AB" w14:textId="77777777" w:rsidR="00694493" w:rsidRDefault="00694493" w:rsidP="00074705">
      <w:pPr>
        <w:pStyle w:val="Kimsstyle"/>
        <w:spacing w:line="276" w:lineRule="auto"/>
      </w:pPr>
    </w:p>
    <w:p w14:paraId="32B315A6" w14:textId="77777777" w:rsidR="00694493" w:rsidRPr="00E7142F" w:rsidRDefault="00694493" w:rsidP="00074705">
      <w:pPr>
        <w:pStyle w:val="Kimsstyle"/>
        <w:spacing w:line="276" w:lineRule="auto"/>
      </w:pPr>
    </w:p>
    <w:p w14:paraId="1B5243B2" w14:textId="77777777" w:rsidR="00E101FB" w:rsidRDefault="00532981" w:rsidP="00E101FB">
      <w:pPr>
        <w:pStyle w:val="Kimsstyle"/>
        <w:numPr>
          <w:ilvl w:val="0"/>
          <w:numId w:val="43"/>
        </w:numPr>
        <w:spacing w:line="276" w:lineRule="auto"/>
      </w:pPr>
      <w:r>
        <w:lastRenderedPageBreak/>
        <w:t>Five co-workers work together on a large design project</w:t>
      </w:r>
      <w:r w:rsidR="000F689C">
        <w:t xml:space="preserve">. </w:t>
      </w:r>
      <w:r>
        <w:t>As a reward for their effort, their boss wishes to split 50 gift cards of equal value among the employees based on the amount of time spend on the project</w:t>
      </w:r>
      <w:r w:rsidR="000F689C">
        <w:t xml:space="preserve">. </w:t>
      </w:r>
      <w:r>
        <w:t>The time, in hours, worked by each employee is listed in the following table.</w:t>
      </w:r>
    </w:p>
    <w:tbl>
      <w:tblPr>
        <w:tblStyle w:val="TableGrid"/>
        <w:tblW w:w="0" w:type="auto"/>
        <w:tblLook w:val="04A0" w:firstRow="1" w:lastRow="0" w:firstColumn="1" w:lastColumn="0" w:noHBand="0" w:noVBand="1"/>
      </w:tblPr>
      <w:tblGrid>
        <w:gridCol w:w="1413"/>
        <w:gridCol w:w="1196"/>
        <w:gridCol w:w="1196"/>
        <w:gridCol w:w="1192"/>
        <w:gridCol w:w="1234"/>
        <w:gridCol w:w="1276"/>
        <w:gridCol w:w="1123"/>
      </w:tblGrid>
      <w:tr w:rsidR="00143703" w14:paraId="01A90F38" w14:textId="77777777" w:rsidTr="00201433">
        <w:tc>
          <w:tcPr>
            <w:tcW w:w="1463" w:type="dxa"/>
          </w:tcPr>
          <w:p w14:paraId="3DFBB498" w14:textId="77777777" w:rsidR="00143703" w:rsidRDefault="00143703" w:rsidP="00074705">
            <w:pPr>
              <w:pStyle w:val="Kimsstyle"/>
              <w:spacing w:line="276" w:lineRule="auto"/>
            </w:pPr>
            <w:r>
              <w:t>Employee</w:t>
            </w:r>
          </w:p>
        </w:tc>
        <w:tc>
          <w:tcPr>
            <w:tcW w:w="1320" w:type="dxa"/>
          </w:tcPr>
          <w:p w14:paraId="7C4BF625" w14:textId="77777777" w:rsidR="00143703" w:rsidRDefault="00143703" w:rsidP="00074705">
            <w:pPr>
              <w:pStyle w:val="Kimsstyle"/>
              <w:spacing w:line="276" w:lineRule="auto"/>
            </w:pPr>
            <w:r>
              <w:t>Jack</w:t>
            </w:r>
          </w:p>
        </w:tc>
        <w:tc>
          <w:tcPr>
            <w:tcW w:w="1320" w:type="dxa"/>
          </w:tcPr>
          <w:p w14:paraId="092EDBDC" w14:textId="77777777" w:rsidR="00143703" w:rsidRDefault="00143703" w:rsidP="00074705">
            <w:pPr>
              <w:pStyle w:val="Kimsstyle"/>
              <w:spacing w:line="276" w:lineRule="auto"/>
            </w:pPr>
            <w:r>
              <w:t>Kim</w:t>
            </w:r>
          </w:p>
        </w:tc>
        <w:tc>
          <w:tcPr>
            <w:tcW w:w="1317" w:type="dxa"/>
          </w:tcPr>
          <w:p w14:paraId="65B5487B" w14:textId="77777777" w:rsidR="00143703" w:rsidRDefault="00143703" w:rsidP="00074705">
            <w:pPr>
              <w:pStyle w:val="Kimsstyle"/>
              <w:spacing w:line="276" w:lineRule="auto"/>
            </w:pPr>
            <w:r>
              <w:t>Lisa</w:t>
            </w:r>
          </w:p>
        </w:tc>
        <w:tc>
          <w:tcPr>
            <w:tcW w:w="1345" w:type="dxa"/>
          </w:tcPr>
          <w:p w14:paraId="76AA9469" w14:textId="77777777" w:rsidR="00143703" w:rsidRDefault="00143703" w:rsidP="00074705">
            <w:pPr>
              <w:pStyle w:val="Kimsstyle"/>
              <w:spacing w:line="276" w:lineRule="auto"/>
            </w:pPr>
            <w:r>
              <w:t>Mark</w:t>
            </w:r>
          </w:p>
        </w:tc>
        <w:tc>
          <w:tcPr>
            <w:tcW w:w="1373" w:type="dxa"/>
          </w:tcPr>
          <w:p w14:paraId="090C7868" w14:textId="77777777" w:rsidR="00143703" w:rsidRDefault="00143703" w:rsidP="00074705">
            <w:pPr>
              <w:pStyle w:val="Kimsstyle"/>
              <w:spacing w:line="276" w:lineRule="auto"/>
            </w:pPr>
            <w:r>
              <w:t>Nancy</w:t>
            </w:r>
          </w:p>
        </w:tc>
        <w:tc>
          <w:tcPr>
            <w:tcW w:w="1212" w:type="dxa"/>
          </w:tcPr>
          <w:p w14:paraId="3E73F5CA" w14:textId="77777777" w:rsidR="00143703" w:rsidRDefault="00143703" w:rsidP="00074705">
            <w:pPr>
              <w:pStyle w:val="Kimsstyle"/>
              <w:spacing w:line="276" w:lineRule="auto"/>
            </w:pPr>
            <w:r>
              <w:t>Total</w:t>
            </w:r>
          </w:p>
        </w:tc>
      </w:tr>
      <w:tr w:rsidR="00143703" w14:paraId="722758D9" w14:textId="77777777" w:rsidTr="00201433">
        <w:tc>
          <w:tcPr>
            <w:tcW w:w="1463" w:type="dxa"/>
          </w:tcPr>
          <w:p w14:paraId="4DB979BC" w14:textId="77777777" w:rsidR="00143703" w:rsidRDefault="00143703" w:rsidP="00074705">
            <w:pPr>
              <w:pStyle w:val="Kimsstyle"/>
              <w:spacing w:line="276" w:lineRule="auto"/>
            </w:pPr>
            <w:r>
              <w:t>Time</w:t>
            </w:r>
          </w:p>
        </w:tc>
        <w:tc>
          <w:tcPr>
            <w:tcW w:w="1320" w:type="dxa"/>
          </w:tcPr>
          <w:p w14:paraId="5F800972" w14:textId="77777777" w:rsidR="00143703" w:rsidRDefault="00143703" w:rsidP="00074705">
            <w:pPr>
              <w:pStyle w:val="Kimsstyle"/>
              <w:spacing w:line="276" w:lineRule="auto"/>
            </w:pPr>
            <w:r>
              <w:t>150</w:t>
            </w:r>
          </w:p>
        </w:tc>
        <w:tc>
          <w:tcPr>
            <w:tcW w:w="1320" w:type="dxa"/>
          </w:tcPr>
          <w:p w14:paraId="4DF75226" w14:textId="77777777" w:rsidR="00143703" w:rsidRDefault="00143703" w:rsidP="00074705">
            <w:pPr>
              <w:pStyle w:val="Kimsstyle"/>
              <w:spacing w:line="276" w:lineRule="auto"/>
            </w:pPr>
            <w:r>
              <w:t>173</w:t>
            </w:r>
          </w:p>
        </w:tc>
        <w:tc>
          <w:tcPr>
            <w:tcW w:w="1317" w:type="dxa"/>
          </w:tcPr>
          <w:p w14:paraId="24175FB0" w14:textId="77777777" w:rsidR="00143703" w:rsidRDefault="00143703" w:rsidP="00074705">
            <w:pPr>
              <w:pStyle w:val="Kimsstyle"/>
              <w:spacing w:line="276" w:lineRule="auto"/>
            </w:pPr>
            <w:r>
              <w:t>78</w:t>
            </w:r>
          </w:p>
        </w:tc>
        <w:tc>
          <w:tcPr>
            <w:tcW w:w="1345" w:type="dxa"/>
          </w:tcPr>
          <w:p w14:paraId="2FBE9B49" w14:textId="77777777" w:rsidR="00143703" w:rsidRDefault="00143703" w:rsidP="00074705">
            <w:pPr>
              <w:pStyle w:val="Kimsstyle"/>
              <w:spacing w:line="276" w:lineRule="auto"/>
            </w:pPr>
            <w:r>
              <w:t>295</w:t>
            </w:r>
          </w:p>
        </w:tc>
        <w:tc>
          <w:tcPr>
            <w:tcW w:w="1373" w:type="dxa"/>
          </w:tcPr>
          <w:p w14:paraId="3E5809C6" w14:textId="77777777" w:rsidR="00143703" w:rsidRDefault="00143703" w:rsidP="00074705">
            <w:pPr>
              <w:pStyle w:val="Kimsstyle"/>
              <w:spacing w:line="276" w:lineRule="auto"/>
            </w:pPr>
            <w:r>
              <w:t>204</w:t>
            </w:r>
          </w:p>
        </w:tc>
        <w:tc>
          <w:tcPr>
            <w:tcW w:w="1212" w:type="dxa"/>
          </w:tcPr>
          <w:p w14:paraId="527BCAFE" w14:textId="77777777" w:rsidR="00143703" w:rsidRDefault="00143703" w:rsidP="00074705">
            <w:pPr>
              <w:pStyle w:val="Kimsstyle"/>
              <w:spacing w:line="276" w:lineRule="auto"/>
            </w:pPr>
            <w:r>
              <w:t>900</w:t>
            </w:r>
          </w:p>
        </w:tc>
      </w:tr>
    </w:tbl>
    <w:p w14:paraId="6A887038" w14:textId="77777777" w:rsidR="00143703" w:rsidRPr="00143703" w:rsidRDefault="00143703" w:rsidP="00074705">
      <w:pPr>
        <w:pStyle w:val="Kimsstyle"/>
        <w:spacing w:line="276" w:lineRule="auto"/>
      </w:pPr>
    </w:p>
    <w:p w14:paraId="0F460A0F" w14:textId="77777777" w:rsidR="00DA296F" w:rsidRDefault="00DA296F" w:rsidP="00074705">
      <w:pPr>
        <w:pStyle w:val="Kimsstyle"/>
        <w:numPr>
          <w:ilvl w:val="1"/>
          <w:numId w:val="43"/>
        </w:numPr>
        <w:spacing w:line="276" w:lineRule="auto"/>
      </w:pPr>
      <w:r>
        <w:t>Use Hamilton’s method to apportion the 50 gift cards among the employees.</w:t>
      </w:r>
    </w:p>
    <w:p w14:paraId="0CFCA2A4" w14:textId="77777777" w:rsidR="00DA296F" w:rsidRDefault="00DA296F" w:rsidP="00074705">
      <w:pPr>
        <w:pStyle w:val="Kimsstyle"/>
        <w:numPr>
          <w:ilvl w:val="1"/>
          <w:numId w:val="43"/>
        </w:numPr>
        <w:spacing w:line="276" w:lineRule="auto"/>
      </w:pPr>
      <w:r>
        <w:t>At the last minute, the boss made a minor change to the design</w:t>
      </w:r>
      <w:r w:rsidR="000F689C">
        <w:t xml:space="preserve">. </w:t>
      </w:r>
      <w:r>
        <w:t>It took Kim 8 more hours and Mark one more hour to incorporate the change</w:t>
      </w:r>
      <w:r w:rsidR="000F689C">
        <w:t xml:space="preserve">. </w:t>
      </w:r>
      <w:r>
        <w:t>Use Hamilton’s method to apportion the 50 gift cards using the new total times for Kim (181) and Mark (296).</w:t>
      </w:r>
    </w:p>
    <w:p w14:paraId="52F8221A" w14:textId="77777777" w:rsidR="00DA296F" w:rsidRDefault="00DA296F" w:rsidP="00074705">
      <w:pPr>
        <w:pStyle w:val="Kimsstyle"/>
        <w:numPr>
          <w:ilvl w:val="1"/>
          <w:numId w:val="43"/>
        </w:numPr>
        <w:spacing w:line="276" w:lineRule="auto"/>
      </w:pPr>
      <w:r>
        <w:t>Compare your answers to parts (a) and (b)</w:t>
      </w:r>
      <w:r w:rsidR="000F689C">
        <w:t xml:space="preserve">. </w:t>
      </w:r>
      <w:r>
        <w:t>Which one of the paradoxes occurred</w:t>
      </w:r>
      <w:r w:rsidR="007C15CD">
        <w:t xml:space="preserve">? </w:t>
      </w:r>
      <w:r>
        <w:t>Explain your answer.</w:t>
      </w:r>
    </w:p>
    <w:p w14:paraId="144125F3" w14:textId="77777777" w:rsidR="00540EBE" w:rsidRDefault="00540EBE" w:rsidP="00074705">
      <w:pPr>
        <w:rPr>
          <w:rFonts w:ascii="Times New Roman" w:hAnsi="Times New Roman" w:cs="Times New Roman"/>
          <w:sz w:val="24"/>
          <w:szCs w:val="24"/>
        </w:rPr>
      </w:pPr>
    </w:p>
    <w:sectPr w:rsidR="00540EBE" w:rsidSect="0063196A">
      <w:headerReference w:type="even" r:id="rId48"/>
      <w:headerReference w:type="default" r:id="rId49"/>
      <w:footerReference w:type="even" r:id="rId50"/>
      <w:footerReference w:type="default" r:id="rId51"/>
      <w:pgSz w:w="12240" w:h="15840"/>
      <w:pgMar w:top="1440" w:right="1800" w:bottom="1440" w:left="1800" w:header="720" w:footer="720" w:gutter="0"/>
      <w:pgNumType w:start="3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2643" w14:textId="77777777" w:rsidR="009049E0" w:rsidRDefault="009049E0" w:rsidP="000E4F1F">
      <w:pPr>
        <w:spacing w:after="0" w:line="240" w:lineRule="auto"/>
      </w:pPr>
      <w:r>
        <w:separator/>
      </w:r>
    </w:p>
  </w:endnote>
  <w:endnote w:type="continuationSeparator" w:id="0">
    <w:p w14:paraId="63F8B059" w14:textId="77777777" w:rsidR="009049E0" w:rsidRDefault="009049E0" w:rsidP="000E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E387" w14:textId="77777777" w:rsidR="002C60F5" w:rsidRDefault="002C60F5" w:rsidP="002C60F5">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2DB297DF" w14:textId="77777777" w:rsidR="002C60F5" w:rsidRPr="002C60F5" w:rsidRDefault="002C60F5" w:rsidP="002C60F5">
    <w:pPr>
      <w:pStyle w:val="Footer"/>
      <w:rPr>
        <w:rFonts w:ascii="Times New Roman" w:hAnsi="Times New Roman" w:cs="Times New Roman"/>
        <w:sz w:val="24"/>
        <w:szCs w:val="24"/>
      </w:rPr>
    </w:pPr>
    <w:r w:rsidRPr="002C60F5">
      <w:rPr>
        <w:rFonts w:ascii="Times New Roman" w:hAnsi="Times New Roman" w:cs="Times New Roman"/>
        <w:sz w:val="24"/>
        <w:szCs w:val="24"/>
      </w:rPr>
      <w:t xml:space="preserve">Page </w:t>
    </w:r>
    <w:sdt>
      <w:sdtPr>
        <w:rPr>
          <w:rFonts w:ascii="Times New Roman" w:hAnsi="Times New Roman" w:cs="Times New Roman"/>
          <w:sz w:val="24"/>
          <w:szCs w:val="24"/>
        </w:rPr>
        <w:id w:val="1366562882"/>
        <w:docPartObj>
          <w:docPartGallery w:val="Page Numbers (Bottom of Page)"/>
          <w:docPartUnique/>
        </w:docPartObj>
      </w:sdtPr>
      <w:sdtEndPr>
        <w:rPr>
          <w:noProof/>
        </w:rPr>
      </w:sdtEndPr>
      <w:sdtContent>
        <w:r w:rsidRPr="002C60F5">
          <w:rPr>
            <w:rFonts w:ascii="Times New Roman" w:hAnsi="Times New Roman" w:cs="Times New Roman"/>
            <w:sz w:val="24"/>
            <w:szCs w:val="24"/>
          </w:rPr>
          <w:fldChar w:fldCharType="begin"/>
        </w:r>
        <w:r w:rsidRPr="002C60F5">
          <w:rPr>
            <w:rFonts w:ascii="Times New Roman" w:hAnsi="Times New Roman" w:cs="Times New Roman"/>
            <w:sz w:val="24"/>
            <w:szCs w:val="24"/>
          </w:rPr>
          <w:instrText xml:space="preserve"> PAGE   \* MERGEFORMAT </w:instrText>
        </w:r>
        <w:r w:rsidRPr="002C60F5">
          <w:rPr>
            <w:rFonts w:ascii="Times New Roman" w:hAnsi="Times New Roman" w:cs="Times New Roman"/>
            <w:sz w:val="24"/>
            <w:szCs w:val="24"/>
          </w:rPr>
          <w:fldChar w:fldCharType="separate"/>
        </w:r>
        <w:r w:rsidR="00AD3445">
          <w:rPr>
            <w:rFonts w:ascii="Times New Roman" w:hAnsi="Times New Roman" w:cs="Times New Roman"/>
            <w:noProof/>
            <w:sz w:val="24"/>
            <w:szCs w:val="24"/>
          </w:rPr>
          <w:t>336</w:t>
        </w:r>
        <w:r w:rsidRPr="002C60F5">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49B2" w14:textId="77777777" w:rsidR="002C60F5" w:rsidRDefault="002C60F5">
    <w:pPr>
      <w:pStyle w:val="Foote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1931115A" w14:textId="77777777" w:rsidR="002C60F5" w:rsidRPr="002C60F5" w:rsidRDefault="002C60F5">
    <w:pPr>
      <w:pStyle w:val="Footer"/>
      <w:jc w:val="right"/>
      <w:rPr>
        <w:rFonts w:ascii="Times New Roman" w:hAnsi="Times New Roman" w:cs="Times New Roman"/>
      </w:rPr>
    </w:pPr>
    <w:r w:rsidRPr="002C60F5">
      <w:rPr>
        <w:rFonts w:ascii="Times New Roman" w:hAnsi="Times New Roman" w:cs="Times New Roman"/>
        <w:sz w:val="24"/>
        <w:szCs w:val="24"/>
      </w:rPr>
      <w:t xml:space="preserve">Page </w:t>
    </w:r>
    <w:sdt>
      <w:sdtPr>
        <w:rPr>
          <w:rFonts w:ascii="Times New Roman" w:hAnsi="Times New Roman" w:cs="Times New Roman"/>
          <w:sz w:val="24"/>
          <w:szCs w:val="24"/>
        </w:rPr>
        <w:id w:val="-1669940721"/>
        <w:docPartObj>
          <w:docPartGallery w:val="Page Numbers (Bottom of Page)"/>
          <w:docPartUnique/>
        </w:docPartObj>
      </w:sdtPr>
      <w:sdtEndPr>
        <w:rPr>
          <w:noProof/>
          <w:sz w:val="22"/>
          <w:szCs w:val="22"/>
        </w:rPr>
      </w:sdtEndPr>
      <w:sdtContent>
        <w:r w:rsidRPr="002C60F5">
          <w:rPr>
            <w:rFonts w:ascii="Times New Roman" w:hAnsi="Times New Roman" w:cs="Times New Roman"/>
            <w:sz w:val="24"/>
            <w:szCs w:val="24"/>
          </w:rPr>
          <w:fldChar w:fldCharType="begin"/>
        </w:r>
        <w:r w:rsidRPr="002C60F5">
          <w:rPr>
            <w:rFonts w:ascii="Times New Roman" w:hAnsi="Times New Roman" w:cs="Times New Roman"/>
            <w:sz w:val="24"/>
            <w:szCs w:val="24"/>
          </w:rPr>
          <w:instrText xml:space="preserve"> PAGE   \* MERGEFORMAT </w:instrText>
        </w:r>
        <w:r w:rsidRPr="002C60F5">
          <w:rPr>
            <w:rFonts w:ascii="Times New Roman" w:hAnsi="Times New Roman" w:cs="Times New Roman"/>
            <w:sz w:val="24"/>
            <w:szCs w:val="24"/>
          </w:rPr>
          <w:fldChar w:fldCharType="separate"/>
        </w:r>
        <w:r w:rsidR="00AD3445">
          <w:rPr>
            <w:rFonts w:ascii="Times New Roman" w:hAnsi="Times New Roman" w:cs="Times New Roman"/>
            <w:noProof/>
            <w:sz w:val="24"/>
            <w:szCs w:val="24"/>
          </w:rPr>
          <w:t>335</w:t>
        </w:r>
        <w:r w:rsidRPr="002C60F5">
          <w:rPr>
            <w:rFonts w:ascii="Times New Roman" w:hAnsi="Times New Roman" w:cs="Times New Roman"/>
            <w:noProof/>
            <w:sz w:val="24"/>
            <w:szCs w:val="24"/>
          </w:rPr>
          <w:fldChar w:fldCharType="end"/>
        </w:r>
      </w:sdtContent>
    </w:sdt>
  </w:p>
  <w:p w14:paraId="0A735B74" w14:textId="77777777" w:rsidR="002C60F5" w:rsidRPr="002C60F5" w:rsidRDefault="002C60F5" w:rsidP="002C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6CBB" w14:textId="77777777" w:rsidR="009049E0" w:rsidRDefault="009049E0" w:rsidP="000E4F1F">
      <w:pPr>
        <w:spacing w:after="0" w:line="240" w:lineRule="auto"/>
      </w:pPr>
      <w:r>
        <w:separator/>
      </w:r>
    </w:p>
  </w:footnote>
  <w:footnote w:type="continuationSeparator" w:id="0">
    <w:p w14:paraId="6C906CBA" w14:textId="77777777" w:rsidR="009049E0" w:rsidRDefault="009049E0" w:rsidP="000E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4CC9" w14:textId="77777777" w:rsidR="002C60F5" w:rsidRPr="002C60F5" w:rsidRDefault="002C60F5" w:rsidP="002C60F5">
    <w:pPr>
      <w:pStyle w:val="Header"/>
    </w:pPr>
    <w:r w:rsidRPr="002C60F5">
      <w:rPr>
        <w:rFonts w:ascii="Times New Roman" w:hAnsi="Times New Roman" w:cs="Times New Roman"/>
        <w:b/>
        <w:sz w:val="24"/>
        <w:szCs w:val="24"/>
      </w:rPr>
      <w:t>Chapter 9: Apportionment</w:t>
    </w:r>
    <w:r>
      <w:b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F96C" w14:textId="77777777" w:rsidR="002C60F5" w:rsidRPr="002C60F5" w:rsidRDefault="002C60F5" w:rsidP="008E5C58">
    <w:pPr>
      <w:pStyle w:val="Header"/>
      <w:jc w:val="right"/>
      <w:rPr>
        <w:rFonts w:ascii="Times New Roman" w:hAnsi="Times New Roman" w:cs="Times New Roman"/>
        <w:sz w:val="24"/>
        <w:szCs w:val="24"/>
      </w:rPr>
    </w:pPr>
    <w:r w:rsidRPr="002C60F5">
      <w:rPr>
        <w:rFonts w:ascii="Times New Roman" w:hAnsi="Times New Roman" w:cs="Times New Roman"/>
        <w:b/>
        <w:sz w:val="24"/>
        <w:szCs w:val="24"/>
      </w:rPr>
      <w:t>Chapter 9: Apportionment</w:t>
    </w:r>
    <w:r>
      <w:rPr>
        <w:rFonts w:ascii="Times New Roman" w:hAnsi="Times New Roman" w:cs="Times New Roman"/>
        <w:sz w:val="24"/>
        <w:szCs w:val="24"/>
      </w:rPr>
      <w:b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D15"/>
    <w:multiLevelType w:val="hybridMultilevel"/>
    <w:tmpl w:val="AEB874B2"/>
    <w:lvl w:ilvl="0" w:tplc="2B9C69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A1D57"/>
    <w:multiLevelType w:val="hybridMultilevel"/>
    <w:tmpl w:val="B1DE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636"/>
    <w:multiLevelType w:val="hybridMultilevel"/>
    <w:tmpl w:val="8D72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6394E"/>
    <w:multiLevelType w:val="hybridMultilevel"/>
    <w:tmpl w:val="6572620E"/>
    <w:lvl w:ilvl="0" w:tplc="03AA0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8A40FB"/>
    <w:multiLevelType w:val="hybridMultilevel"/>
    <w:tmpl w:val="E072F4C2"/>
    <w:lvl w:ilvl="0" w:tplc="F4B43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0C4231"/>
    <w:multiLevelType w:val="hybridMultilevel"/>
    <w:tmpl w:val="344E0B86"/>
    <w:lvl w:ilvl="0" w:tplc="1DEC3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034DBE"/>
    <w:multiLevelType w:val="hybridMultilevel"/>
    <w:tmpl w:val="86107C08"/>
    <w:lvl w:ilvl="0" w:tplc="5F5CD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E5810"/>
    <w:multiLevelType w:val="hybridMultilevel"/>
    <w:tmpl w:val="D78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27C8"/>
    <w:multiLevelType w:val="hybridMultilevel"/>
    <w:tmpl w:val="D380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04B12"/>
    <w:multiLevelType w:val="hybridMultilevel"/>
    <w:tmpl w:val="9044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62A2C"/>
    <w:multiLevelType w:val="hybridMultilevel"/>
    <w:tmpl w:val="07827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8A6EE8"/>
    <w:multiLevelType w:val="hybridMultilevel"/>
    <w:tmpl w:val="53623992"/>
    <w:lvl w:ilvl="0" w:tplc="11E4A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7E5CB0"/>
    <w:multiLevelType w:val="hybridMultilevel"/>
    <w:tmpl w:val="1066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535F3"/>
    <w:multiLevelType w:val="hybridMultilevel"/>
    <w:tmpl w:val="BE3A6244"/>
    <w:lvl w:ilvl="0" w:tplc="F28EE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670FC"/>
    <w:multiLevelType w:val="hybridMultilevel"/>
    <w:tmpl w:val="AD0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5C60"/>
    <w:multiLevelType w:val="hybridMultilevel"/>
    <w:tmpl w:val="1488FDFC"/>
    <w:lvl w:ilvl="0" w:tplc="AF583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E2348"/>
    <w:multiLevelType w:val="hybridMultilevel"/>
    <w:tmpl w:val="7BA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C435D"/>
    <w:multiLevelType w:val="hybridMultilevel"/>
    <w:tmpl w:val="3070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D64B1"/>
    <w:multiLevelType w:val="hybridMultilevel"/>
    <w:tmpl w:val="4E70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8342B1"/>
    <w:multiLevelType w:val="hybridMultilevel"/>
    <w:tmpl w:val="BEA691BA"/>
    <w:lvl w:ilvl="0" w:tplc="9ADA4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383BDC"/>
    <w:multiLevelType w:val="hybridMultilevel"/>
    <w:tmpl w:val="53C2987E"/>
    <w:lvl w:ilvl="0" w:tplc="96501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40277E"/>
    <w:multiLevelType w:val="hybridMultilevel"/>
    <w:tmpl w:val="1ABC1594"/>
    <w:lvl w:ilvl="0" w:tplc="0E868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5A1447"/>
    <w:multiLevelType w:val="hybridMultilevel"/>
    <w:tmpl w:val="3D6C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6EF4"/>
    <w:multiLevelType w:val="hybridMultilevel"/>
    <w:tmpl w:val="F1527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57BE0"/>
    <w:multiLevelType w:val="hybridMultilevel"/>
    <w:tmpl w:val="3DF44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631DE"/>
    <w:multiLevelType w:val="hybridMultilevel"/>
    <w:tmpl w:val="2D128332"/>
    <w:lvl w:ilvl="0" w:tplc="186ADB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E3A32"/>
    <w:multiLevelType w:val="hybridMultilevel"/>
    <w:tmpl w:val="A4EE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9622F"/>
    <w:multiLevelType w:val="hybridMultilevel"/>
    <w:tmpl w:val="0324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E4770"/>
    <w:multiLevelType w:val="hybridMultilevel"/>
    <w:tmpl w:val="63E016E0"/>
    <w:lvl w:ilvl="0" w:tplc="3DD452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283210"/>
    <w:multiLevelType w:val="hybridMultilevel"/>
    <w:tmpl w:val="9B2419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B0956"/>
    <w:multiLevelType w:val="hybridMultilevel"/>
    <w:tmpl w:val="37B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23218"/>
    <w:multiLevelType w:val="hybridMultilevel"/>
    <w:tmpl w:val="F8E2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52C64"/>
    <w:multiLevelType w:val="hybridMultilevel"/>
    <w:tmpl w:val="892CFFE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3062DF8"/>
    <w:multiLevelType w:val="hybridMultilevel"/>
    <w:tmpl w:val="926CA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F4BBC"/>
    <w:multiLevelType w:val="hybridMultilevel"/>
    <w:tmpl w:val="3AB6D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E2DA4"/>
    <w:multiLevelType w:val="hybridMultilevel"/>
    <w:tmpl w:val="5B82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D29"/>
    <w:multiLevelType w:val="hybridMultilevel"/>
    <w:tmpl w:val="AFA2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42152"/>
    <w:multiLevelType w:val="hybridMultilevel"/>
    <w:tmpl w:val="6B0C0FC2"/>
    <w:lvl w:ilvl="0" w:tplc="B164D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8B4C76"/>
    <w:multiLevelType w:val="hybridMultilevel"/>
    <w:tmpl w:val="3A2A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B16DC"/>
    <w:multiLevelType w:val="hybridMultilevel"/>
    <w:tmpl w:val="6914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C01918"/>
    <w:multiLevelType w:val="hybridMultilevel"/>
    <w:tmpl w:val="44B4419A"/>
    <w:lvl w:ilvl="0" w:tplc="11DA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752494"/>
    <w:multiLevelType w:val="hybridMultilevel"/>
    <w:tmpl w:val="3CDC5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917BE"/>
    <w:multiLevelType w:val="hybridMultilevel"/>
    <w:tmpl w:val="3736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21"/>
  </w:num>
  <w:num w:numId="5">
    <w:abstractNumId w:val="18"/>
  </w:num>
  <w:num w:numId="6">
    <w:abstractNumId w:val="16"/>
  </w:num>
  <w:num w:numId="7">
    <w:abstractNumId w:val="14"/>
  </w:num>
  <w:num w:numId="8">
    <w:abstractNumId w:val="40"/>
  </w:num>
  <w:num w:numId="9">
    <w:abstractNumId w:val="36"/>
  </w:num>
  <w:num w:numId="10">
    <w:abstractNumId w:val="39"/>
  </w:num>
  <w:num w:numId="11">
    <w:abstractNumId w:val="10"/>
  </w:num>
  <w:num w:numId="12">
    <w:abstractNumId w:val="6"/>
  </w:num>
  <w:num w:numId="13">
    <w:abstractNumId w:val="25"/>
  </w:num>
  <w:num w:numId="14">
    <w:abstractNumId w:val="3"/>
  </w:num>
  <w:num w:numId="15">
    <w:abstractNumId w:val="34"/>
  </w:num>
  <w:num w:numId="16">
    <w:abstractNumId w:val="27"/>
  </w:num>
  <w:num w:numId="17">
    <w:abstractNumId w:val="15"/>
  </w:num>
  <w:num w:numId="18">
    <w:abstractNumId w:val="11"/>
  </w:num>
  <w:num w:numId="19">
    <w:abstractNumId w:val="8"/>
  </w:num>
  <w:num w:numId="20">
    <w:abstractNumId w:val="32"/>
  </w:num>
  <w:num w:numId="21">
    <w:abstractNumId w:val="1"/>
  </w:num>
  <w:num w:numId="22">
    <w:abstractNumId w:val="38"/>
  </w:num>
  <w:num w:numId="23">
    <w:abstractNumId w:val="2"/>
  </w:num>
  <w:num w:numId="24">
    <w:abstractNumId w:val="29"/>
  </w:num>
  <w:num w:numId="25">
    <w:abstractNumId w:val="42"/>
  </w:num>
  <w:num w:numId="26">
    <w:abstractNumId w:val="12"/>
  </w:num>
  <w:num w:numId="27">
    <w:abstractNumId w:val="24"/>
  </w:num>
  <w:num w:numId="28">
    <w:abstractNumId w:val="35"/>
  </w:num>
  <w:num w:numId="29">
    <w:abstractNumId w:val="26"/>
  </w:num>
  <w:num w:numId="30">
    <w:abstractNumId w:val="30"/>
  </w:num>
  <w:num w:numId="31">
    <w:abstractNumId w:val="17"/>
  </w:num>
  <w:num w:numId="32">
    <w:abstractNumId w:val="28"/>
  </w:num>
  <w:num w:numId="33">
    <w:abstractNumId w:val="37"/>
  </w:num>
  <w:num w:numId="34">
    <w:abstractNumId w:val="4"/>
  </w:num>
  <w:num w:numId="35">
    <w:abstractNumId w:val="13"/>
  </w:num>
  <w:num w:numId="36">
    <w:abstractNumId w:val="19"/>
  </w:num>
  <w:num w:numId="37">
    <w:abstractNumId w:val="5"/>
  </w:num>
  <w:num w:numId="38">
    <w:abstractNumId w:val="0"/>
  </w:num>
  <w:num w:numId="39">
    <w:abstractNumId w:val="20"/>
  </w:num>
  <w:num w:numId="40">
    <w:abstractNumId w:val="31"/>
  </w:num>
  <w:num w:numId="41">
    <w:abstractNumId w:val="33"/>
  </w:num>
  <w:num w:numId="42">
    <w:abstractNumId w:val="4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1F"/>
    <w:rsid w:val="00002833"/>
    <w:rsid w:val="00012251"/>
    <w:rsid w:val="000137B0"/>
    <w:rsid w:val="000212B2"/>
    <w:rsid w:val="00025DF4"/>
    <w:rsid w:val="000303EF"/>
    <w:rsid w:val="00041802"/>
    <w:rsid w:val="000457B8"/>
    <w:rsid w:val="00045B50"/>
    <w:rsid w:val="000566FE"/>
    <w:rsid w:val="0005718A"/>
    <w:rsid w:val="00060B3C"/>
    <w:rsid w:val="00065704"/>
    <w:rsid w:val="00067400"/>
    <w:rsid w:val="00072148"/>
    <w:rsid w:val="00073B7C"/>
    <w:rsid w:val="00074705"/>
    <w:rsid w:val="00092248"/>
    <w:rsid w:val="000936DE"/>
    <w:rsid w:val="000A2509"/>
    <w:rsid w:val="000A5DBB"/>
    <w:rsid w:val="000B0026"/>
    <w:rsid w:val="000B080F"/>
    <w:rsid w:val="000C5ADB"/>
    <w:rsid w:val="000D0231"/>
    <w:rsid w:val="000E4F1F"/>
    <w:rsid w:val="000F2039"/>
    <w:rsid w:val="000F689C"/>
    <w:rsid w:val="0010673C"/>
    <w:rsid w:val="00110BAB"/>
    <w:rsid w:val="0011180B"/>
    <w:rsid w:val="001139F4"/>
    <w:rsid w:val="00117EF5"/>
    <w:rsid w:val="001268B9"/>
    <w:rsid w:val="00127111"/>
    <w:rsid w:val="001359D9"/>
    <w:rsid w:val="00142C3F"/>
    <w:rsid w:val="00143703"/>
    <w:rsid w:val="00153D01"/>
    <w:rsid w:val="001562E6"/>
    <w:rsid w:val="00160B65"/>
    <w:rsid w:val="00162458"/>
    <w:rsid w:val="0016266F"/>
    <w:rsid w:val="001629CC"/>
    <w:rsid w:val="00166C81"/>
    <w:rsid w:val="00166EFB"/>
    <w:rsid w:val="0017302F"/>
    <w:rsid w:val="00174DEC"/>
    <w:rsid w:val="001771ED"/>
    <w:rsid w:val="001952D6"/>
    <w:rsid w:val="00196130"/>
    <w:rsid w:val="00196593"/>
    <w:rsid w:val="0019669A"/>
    <w:rsid w:val="001A6503"/>
    <w:rsid w:val="001B1B83"/>
    <w:rsid w:val="001B30BF"/>
    <w:rsid w:val="001B3BCB"/>
    <w:rsid w:val="001B6628"/>
    <w:rsid w:val="001B6EA5"/>
    <w:rsid w:val="001C1FFB"/>
    <w:rsid w:val="001C2880"/>
    <w:rsid w:val="001C3688"/>
    <w:rsid w:val="001C527D"/>
    <w:rsid w:val="001D2668"/>
    <w:rsid w:val="001E2FDC"/>
    <w:rsid w:val="001E73AC"/>
    <w:rsid w:val="001F408F"/>
    <w:rsid w:val="001F6732"/>
    <w:rsid w:val="0020125C"/>
    <w:rsid w:val="00201433"/>
    <w:rsid w:val="002028DF"/>
    <w:rsid w:val="0023012A"/>
    <w:rsid w:val="00230882"/>
    <w:rsid w:val="0023367F"/>
    <w:rsid w:val="00233EC7"/>
    <w:rsid w:val="00235E6B"/>
    <w:rsid w:val="0024138E"/>
    <w:rsid w:val="002418E2"/>
    <w:rsid w:val="002435B8"/>
    <w:rsid w:val="0024411A"/>
    <w:rsid w:val="0025260D"/>
    <w:rsid w:val="002526DA"/>
    <w:rsid w:val="002570FF"/>
    <w:rsid w:val="00262DD3"/>
    <w:rsid w:val="00272156"/>
    <w:rsid w:val="00273AB1"/>
    <w:rsid w:val="00273BD4"/>
    <w:rsid w:val="00275055"/>
    <w:rsid w:val="00275D1F"/>
    <w:rsid w:val="002832D5"/>
    <w:rsid w:val="002859F1"/>
    <w:rsid w:val="00292B94"/>
    <w:rsid w:val="002A26CF"/>
    <w:rsid w:val="002B03F3"/>
    <w:rsid w:val="002B250F"/>
    <w:rsid w:val="002B2E30"/>
    <w:rsid w:val="002C175C"/>
    <w:rsid w:val="002C2F32"/>
    <w:rsid w:val="002C4425"/>
    <w:rsid w:val="002C5168"/>
    <w:rsid w:val="002C5945"/>
    <w:rsid w:val="002C60F5"/>
    <w:rsid w:val="002C6DBB"/>
    <w:rsid w:val="002D49DD"/>
    <w:rsid w:val="002D61AA"/>
    <w:rsid w:val="002E0788"/>
    <w:rsid w:val="002E1EAB"/>
    <w:rsid w:val="002E2D0A"/>
    <w:rsid w:val="002E576B"/>
    <w:rsid w:val="002F3282"/>
    <w:rsid w:val="002F4672"/>
    <w:rsid w:val="002F4E42"/>
    <w:rsid w:val="00307E38"/>
    <w:rsid w:val="003130ED"/>
    <w:rsid w:val="003142E0"/>
    <w:rsid w:val="00314B6D"/>
    <w:rsid w:val="00320C90"/>
    <w:rsid w:val="00330292"/>
    <w:rsid w:val="00333DEE"/>
    <w:rsid w:val="0034024D"/>
    <w:rsid w:val="00343058"/>
    <w:rsid w:val="003460F6"/>
    <w:rsid w:val="0035594F"/>
    <w:rsid w:val="00361853"/>
    <w:rsid w:val="003647A4"/>
    <w:rsid w:val="00371B68"/>
    <w:rsid w:val="003760DF"/>
    <w:rsid w:val="0037698D"/>
    <w:rsid w:val="00382BAA"/>
    <w:rsid w:val="00384DDF"/>
    <w:rsid w:val="00387705"/>
    <w:rsid w:val="003945EA"/>
    <w:rsid w:val="003A36CF"/>
    <w:rsid w:val="003B3FE5"/>
    <w:rsid w:val="003F2908"/>
    <w:rsid w:val="003F41C0"/>
    <w:rsid w:val="003F4557"/>
    <w:rsid w:val="0040233B"/>
    <w:rsid w:val="00403E6F"/>
    <w:rsid w:val="0040568F"/>
    <w:rsid w:val="0040597B"/>
    <w:rsid w:val="0041091A"/>
    <w:rsid w:val="004115BD"/>
    <w:rsid w:val="00414B97"/>
    <w:rsid w:val="00416157"/>
    <w:rsid w:val="00416F02"/>
    <w:rsid w:val="00425695"/>
    <w:rsid w:val="00426D45"/>
    <w:rsid w:val="0043433A"/>
    <w:rsid w:val="004363F9"/>
    <w:rsid w:val="00440644"/>
    <w:rsid w:val="00442E5A"/>
    <w:rsid w:val="0044420C"/>
    <w:rsid w:val="004602F2"/>
    <w:rsid w:val="004648EE"/>
    <w:rsid w:val="0047111D"/>
    <w:rsid w:val="00471A8C"/>
    <w:rsid w:val="004742DC"/>
    <w:rsid w:val="00483291"/>
    <w:rsid w:val="00483835"/>
    <w:rsid w:val="00485046"/>
    <w:rsid w:val="004867F5"/>
    <w:rsid w:val="00495B50"/>
    <w:rsid w:val="00497BE3"/>
    <w:rsid w:val="004A4BE1"/>
    <w:rsid w:val="004B09E7"/>
    <w:rsid w:val="004B49EC"/>
    <w:rsid w:val="004C08F2"/>
    <w:rsid w:val="004C56BE"/>
    <w:rsid w:val="004C75B8"/>
    <w:rsid w:val="004D0D8E"/>
    <w:rsid w:val="004E4148"/>
    <w:rsid w:val="004E5AFE"/>
    <w:rsid w:val="004F162D"/>
    <w:rsid w:val="004F4124"/>
    <w:rsid w:val="00505B2C"/>
    <w:rsid w:val="00505CD4"/>
    <w:rsid w:val="005067A9"/>
    <w:rsid w:val="005074E3"/>
    <w:rsid w:val="00512714"/>
    <w:rsid w:val="0051278A"/>
    <w:rsid w:val="00512DFB"/>
    <w:rsid w:val="00512FD9"/>
    <w:rsid w:val="00516A72"/>
    <w:rsid w:val="0052059A"/>
    <w:rsid w:val="00521C37"/>
    <w:rsid w:val="005242EE"/>
    <w:rsid w:val="00526358"/>
    <w:rsid w:val="00532981"/>
    <w:rsid w:val="0054045D"/>
    <w:rsid w:val="00540EBE"/>
    <w:rsid w:val="00541763"/>
    <w:rsid w:val="005502E3"/>
    <w:rsid w:val="005545F5"/>
    <w:rsid w:val="005613B0"/>
    <w:rsid w:val="005641CD"/>
    <w:rsid w:val="005646E3"/>
    <w:rsid w:val="00565DD1"/>
    <w:rsid w:val="00574B5B"/>
    <w:rsid w:val="00584CD7"/>
    <w:rsid w:val="005905E2"/>
    <w:rsid w:val="005909D2"/>
    <w:rsid w:val="00592878"/>
    <w:rsid w:val="00597AB3"/>
    <w:rsid w:val="005B32A5"/>
    <w:rsid w:val="005B38CC"/>
    <w:rsid w:val="005B7607"/>
    <w:rsid w:val="005C30D5"/>
    <w:rsid w:val="005C5406"/>
    <w:rsid w:val="005E41EF"/>
    <w:rsid w:val="005E4A6E"/>
    <w:rsid w:val="005E7840"/>
    <w:rsid w:val="005F01DA"/>
    <w:rsid w:val="005F0BE7"/>
    <w:rsid w:val="005F343C"/>
    <w:rsid w:val="005F35EE"/>
    <w:rsid w:val="00601A95"/>
    <w:rsid w:val="00602814"/>
    <w:rsid w:val="00604732"/>
    <w:rsid w:val="0061645B"/>
    <w:rsid w:val="00626171"/>
    <w:rsid w:val="0063058A"/>
    <w:rsid w:val="0063196A"/>
    <w:rsid w:val="00632193"/>
    <w:rsid w:val="006421FD"/>
    <w:rsid w:val="006432A9"/>
    <w:rsid w:val="0064771A"/>
    <w:rsid w:val="0065105E"/>
    <w:rsid w:val="006534DE"/>
    <w:rsid w:val="00654970"/>
    <w:rsid w:val="006573FA"/>
    <w:rsid w:val="006628EB"/>
    <w:rsid w:val="00670740"/>
    <w:rsid w:val="00671CF3"/>
    <w:rsid w:val="00674ED1"/>
    <w:rsid w:val="006753E6"/>
    <w:rsid w:val="006764D1"/>
    <w:rsid w:val="00683585"/>
    <w:rsid w:val="006839D6"/>
    <w:rsid w:val="00687F5C"/>
    <w:rsid w:val="00691792"/>
    <w:rsid w:val="00692787"/>
    <w:rsid w:val="00694493"/>
    <w:rsid w:val="00695FB4"/>
    <w:rsid w:val="00697096"/>
    <w:rsid w:val="006A1130"/>
    <w:rsid w:val="006A5148"/>
    <w:rsid w:val="006A523E"/>
    <w:rsid w:val="006A69F6"/>
    <w:rsid w:val="006B1C38"/>
    <w:rsid w:val="006B2371"/>
    <w:rsid w:val="006B7641"/>
    <w:rsid w:val="006C7A28"/>
    <w:rsid w:val="006D05C7"/>
    <w:rsid w:val="006D157B"/>
    <w:rsid w:val="006D1751"/>
    <w:rsid w:val="006D6B4D"/>
    <w:rsid w:val="006E142F"/>
    <w:rsid w:val="006E65E4"/>
    <w:rsid w:val="006F3601"/>
    <w:rsid w:val="006F62A9"/>
    <w:rsid w:val="00701D5A"/>
    <w:rsid w:val="00703B16"/>
    <w:rsid w:val="007077C3"/>
    <w:rsid w:val="00711FA5"/>
    <w:rsid w:val="00713842"/>
    <w:rsid w:val="00715B89"/>
    <w:rsid w:val="00724E67"/>
    <w:rsid w:val="00725BD9"/>
    <w:rsid w:val="007263E5"/>
    <w:rsid w:val="00737CA1"/>
    <w:rsid w:val="00740735"/>
    <w:rsid w:val="007448D4"/>
    <w:rsid w:val="00747152"/>
    <w:rsid w:val="00750B21"/>
    <w:rsid w:val="00754AAB"/>
    <w:rsid w:val="00756A81"/>
    <w:rsid w:val="0076625B"/>
    <w:rsid w:val="00767767"/>
    <w:rsid w:val="00774831"/>
    <w:rsid w:val="00781C61"/>
    <w:rsid w:val="0078263D"/>
    <w:rsid w:val="00782C9F"/>
    <w:rsid w:val="00783DCD"/>
    <w:rsid w:val="00784378"/>
    <w:rsid w:val="0078633A"/>
    <w:rsid w:val="00793E74"/>
    <w:rsid w:val="007A2E03"/>
    <w:rsid w:val="007B0D93"/>
    <w:rsid w:val="007B2532"/>
    <w:rsid w:val="007B39DA"/>
    <w:rsid w:val="007B5E56"/>
    <w:rsid w:val="007B67CA"/>
    <w:rsid w:val="007C15CD"/>
    <w:rsid w:val="007C3704"/>
    <w:rsid w:val="007C4A80"/>
    <w:rsid w:val="007C79C5"/>
    <w:rsid w:val="007D05D8"/>
    <w:rsid w:val="007D53D1"/>
    <w:rsid w:val="007D7A79"/>
    <w:rsid w:val="007E0FA2"/>
    <w:rsid w:val="007E6EBD"/>
    <w:rsid w:val="007E753D"/>
    <w:rsid w:val="00801007"/>
    <w:rsid w:val="0080211A"/>
    <w:rsid w:val="00802FC9"/>
    <w:rsid w:val="00803FF1"/>
    <w:rsid w:val="00805002"/>
    <w:rsid w:val="00810CC2"/>
    <w:rsid w:val="008168E3"/>
    <w:rsid w:val="00817E78"/>
    <w:rsid w:val="00830758"/>
    <w:rsid w:val="00834220"/>
    <w:rsid w:val="00834D02"/>
    <w:rsid w:val="00835DC5"/>
    <w:rsid w:val="00837E2E"/>
    <w:rsid w:val="008460A0"/>
    <w:rsid w:val="008476E0"/>
    <w:rsid w:val="00853B91"/>
    <w:rsid w:val="008551BA"/>
    <w:rsid w:val="00857784"/>
    <w:rsid w:val="00863527"/>
    <w:rsid w:val="00864FF4"/>
    <w:rsid w:val="00870F23"/>
    <w:rsid w:val="00873F0F"/>
    <w:rsid w:val="008809D8"/>
    <w:rsid w:val="00887DFA"/>
    <w:rsid w:val="008902C9"/>
    <w:rsid w:val="00890458"/>
    <w:rsid w:val="008907E7"/>
    <w:rsid w:val="00895B4D"/>
    <w:rsid w:val="00897409"/>
    <w:rsid w:val="008A0074"/>
    <w:rsid w:val="008B0BE2"/>
    <w:rsid w:val="008B241D"/>
    <w:rsid w:val="008B6F36"/>
    <w:rsid w:val="008B71AA"/>
    <w:rsid w:val="008C6251"/>
    <w:rsid w:val="008D22BA"/>
    <w:rsid w:val="008D7C3E"/>
    <w:rsid w:val="008E41CE"/>
    <w:rsid w:val="008E5615"/>
    <w:rsid w:val="008E5C58"/>
    <w:rsid w:val="008E7B31"/>
    <w:rsid w:val="00903F62"/>
    <w:rsid w:val="009049E0"/>
    <w:rsid w:val="0090663F"/>
    <w:rsid w:val="009169F8"/>
    <w:rsid w:val="009250AE"/>
    <w:rsid w:val="00932323"/>
    <w:rsid w:val="00934A25"/>
    <w:rsid w:val="00941DC0"/>
    <w:rsid w:val="009428C3"/>
    <w:rsid w:val="009530BF"/>
    <w:rsid w:val="00953581"/>
    <w:rsid w:val="00953B88"/>
    <w:rsid w:val="00973829"/>
    <w:rsid w:val="0097651D"/>
    <w:rsid w:val="009775BB"/>
    <w:rsid w:val="00980C0C"/>
    <w:rsid w:val="00993697"/>
    <w:rsid w:val="009A7CA0"/>
    <w:rsid w:val="009C6EE4"/>
    <w:rsid w:val="009E15CF"/>
    <w:rsid w:val="009F0BFD"/>
    <w:rsid w:val="009F128B"/>
    <w:rsid w:val="009F2523"/>
    <w:rsid w:val="009F5C7E"/>
    <w:rsid w:val="00A00085"/>
    <w:rsid w:val="00A04648"/>
    <w:rsid w:val="00A06A8E"/>
    <w:rsid w:val="00A0748B"/>
    <w:rsid w:val="00A16B56"/>
    <w:rsid w:val="00A20C95"/>
    <w:rsid w:val="00A339D4"/>
    <w:rsid w:val="00A35B6F"/>
    <w:rsid w:val="00A45A62"/>
    <w:rsid w:val="00A52228"/>
    <w:rsid w:val="00A5717D"/>
    <w:rsid w:val="00A57E02"/>
    <w:rsid w:val="00A6590A"/>
    <w:rsid w:val="00A701A5"/>
    <w:rsid w:val="00A70F65"/>
    <w:rsid w:val="00A748BE"/>
    <w:rsid w:val="00A8634D"/>
    <w:rsid w:val="00A946CD"/>
    <w:rsid w:val="00A9565C"/>
    <w:rsid w:val="00AA08F3"/>
    <w:rsid w:val="00AA27F1"/>
    <w:rsid w:val="00AB16B2"/>
    <w:rsid w:val="00AB238F"/>
    <w:rsid w:val="00AD1B6B"/>
    <w:rsid w:val="00AD3445"/>
    <w:rsid w:val="00AD4EDC"/>
    <w:rsid w:val="00AE112D"/>
    <w:rsid w:val="00AE3B18"/>
    <w:rsid w:val="00AE43FA"/>
    <w:rsid w:val="00AE49CE"/>
    <w:rsid w:val="00AF1E44"/>
    <w:rsid w:val="00AF3B77"/>
    <w:rsid w:val="00AF7337"/>
    <w:rsid w:val="00AF78DA"/>
    <w:rsid w:val="00B01B29"/>
    <w:rsid w:val="00B0250B"/>
    <w:rsid w:val="00B0394D"/>
    <w:rsid w:val="00B03A86"/>
    <w:rsid w:val="00B054BA"/>
    <w:rsid w:val="00B11C0C"/>
    <w:rsid w:val="00B32BAB"/>
    <w:rsid w:val="00B44CC5"/>
    <w:rsid w:val="00B5194C"/>
    <w:rsid w:val="00B52DEF"/>
    <w:rsid w:val="00B5373E"/>
    <w:rsid w:val="00B537E1"/>
    <w:rsid w:val="00B56A8F"/>
    <w:rsid w:val="00B64E53"/>
    <w:rsid w:val="00B65726"/>
    <w:rsid w:val="00B70AD4"/>
    <w:rsid w:val="00B76B7E"/>
    <w:rsid w:val="00B83458"/>
    <w:rsid w:val="00B836A7"/>
    <w:rsid w:val="00B92189"/>
    <w:rsid w:val="00B923F7"/>
    <w:rsid w:val="00BA70FB"/>
    <w:rsid w:val="00BB05B0"/>
    <w:rsid w:val="00BB4186"/>
    <w:rsid w:val="00BD61D8"/>
    <w:rsid w:val="00BE1BC8"/>
    <w:rsid w:val="00BE55C5"/>
    <w:rsid w:val="00BF1872"/>
    <w:rsid w:val="00BF6642"/>
    <w:rsid w:val="00C01E7D"/>
    <w:rsid w:val="00C07089"/>
    <w:rsid w:val="00C17450"/>
    <w:rsid w:val="00C251F5"/>
    <w:rsid w:val="00C25C6F"/>
    <w:rsid w:val="00C273DC"/>
    <w:rsid w:val="00C302A8"/>
    <w:rsid w:val="00C34DFA"/>
    <w:rsid w:val="00C41C93"/>
    <w:rsid w:val="00C45285"/>
    <w:rsid w:val="00C4548E"/>
    <w:rsid w:val="00C4560A"/>
    <w:rsid w:val="00C54D34"/>
    <w:rsid w:val="00C562BA"/>
    <w:rsid w:val="00C566DF"/>
    <w:rsid w:val="00C62710"/>
    <w:rsid w:val="00C67A3F"/>
    <w:rsid w:val="00C7488C"/>
    <w:rsid w:val="00C751AC"/>
    <w:rsid w:val="00C81C1F"/>
    <w:rsid w:val="00C82191"/>
    <w:rsid w:val="00C83737"/>
    <w:rsid w:val="00C9173F"/>
    <w:rsid w:val="00C971EA"/>
    <w:rsid w:val="00CA2FC6"/>
    <w:rsid w:val="00CA41E1"/>
    <w:rsid w:val="00CB5092"/>
    <w:rsid w:val="00CB6665"/>
    <w:rsid w:val="00CB6D79"/>
    <w:rsid w:val="00CC3756"/>
    <w:rsid w:val="00CC4837"/>
    <w:rsid w:val="00CC6839"/>
    <w:rsid w:val="00CD1117"/>
    <w:rsid w:val="00CD13D2"/>
    <w:rsid w:val="00CD2E40"/>
    <w:rsid w:val="00CE2DED"/>
    <w:rsid w:val="00CE73D5"/>
    <w:rsid w:val="00CE74F3"/>
    <w:rsid w:val="00CE7786"/>
    <w:rsid w:val="00CF1847"/>
    <w:rsid w:val="00CF23BE"/>
    <w:rsid w:val="00CF2E37"/>
    <w:rsid w:val="00CF6559"/>
    <w:rsid w:val="00D023EA"/>
    <w:rsid w:val="00D0287F"/>
    <w:rsid w:val="00D0433A"/>
    <w:rsid w:val="00D07798"/>
    <w:rsid w:val="00D173F4"/>
    <w:rsid w:val="00D265DD"/>
    <w:rsid w:val="00D2748F"/>
    <w:rsid w:val="00D3031D"/>
    <w:rsid w:val="00D34E66"/>
    <w:rsid w:val="00D35886"/>
    <w:rsid w:val="00D35BE3"/>
    <w:rsid w:val="00D36C5D"/>
    <w:rsid w:val="00D415E5"/>
    <w:rsid w:val="00D41AC8"/>
    <w:rsid w:val="00D4626E"/>
    <w:rsid w:val="00D51943"/>
    <w:rsid w:val="00D54464"/>
    <w:rsid w:val="00D56480"/>
    <w:rsid w:val="00D5731D"/>
    <w:rsid w:val="00D74C23"/>
    <w:rsid w:val="00D771B0"/>
    <w:rsid w:val="00D80A71"/>
    <w:rsid w:val="00D8360B"/>
    <w:rsid w:val="00D83BAC"/>
    <w:rsid w:val="00D857AA"/>
    <w:rsid w:val="00D8644A"/>
    <w:rsid w:val="00D911E5"/>
    <w:rsid w:val="00D94B3D"/>
    <w:rsid w:val="00DA0AD0"/>
    <w:rsid w:val="00DA1392"/>
    <w:rsid w:val="00DA2884"/>
    <w:rsid w:val="00DA296F"/>
    <w:rsid w:val="00DA6A9A"/>
    <w:rsid w:val="00DB5FD1"/>
    <w:rsid w:val="00DB759C"/>
    <w:rsid w:val="00DB76CD"/>
    <w:rsid w:val="00DC15E6"/>
    <w:rsid w:val="00DD10A7"/>
    <w:rsid w:val="00DD3DB8"/>
    <w:rsid w:val="00DE5743"/>
    <w:rsid w:val="00DF2820"/>
    <w:rsid w:val="00DF7B4C"/>
    <w:rsid w:val="00E045E5"/>
    <w:rsid w:val="00E04AF3"/>
    <w:rsid w:val="00E101FB"/>
    <w:rsid w:val="00E132A7"/>
    <w:rsid w:val="00E13924"/>
    <w:rsid w:val="00E158E4"/>
    <w:rsid w:val="00E15B48"/>
    <w:rsid w:val="00E16885"/>
    <w:rsid w:val="00E23D3B"/>
    <w:rsid w:val="00E31D59"/>
    <w:rsid w:val="00E332C2"/>
    <w:rsid w:val="00E447C5"/>
    <w:rsid w:val="00E52720"/>
    <w:rsid w:val="00E637A4"/>
    <w:rsid w:val="00E7142F"/>
    <w:rsid w:val="00E71855"/>
    <w:rsid w:val="00E8311D"/>
    <w:rsid w:val="00E91EA3"/>
    <w:rsid w:val="00E92AD3"/>
    <w:rsid w:val="00E94763"/>
    <w:rsid w:val="00EA44ED"/>
    <w:rsid w:val="00EB3CAA"/>
    <w:rsid w:val="00EB4232"/>
    <w:rsid w:val="00EC481D"/>
    <w:rsid w:val="00EC5480"/>
    <w:rsid w:val="00EC567D"/>
    <w:rsid w:val="00EC68B4"/>
    <w:rsid w:val="00EE18FC"/>
    <w:rsid w:val="00EE1A4D"/>
    <w:rsid w:val="00EE5709"/>
    <w:rsid w:val="00EE6FAE"/>
    <w:rsid w:val="00EF7D58"/>
    <w:rsid w:val="00F106FD"/>
    <w:rsid w:val="00F12135"/>
    <w:rsid w:val="00F16BAB"/>
    <w:rsid w:val="00F17873"/>
    <w:rsid w:val="00F201A6"/>
    <w:rsid w:val="00F224A0"/>
    <w:rsid w:val="00F26125"/>
    <w:rsid w:val="00F273FF"/>
    <w:rsid w:val="00F27C25"/>
    <w:rsid w:val="00F408F9"/>
    <w:rsid w:val="00F413A4"/>
    <w:rsid w:val="00F46329"/>
    <w:rsid w:val="00F53250"/>
    <w:rsid w:val="00F55B3F"/>
    <w:rsid w:val="00F635A1"/>
    <w:rsid w:val="00F83FA0"/>
    <w:rsid w:val="00F9213C"/>
    <w:rsid w:val="00F94562"/>
    <w:rsid w:val="00FA3FEC"/>
    <w:rsid w:val="00FC0799"/>
    <w:rsid w:val="00FC56A6"/>
    <w:rsid w:val="00FD4A30"/>
    <w:rsid w:val="00FD4DD4"/>
    <w:rsid w:val="00FD79D5"/>
    <w:rsid w:val="00FF0D7B"/>
    <w:rsid w:val="00FF3BE0"/>
    <w:rsid w:val="00FF5F2E"/>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CBA22"/>
  <w15:docId w15:val="{FD77F4A0-2603-402C-AB87-2825637C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1F"/>
  </w:style>
  <w:style w:type="paragraph" w:styleId="Footer">
    <w:name w:val="footer"/>
    <w:basedOn w:val="Normal"/>
    <w:link w:val="FooterChar"/>
    <w:uiPriority w:val="99"/>
    <w:unhideWhenUsed/>
    <w:rsid w:val="000E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1F"/>
  </w:style>
  <w:style w:type="paragraph" w:customStyle="1" w:styleId="HeaderEven">
    <w:name w:val="Header Even"/>
    <w:basedOn w:val="NoSpacing"/>
    <w:qFormat/>
    <w:rsid w:val="007E6EB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7E6EBD"/>
    <w:pPr>
      <w:spacing w:after="0" w:line="240" w:lineRule="auto"/>
    </w:pPr>
  </w:style>
  <w:style w:type="paragraph" w:styleId="BalloonText">
    <w:name w:val="Balloon Text"/>
    <w:basedOn w:val="Normal"/>
    <w:link w:val="BalloonTextChar"/>
    <w:uiPriority w:val="99"/>
    <w:semiHidden/>
    <w:unhideWhenUsed/>
    <w:rsid w:val="007E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BD"/>
    <w:rPr>
      <w:rFonts w:ascii="Tahoma" w:hAnsi="Tahoma" w:cs="Tahoma"/>
      <w:sz w:val="16"/>
      <w:szCs w:val="16"/>
    </w:rPr>
  </w:style>
  <w:style w:type="paragraph" w:customStyle="1" w:styleId="FooterOdd">
    <w:name w:val="Footer Odd"/>
    <w:basedOn w:val="Normal"/>
    <w:qFormat/>
    <w:rsid w:val="002435B8"/>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HeaderOdd">
    <w:name w:val="Header Odd"/>
    <w:basedOn w:val="NoSpacing"/>
    <w:qFormat/>
    <w:rsid w:val="002435B8"/>
    <w:pPr>
      <w:pBdr>
        <w:bottom w:val="single" w:sz="4" w:space="1" w:color="4F81BD" w:themeColor="accent1"/>
      </w:pBdr>
      <w:jc w:val="right"/>
    </w:pPr>
    <w:rPr>
      <w:rFonts w:cs="Times New Roman"/>
      <w:b/>
      <w:color w:val="1F497D" w:themeColor="text2"/>
      <w:sz w:val="20"/>
      <w:szCs w:val="20"/>
      <w:lang w:eastAsia="ja-JP"/>
    </w:rPr>
  </w:style>
  <w:style w:type="paragraph" w:customStyle="1" w:styleId="FooterEven">
    <w:name w:val="Footer Even"/>
    <w:basedOn w:val="Normal"/>
    <w:qFormat/>
    <w:rsid w:val="002435B8"/>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39"/>
    <w:rsid w:val="001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92"/>
    <w:pPr>
      <w:ind w:left="720"/>
      <w:contextualSpacing/>
    </w:pPr>
  </w:style>
  <w:style w:type="character" w:styleId="Hyperlink">
    <w:name w:val="Hyperlink"/>
    <w:basedOn w:val="DefaultParagraphFont"/>
    <w:uiPriority w:val="99"/>
    <w:semiHidden/>
    <w:unhideWhenUsed/>
    <w:rsid w:val="000C5ADB"/>
    <w:rPr>
      <w:color w:val="0000FF" w:themeColor="hyperlink"/>
      <w:u w:val="single"/>
    </w:rPr>
  </w:style>
  <w:style w:type="paragraph" w:styleId="PlainText">
    <w:name w:val="Plain Text"/>
    <w:basedOn w:val="Normal"/>
    <w:link w:val="PlainTextChar"/>
    <w:uiPriority w:val="99"/>
    <w:unhideWhenUsed/>
    <w:rsid w:val="000C5ADB"/>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0C5ADB"/>
    <w:rPr>
      <w:rFonts w:ascii="Consolas" w:eastAsiaTheme="minorEastAsia" w:hAnsi="Consolas"/>
      <w:sz w:val="21"/>
      <w:szCs w:val="21"/>
    </w:rPr>
  </w:style>
  <w:style w:type="character" w:styleId="FollowedHyperlink">
    <w:name w:val="FollowedHyperlink"/>
    <w:basedOn w:val="DefaultParagraphFont"/>
    <w:uiPriority w:val="99"/>
    <w:semiHidden/>
    <w:unhideWhenUsed/>
    <w:rsid w:val="000C5ADB"/>
    <w:rPr>
      <w:color w:val="800080" w:themeColor="followedHyperlink"/>
      <w:u w:val="single"/>
    </w:rPr>
  </w:style>
  <w:style w:type="table" w:styleId="TableGridLight">
    <w:name w:val="Grid Table Light"/>
    <w:basedOn w:val="TableNormal"/>
    <w:uiPriority w:val="40"/>
    <w:rsid w:val="004838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838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3A36CF"/>
  </w:style>
  <w:style w:type="paragraph" w:customStyle="1" w:styleId="Kimsstyle">
    <w:name w:val="Kims style"/>
    <w:basedOn w:val="Normal"/>
    <w:link w:val="KimsstyleChar"/>
    <w:qFormat/>
    <w:rsid w:val="00532981"/>
    <w:pPr>
      <w:spacing w:after="0" w:line="259" w:lineRule="auto"/>
    </w:pPr>
    <w:rPr>
      <w:rFonts w:ascii="Times New Roman" w:hAnsi="Times New Roman" w:cs="Times New Roman"/>
      <w:sz w:val="24"/>
      <w:szCs w:val="24"/>
    </w:rPr>
  </w:style>
  <w:style w:type="character" w:customStyle="1" w:styleId="KimsstyleChar">
    <w:name w:val="Kims style Char"/>
    <w:basedOn w:val="DefaultParagraphFont"/>
    <w:link w:val="Kimsstyle"/>
    <w:rsid w:val="00532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1052">
      <w:bodyDiv w:val="1"/>
      <w:marLeft w:val="0"/>
      <w:marRight w:val="0"/>
      <w:marTop w:val="0"/>
      <w:marBottom w:val="0"/>
      <w:divBdr>
        <w:top w:val="none" w:sz="0" w:space="0" w:color="auto"/>
        <w:left w:val="none" w:sz="0" w:space="0" w:color="auto"/>
        <w:bottom w:val="none" w:sz="0" w:space="0" w:color="auto"/>
        <w:right w:val="none" w:sz="0" w:space="0" w:color="auto"/>
      </w:divBdr>
    </w:div>
    <w:div w:id="30151768">
      <w:bodyDiv w:val="1"/>
      <w:marLeft w:val="0"/>
      <w:marRight w:val="0"/>
      <w:marTop w:val="0"/>
      <w:marBottom w:val="0"/>
      <w:divBdr>
        <w:top w:val="none" w:sz="0" w:space="0" w:color="auto"/>
        <w:left w:val="none" w:sz="0" w:space="0" w:color="auto"/>
        <w:bottom w:val="none" w:sz="0" w:space="0" w:color="auto"/>
        <w:right w:val="none" w:sz="0" w:space="0" w:color="auto"/>
      </w:divBdr>
    </w:div>
    <w:div w:id="60372747">
      <w:bodyDiv w:val="1"/>
      <w:marLeft w:val="0"/>
      <w:marRight w:val="0"/>
      <w:marTop w:val="0"/>
      <w:marBottom w:val="0"/>
      <w:divBdr>
        <w:top w:val="none" w:sz="0" w:space="0" w:color="auto"/>
        <w:left w:val="none" w:sz="0" w:space="0" w:color="auto"/>
        <w:bottom w:val="none" w:sz="0" w:space="0" w:color="auto"/>
        <w:right w:val="none" w:sz="0" w:space="0" w:color="auto"/>
      </w:divBdr>
    </w:div>
    <w:div w:id="102306437">
      <w:bodyDiv w:val="1"/>
      <w:marLeft w:val="0"/>
      <w:marRight w:val="0"/>
      <w:marTop w:val="0"/>
      <w:marBottom w:val="0"/>
      <w:divBdr>
        <w:top w:val="none" w:sz="0" w:space="0" w:color="auto"/>
        <w:left w:val="none" w:sz="0" w:space="0" w:color="auto"/>
        <w:bottom w:val="none" w:sz="0" w:space="0" w:color="auto"/>
        <w:right w:val="none" w:sz="0" w:space="0" w:color="auto"/>
      </w:divBdr>
    </w:div>
    <w:div w:id="192422741">
      <w:bodyDiv w:val="1"/>
      <w:marLeft w:val="0"/>
      <w:marRight w:val="0"/>
      <w:marTop w:val="0"/>
      <w:marBottom w:val="0"/>
      <w:divBdr>
        <w:top w:val="none" w:sz="0" w:space="0" w:color="auto"/>
        <w:left w:val="none" w:sz="0" w:space="0" w:color="auto"/>
        <w:bottom w:val="none" w:sz="0" w:space="0" w:color="auto"/>
        <w:right w:val="none" w:sz="0" w:space="0" w:color="auto"/>
      </w:divBdr>
    </w:div>
    <w:div w:id="216553354">
      <w:bodyDiv w:val="1"/>
      <w:marLeft w:val="0"/>
      <w:marRight w:val="0"/>
      <w:marTop w:val="0"/>
      <w:marBottom w:val="0"/>
      <w:divBdr>
        <w:top w:val="none" w:sz="0" w:space="0" w:color="auto"/>
        <w:left w:val="none" w:sz="0" w:space="0" w:color="auto"/>
        <w:bottom w:val="none" w:sz="0" w:space="0" w:color="auto"/>
        <w:right w:val="none" w:sz="0" w:space="0" w:color="auto"/>
      </w:divBdr>
    </w:div>
    <w:div w:id="217474604">
      <w:bodyDiv w:val="1"/>
      <w:marLeft w:val="0"/>
      <w:marRight w:val="0"/>
      <w:marTop w:val="0"/>
      <w:marBottom w:val="0"/>
      <w:divBdr>
        <w:top w:val="none" w:sz="0" w:space="0" w:color="auto"/>
        <w:left w:val="none" w:sz="0" w:space="0" w:color="auto"/>
        <w:bottom w:val="none" w:sz="0" w:space="0" w:color="auto"/>
        <w:right w:val="none" w:sz="0" w:space="0" w:color="auto"/>
      </w:divBdr>
    </w:div>
    <w:div w:id="266740415">
      <w:bodyDiv w:val="1"/>
      <w:marLeft w:val="0"/>
      <w:marRight w:val="0"/>
      <w:marTop w:val="0"/>
      <w:marBottom w:val="0"/>
      <w:divBdr>
        <w:top w:val="none" w:sz="0" w:space="0" w:color="auto"/>
        <w:left w:val="none" w:sz="0" w:space="0" w:color="auto"/>
        <w:bottom w:val="none" w:sz="0" w:space="0" w:color="auto"/>
        <w:right w:val="none" w:sz="0" w:space="0" w:color="auto"/>
      </w:divBdr>
    </w:div>
    <w:div w:id="273175363">
      <w:bodyDiv w:val="1"/>
      <w:marLeft w:val="0"/>
      <w:marRight w:val="0"/>
      <w:marTop w:val="0"/>
      <w:marBottom w:val="0"/>
      <w:divBdr>
        <w:top w:val="none" w:sz="0" w:space="0" w:color="auto"/>
        <w:left w:val="none" w:sz="0" w:space="0" w:color="auto"/>
        <w:bottom w:val="none" w:sz="0" w:space="0" w:color="auto"/>
        <w:right w:val="none" w:sz="0" w:space="0" w:color="auto"/>
      </w:divBdr>
    </w:div>
    <w:div w:id="328023510">
      <w:bodyDiv w:val="1"/>
      <w:marLeft w:val="0"/>
      <w:marRight w:val="0"/>
      <w:marTop w:val="0"/>
      <w:marBottom w:val="0"/>
      <w:divBdr>
        <w:top w:val="none" w:sz="0" w:space="0" w:color="auto"/>
        <w:left w:val="none" w:sz="0" w:space="0" w:color="auto"/>
        <w:bottom w:val="none" w:sz="0" w:space="0" w:color="auto"/>
        <w:right w:val="none" w:sz="0" w:space="0" w:color="auto"/>
      </w:divBdr>
    </w:div>
    <w:div w:id="350688220">
      <w:bodyDiv w:val="1"/>
      <w:marLeft w:val="0"/>
      <w:marRight w:val="0"/>
      <w:marTop w:val="0"/>
      <w:marBottom w:val="0"/>
      <w:divBdr>
        <w:top w:val="none" w:sz="0" w:space="0" w:color="auto"/>
        <w:left w:val="none" w:sz="0" w:space="0" w:color="auto"/>
        <w:bottom w:val="none" w:sz="0" w:space="0" w:color="auto"/>
        <w:right w:val="none" w:sz="0" w:space="0" w:color="auto"/>
      </w:divBdr>
    </w:div>
    <w:div w:id="374625039">
      <w:bodyDiv w:val="1"/>
      <w:marLeft w:val="0"/>
      <w:marRight w:val="0"/>
      <w:marTop w:val="0"/>
      <w:marBottom w:val="0"/>
      <w:divBdr>
        <w:top w:val="none" w:sz="0" w:space="0" w:color="auto"/>
        <w:left w:val="none" w:sz="0" w:space="0" w:color="auto"/>
        <w:bottom w:val="none" w:sz="0" w:space="0" w:color="auto"/>
        <w:right w:val="none" w:sz="0" w:space="0" w:color="auto"/>
      </w:divBdr>
    </w:div>
    <w:div w:id="478690793">
      <w:bodyDiv w:val="1"/>
      <w:marLeft w:val="0"/>
      <w:marRight w:val="0"/>
      <w:marTop w:val="0"/>
      <w:marBottom w:val="0"/>
      <w:divBdr>
        <w:top w:val="none" w:sz="0" w:space="0" w:color="auto"/>
        <w:left w:val="none" w:sz="0" w:space="0" w:color="auto"/>
        <w:bottom w:val="none" w:sz="0" w:space="0" w:color="auto"/>
        <w:right w:val="none" w:sz="0" w:space="0" w:color="auto"/>
      </w:divBdr>
    </w:div>
    <w:div w:id="503135136">
      <w:bodyDiv w:val="1"/>
      <w:marLeft w:val="0"/>
      <w:marRight w:val="0"/>
      <w:marTop w:val="0"/>
      <w:marBottom w:val="0"/>
      <w:divBdr>
        <w:top w:val="none" w:sz="0" w:space="0" w:color="auto"/>
        <w:left w:val="none" w:sz="0" w:space="0" w:color="auto"/>
        <w:bottom w:val="none" w:sz="0" w:space="0" w:color="auto"/>
        <w:right w:val="none" w:sz="0" w:space="0" w:color="auto"/>
      </w:divBdr>
    </w:div>
    <w:div w:id="574437644">
      <w:bodyDiv w:val="1"/>
      <w:marLeft w:val="0"/>
      <w:marRight w:val="0"/>
      <w:marTop w:val="0"/>
      <w:marBottom w:val="0"/>
      <w:divBdr>
        <w:top w:val="none" w:sz="0" w:space="0" w:color="auto"/>
        <w:left w:val="none" w:sz="0" w:space="0" w:color="auto"/>
        <w:bottom w:val="none" w:sz="0" w:space="0" w:color="auto"/>
        <w:right w:val="none" w:sz="0" w:space="0" w:color="auto"/>
      </w:divBdr>
    </w:div>
    <w:div w:id="673266683">
      <w:bodyDiv w:val="1"/>
      <w:marLeft w:val="0"/>
      <w:marRight w:val="0"/>
      <w:marTop w:val="0"/>
      <w:marBottom w:val="0"/>
      <w:divBdr>
        <w:top w:val="none" w:sz="0" w:space="0" w:color="auto"/>
        <w:left w:val="none" w:sz="0" w:space="0" w:color="auto"/>
        <w:bottom w:val="none" w:sz="0" w:space="0" w:color="auto"/>
        <w:right w:val="none" w:sz="0" w:space="0" w:color="auto"/>
      </w:divBdr>
    </w:div>
    <w:div w:id="688067190">
      <w:bodyDiv w:val="1"/>
      <w:marLeft w:val="0"/>
      <w:marRight w:val="0"/>
      <w:marTop w:val="0"/>
      <w:marBottom w:val="0"/>
      <w:divBdr>
        <w:top w:val="none" w:sz="0" w:space="0" w:color="auto"/>
        <w:left w:val="none" w:sz="0" w:space="0" w:color="auto"/>
        <w:bottom w:val="none" w:sz="0" w:space="0" w:color="auto"/>
        <w:right w:val="none" w:sz="0" w:space="0" w:color="auto"/>
      </w:divBdr>
    </w:div>
    <w:div w:id="705057901">
      <w:bodyDiv w:val="1"/>
      <w:marLeft w:val="0"/>
      <w:marRight w:val="0"/>
      <w:marTop w:val="0"/>
      <w:marBottom w:val="0"/>
      <w:divBdr>
        <w:top w:val="none" w:sz="0" w:space="0" w:color="auto"/>
        <w:left w:val="none" w:sz="0" w:space="0" w:color="auto"/>
        <w:bottom w:val="none" w:sz="0" w:space="0" w:color="auto"/>
        <w:right w:val="none" w:sz="0" w:space="0" w:color="auto"/>
      </w:divBdr>
    </w:div>
    <w:div w:id="766342901">
      <w:bodyDiv w:val="1"/>
      <w:marLeft w:val="0"/>
      <w:marRight w:val="0"/>
      <w:marTop w:val="0"/>
      <w:marBottom w:val="0"/>
      <w:divBdr>
        <w:top w:val="none" w:sz="0" w:space="0" w:color="auto"/>
        <w:left w:val="none" w:sz="0" w:space="0" w:color="auto"/>
        <w:bottom w:val="none" w:sz="0" w:space="0" w:color="auto"/>
        <w:right w:val="none" w:sz="0" w:space="0" w:color="auto"/>
      </w:divBdr>
    </w:div>
    <w:div w:id="767307805">
      <w:bodyDiv w:val="1"/>
      <w:marLeft w:val="0"/>
      <w:marRight w:val="0"/>
      <w:marTop w:val="0"/>
      <w:marBottom w:val="0"/>
      <w:divBdr>
        <w:top w:val="none" w:sz="0" w:space="0" w:color="auto"/>
        <w:left w:val="none" w:sz="0" w:space="0" w:color="auto"/>
        <w:bottom w:val="none" w:sz="0" w:space="0" w:color="auto"/>
        <w:right w:val="none" w:sz="0" w:space="0" w:color="auto"/>
      </w:divBdr>
    </w:div>
    <w:div w:id="794057273">
      <w:bodyDiv w:val="1"/>
      <w:marLeft w:val="0"/>
      <w:marRight w:val="0"/>
      <w:marTop w:val="0"/>
      <w:marBottom w:val="0"/>
      <w:divBdr>
        <w:top w:val="none" w:sz="0" w:space="0" w:color="auto"/>
        <w:left w:val="none" w:sz="0" w:space="0" w:color="auto"/>
        <w:bottom w:val="none" w:sz="0" w:space="0" w:color="auto"/>
        <w:right w:val="none" w:sz="0" w:space="0" w:color="auto"/>
      </w:divBdr>
    </w:div>
    <w:div w:id="794525052">
      <w:bodyDiv w:val="1"/>
      <w:marLeft w:val="0"/>
      <w:marRight w:val="0"/>
      <w:marTop w:val="0"/>
      <w:marBottom w:val="0"/>
      <w:divBdr>
        <w:top w:val="none" w:sz="0" w:space="0" w:color="auto"/>
        <w:left w:val="none" w:sz="0" w:space="0" w:color="auto"/>
        <w:bottom w:val="none" w:sz="0" w:space="0" w:color="auto"/>
        <w:right w:val="none" w:sz="0" w:space="0" w:color="auto"/>
      </w:divBdr>
    </w:div>
    <w:div w:id="794829411">
      <w:bodyDiv w:val="1"/>
      <w:marLeft w:val="0"/>
      <w:marRight w:val="0"/>
      <w:marTop w:val="0"/>
      <w:marBottom w:val="0"/>
      <w:divBdr>
        <w:top w:val="none" w:sz="0" w:space="0" w:color="auto"/>
        <w:left w:val="none" w:sz="0" w:space="0" w:color="auto"/>
        <w:bottom w:val="none" w:sz="0" w:space="0" w:color="auto"/>
        <w:right w:val="none" w:sz="0" w:space="0" w:color="auto"/>
      </w:divBdr>
    </w:div>
    <w:div w:id="805662579">
      <w:bodyDiv w:val="1"/>
      <w:marLeft w:val="0"/>
      <w:marRight w:val="0"/>
      <w:marTop w:val="0"/>
      <w:marBottom w:val="0"/>
      <w:divBdr>
        <w:top w:val="none" w:sz="0" w:space="0" w:color="auto"/>
        <w:left w:val="none" w:sz="0" w:space="0" w:color="auto"/>
        <w:bottom w:val="none" w:sz="0" w:space="0" w:color="auto"/>
        <w:right w:val="none" w:sz="0" w:space="0" w:color="auto"/>
      </w:divBdr>
    </w:div>
    <w:div w:id="815344853">
      <w:bodyDiv w:val="1"/>
      <w:marLeft w:val="0"/>
      <w:marRight w:val="0"/>
      <w:marTop w:val="0"/>
      <w:marBottom w:val="0"/>
      <w:divBdr>
        <w:top w:val="none" w:sz="0" w:space="0" w:color="auto"/>
        <w:left w:val="none" w:sz="0" w:space="0" w:color="auto"/>
        <w:bottom w:val="none" w:sz="0" w:space="0" w:color="auto"/>
        <w:right w:val="none" w:sz="0" w:space="0" w:color="auto"/>
      </w:divBdr>
    </w:div>
    <w:div w:id="816649865">
      <w:bodyDiv w:val="1"/>
      <w:marLeft w:val="0"/>
      <w:marRight w:val="0"/>
      <w:marTop w:val="0"/>
      <w:marBottom w:val="0"/>
      <w:divBdr>
        <w:top w:val="none" w:sz="0" w:space="0" w:color="auto"/>
        <w:left w:val="none" w:sz="0" w:space="0" w:color="auto"/>
        <w:bottom w:val="none" w:sz="0" w:space="0" w:color="auto"/>
        <w:right w:val="none" w:sz="0" w:space="0" w:color="auto"/>
      </w:divBdr>
    </w:div>
    <w:div w:id="863984905">
      <w:bodyDiv w:val="1"/>
      <w:marLeft w:val="0"/>
      <w:marRight w:val="0"/>
      <w:marTop w:val="0"/>
      <w:marBottom w:val="0"/>
      <w:divBdr>
        <w:top w:val="none" w:sz="0" w:space="0" w:color="auto"/>
        <w:left w:val="none" w:sz="0" w:space="0" w:color="auto"/>
        <w:bottom w:val="none" w:sz="0" w:space="0" w:color="auto"/>
        <w:right w:val="none" w:sz="0" w:space="0" w:color="auto"/>
      </w:divBdr>
    </w:div>
    <w:div w:id="951791683">
      <w:bodyDiv w:val="1"/>
      <w:marLeft w:val="0"/>
      <w:marRight w:val="0"/>
      <w:marTop w:val="0"/>
      <w:marBottom w:val="0"/>
      <w:divBdr>
        <w:top w:val="none" w:sz="0" w:space="0" w:color="auto"/>
        <w:left w:val="none" w:sz="0" w:space="0" w:color="auto"/>
        <w:bottom w:val="none" w:sz="0" w:space="0" w:color="auto"/>
        <w:right w:val="none" w:sz="0" w:space="0" w:color="auto"/>
      </w:divBdr>
    </w:div>
    <w:div w:id="969170047">
      <w:bodyDiv w:val="1"/>
      <w:marLeft w:val="0"/>
      <w:marRight w:val="0"/>
      <w:marTop w:val="0"/>
      <w:marBottom w:val="0"/>
      <w:divBdr>
        <w:top w:val="none" w:sz="0" w:space="0" w:color="auto"/>
        <w:left w:val="none" w:sz="0" w:space="0" w:color="auto"/>
        <w:bottom w:val="none" w:sz="0" w:space="0" w:color="auto"/>
        <w:right w:val="none" w:sz="0" w:space="0" w:color="auto"/>
      </w:divBdr>
    </w:div>
    <w:div w:id="971054389">
      <w:bodyDiv w:val="1"/>
      <w:marLeft w:val="0"/>
      <w:marRight w:val="0"/>
      <w:marTop w:val="0"/>
      <w:marBottom w:val="0"/>
      <w:divBdr>
        <w:top w:val="none" w:sz="0" w:space="0" w:color="auto"/>
        <w:left w:val="none" w:sz="0" w:space="0" w:color="auto"/>
        <w:bottom w:val="none" w:sz="0" w:space="0" w:color="auto"/>
        <w:right w:val="none" w:sz="0" w:space="0" w:color="auto"/>
      </w:divBdr>
    </w:div>
    <w:div w:id="991831832">
      <w:bodyDiv w:val="1"/>
      <w:marLeft w:val="0"/>
      <w:marRight w:val="0"/>
      <w:marTop w:val="0"/>
      <w:marBottom w:val="0"/>
      <w:divBdr>
        <w:top w:val="none" w:sz="0" w:space="0" w:color="auto"/>
        <w:left w:val="none" w:sz="0" w:space="0" w:color="auto"/>
        <w:bottom w:val="none" w:sz="0" w:space="0" w:color="auto"/>
        <w:right w:val="none" w:sz="0" w:space="0" w:color="auto"/>
      </w:divBdr>
    </w:div>
    <w:div w:id="1006206442">
      <w:bodyDiv w:val="1"/>
      <w:marLeft w:val="0"/>
      <w:marRight w:val="0"/>
      <w:marTop w:val="0"/>
      <w:marBottom w:val="0"/>
      <w:divBdr>
        <w:top w:val="none" w:sz="0" w:space="0" w:color="auto"/>
        <w:left w:val="none" w:sz="0" w:space="0" w:color="auto"/>
        <w:bottom w:val="none" w:sz="0" w:space="0" w:color="auto"/>
        <w:right w:val="none" w:sz="0" w:space="0" w:color="auto"/>
      </w:divBdr>
    </w:div>
    <w:div w:id="1019161636">
      <w:bodyDiv w:val="1"/>
      <w:marLeft w:val="0"/>
      <w:marRight w:val="0"/>
      <w:marTop w:val="0"/>
      <w:marBottom w:val="0"/>
      <w:divBdr>
        <w:top w:val="none" w:sz="0" w:space="0" w:color="auto"/>
        <w:left w:val="none" w:sz="0" w:space="0" w:color="auto"/>
        <w:bottom w:val="none" w:sz="0" w:space="0" w:color="auto"/>
        <w:right w:val="none" w:sz="0" w:space="0" w:color="auto"/>
      </w:divBdr>
    </w:div>
    <w:div w:id="1020546821">
      <w:bodyDiv w:val="1"/>
      <w:marLeft w:val="0"/>
      <w:marRight w:val="0"/>
      <w:marTop w:val="0"/>
      <w:marBottom w:val="0"/>
      <w:divBdr>
        <w:top w:val="none" w:sz="0" w:space="0" w:color="auto"/>
        <w:left w:val="none" w:sz="0" w:space="0" w:color="auto"/>
        <w:bottom w:val="none" w:sz="0" w:space="0" w:color="auto"/>
        <w:right w:val="none" w:sz="0" w:space="0" w:color="auto"/>
      </w:divBdr>
    </w:div>
    <w:div w:id="1053235409">
      <w:bodyDiv w:val="1"/>
      <w:marLeft w:val="0"/>
      <w:marRight w:val="0"/>
      <w:marTop w:val="0"/>
      <w:marBottom w:val="0"/>
      <w:divBdr>
        <w:top w:val="none" w:sz="0" w:space="0" w:color="auto"/>
        <w:left w:val="none" w:sz="0" w:space="0" w:color="auto"/>
        <w:bottom w:val="none" w:sz="0" w:space="0" w:color="auto"/>
        <w:right w:val="none" w:sz="0" w:space="0" w:color="auto"/>
      </w:divBdr>
    </w:div>
    <w:div w:id="1156266465">
      <w:bodyDiv w:val="1"/>
      <w:marLeft w:val="0"/>
      <w:marRight w:val="0"/>
      <w:marTop w:val="0"/>
      <w:marBottom w:val="0"/>
      <w:divBdr>
        <w:top w:val="none" w:sz="0" w:space="0" w:color="auto"/>
        <w:left w:val="none" w:sz="0" w:space="0" w:color="auto"/>
        <w:bottom w:val="none" w:sz="0" w:space="0" w:color="auto"/>
        <w:right w:val="none" w:sz="0" w:space="0" w:color="auto"/>
      </w:divBdr>
    </w:div>
    <w:div w:id="1191917705">
      <w:bodyDiv w:val="1"/>
      <w:marLeft w:val="0"/>
      <w:marRight w:val="0"/>
      <w:marTop w:val="0"/>
      <w:marBottom w:val="0"/>
      <w:divBdr>
        <w:top w:val="none" w:sz="0" w:space="0" w:color="auto"/>
        <w:left w:val="none" w:sz="0" w:space="0" w:color="auto"/>
        <w:bottom w:val="none" w:sz="0" w:space="0" w:color="auto"/>
        <w:right w:val="none" w:sz="0" w:space="0" w:color="auto"/>
      </w:divBdr>
    </w:div>
    <w:div w:id="1199586231">
      <w:bodyDiv w:val="1"/>
      <w:marLeft w:val="0"/>
      <w:marRight w:val="0"/>
      <w:marTop w:val="0"/>
      <w:marBottom w:val="0"/>
      <w:divBdr>
        <w:top w:val="none" w:sz="0" w:space="0" w:color="auto"/>
        <w:left w:val="none" w:sz="0" w:space="0" w:color="auto"/>
        <w:bottom w:val="none" w:sz="0" w:space="0" w:color="auto"/>
        <w:right w:val="none" w:sz="0" w:space="0" w:color="auto"/>
      </w:divBdr>
    </w:div>
    <w:div w:id="1237397468">
      <w:bodyDiv w:val="1"/>
      <w:marLeft w:val="0"/>
      <w:marRight w:val="0"/>
      <w:marTop w:val="0"/>
      <w:marBottom w:val="0"/>
      <w:divBdr>
        <w:top w:val="none" w:sz="0" w:space="0" w:color="auto"/>
        <w:left w:val="none" w:sz="0" w:space="0" w:color="auto"/>
        <w:bottom w:val="none" w:sz="0" w:space="0" w:color="auto"/>
        <w:right w:val="none" w:sz="0" w:space="0" w:color="auto"/>
      </w:divBdr>
    </w:div>
    <w:div w:id="1282299933">
      <w:bodyDiv w:val="1"/>
      <w:marLeft w:val="0"/>
      <w:marRight w:val="0"/>
      <w:marTop w:val="0"/>
      <w:marBottom w:val="0"/>
      <w:divBdr>
        <w:top w:val="none" w:sz="0" w:space="0" w:color="auto"/>
        <w:left w:val="none" w:sz="0" w:space="0" w:color="auto"/>
        <w:bottom w:val="none" w:sz="0" w:space="0" w:color="auto"/>
        <w:right w:val="none" w:sz="0" w:space="0" w:color="auto"/>
      </w:divBdr>
    </w:div>
    <w:div w:id="1291590976">
      <w:bodyDiv w:val="1"/>
      <w:marLeft w:val="0"/>
      <w:marRight w:val="0"/>
      <w:marTop w:val="0"/>
      <w:marBottom w:val="0"/>
      <w:divBdr>
        <w:top w:val="none" w:sz="0" w:space="0" w:color="auto"/>
        <w:left w:val="none" w:sz="0" w:space="0" w:color="auto"/>
        <w:bottom w:val="none" w:sz="0" w:space="0" w:color="auto"/>
        <w:right w:val="none" w:sz="0" w:space="0" w:color="auto"/>
      </w:divBdr>
    </w:div>
    <w:div w:id="1308128081">
      <w:bodyDiv w:val="1"/>
      <w:marLeft w:val="0"/>
      <w:marRight w:val="0"/>
      <w:marTop w:val="0"/>
      <w:marBottom w:val="0"/>
      <w:divBdr>
        <w:top w:val="none" w:sz="0" w:space="0" w:color="auto"/>
        <w:left w:val="none" w:sz="0" w:space="0" w:color="auto"/>
        <w:bottom w:val="none" w:sz="0" w:space="0" w:color="auto"/>
        <w:right w:val="none" w:sz="0" w:space="0" w:color="auto"/>
      </w:divBdr>
    </w:div>
    <w:div w:id="1427116752">
      <w:bodyDiv w:val="1"/>
      <w:marLeft w:val="0"/>
      <w:marRight w:val="0"/>
      <w:marTop w:val="0"/>
      <w:marBottom w:val="0"/>
      <w:divBdr>
        <w:top w:val="none" w:sz="0" w:space="0" w:color="auto"/>
        <w:left w:val="none" w:sz="0" w:space="0" w:color="auto"/>
        <w:bottom w:val="none" w:sz="0" w:space="0" w:color="auto"/>
        <w:right w:val="none" w:sz="0" w:space="0" w:color="auto"/>
      </w:divBdr>
    </w:div>
    <w:div w:id="1437171350">
      <w:bodyDiv w:val="1"/>
      <w:marLeft w:val="0"/>
      <w:marRight w:val="0"/>
      <w:marTop w:val="0"/>
      <w:marBottom w:val="0"/>
      <w:divBdr>
        <w:top w:val="none" w:sz="0" w:space="0" w:color="auto"/>
        <w:left w:val="none" w:sz="0" w:space="0" w:color="auto"/>
        <w:bottom w:val="none" w:sz="0" w:space="0" w:color="auto"/>
        <w:right w:val="none" w:sz="0" w:space="0" w:color="auto"/>
      </w:divBdr>
    </w:div>
    <w:div w:id="1457945160">
      <w:bodyDiv w:val="1"/>
      <w:marLeft w:val="0"/>
      <w:marRight w:val="0"/>
      <w:marTop w:val="0"/>
      <w:marBottom w:val="0"/>
      <w:divBdr>
        <w:top w:val="none" w:sz="0" w:space="0" w:color="auto"/>
        <w:left w:val="none" w:sz="0" w:space="0" w:color="auto"/>
        <w:bottom w:val="none" w:sz="0" w:space="0" w:color="auto"/>
        <w:right w:val="none" w:sz="0" w:space="0" w:color="auto"/>
      </w:divBdr>
    </w:div>
    <w:div w:id="1571842228">
      <w:bodyDiv w:val="1"/>
      <w:marLeft w:val="0"/>
      <w:marRight w:val="0"/>
      <w:marTop w:val="0"/>
      <w:marBottom w:val="0"/>
      <w:divBdr>
        <w:top w:val="none" w:sz="0" w:space="0" w:color="auto"/>
        <w:left w:val="none" w:sz="0" w:space="0" w:color="auto"/>
        <w:bottom w:val="none" w:sz="0" w:space="0" w:color="auto"/>
        <w:right w:val="none" w:sz="0" w:space="0" w:color="auto"/>
      </w:divBdr>
    </w:div>
    <w:div w:id="1705205745">
      <w:bodyDiv w:val="1"/>
      <w:marLeft w:val="0"/>
      <w:marRight w:val="0"/>
      <w:marTop w:val="0"/>
      <w:marBottom w:val="0"/>
      <w:divBdr>
        <w:top w:val="none" w:sz="0" w:space="0" w:color="auto"/>
        <w:left w:val="none" w:sz="0" w:space="0" w:color="auto"/>
        <w:bottom w:val="none" w:sz="0" w:space="0" w:color="auto"/>
        <w:right w:val="none" w:sz="0" w:space="0" w:color="auto"/>
      </w:divBdr>
    </w:div>
    <w:div w:id="1729264402">
      <w:bodyDiv w:val="1"/>
      <w:marLeft w:val="0"/>
      <w:marRight w:val="0"/>
      <w:marTop w:val="0"/>
      <w:marBottom w:val="0"/>
      <w:divBdr>
        <w:top w:val="none" w:sz="0" w:space="0" w:color="auto"/>
        <w:left w:val="none" w:sz="0" w:space="0" w:color="auto"/>
        <w:bottom w:val="none" w:sz="0" w:space="0" w:color="auto"/>
        <w:right w:val="none" w:sz="0" w:space="0" w:color="auto"/>
      </w:divBdr>
    </w:div>
    <w:div w:id="1798134067">
      <w:bodyDiv w:val="1"/>
      <w:marLeft w:val="0"/>
      <w:marRight w:val="0"/>
      <w:marTop w:val="0"/>
      <w:marBottom w:val="0"/>
      <w:divBdr>
        <w:top w:val="none" w:sz="0" w:space="0" w:color="auto"/>
        <w:left w:val="none" w:sz="0" w:space="0" w:color="auto"/>
        <w:bottom w:val="none" w:sz="0" w:space="0" w:color="auto"/>
        <w:right w:val="none" w:sz="0" w:space="0" w:color="auto"/>
      </w:divBdr>
    </w:div>
    <w:div w:id="1820345801">
      <w:bodyDiv w:val="1"/>
      <w:marLeft w:val="0"/>
      <w:marRight w:val="0"/>
      <w:marTop w:val="0"/>
      <w:marBottom w:val="0"/>
      <w:divBdr>
        <w:top w:val="none" w:sz="0" w:space="0" w:color="auto"/>
        <w:left w:val="none" w:sz="0" w:space="0" w:color="auto"/>
        <w:bottom w:val="none" w:sz="0" w:space="0" w:color="auto"/>
        <w:right w:val="none" w:sz="0" w:space="0" w:color="auto"/>
      </w:divBdr>
    </w:div>
    <w:div w:id="1882016578">
      <w:bodyDiv w:val="1"/>
      <w:marLeft w:val="0"/>
      <w:marRight w:val="0"/>
      <w:marTop w:val="0"/>
      <w:marBottom w:val="0"/>
      <w:divBdr>
        <w:top w:val="none" w:sz="0" w:space="0" w:color="auto"/>
        <w:left w:val="none" w:sz="0" w:space="0" w:color="auto"/>
        <w:bottom w:val="none" w:sz="0" w:space="0" w:color="auto"/>
        <w:right w:val="none" w:sz="0" w:space="0" w:color="auto"/>
      </w:divBdr>
    </w:div>
    <w:div w:id="1910187369">
      <w:bodyDiv w:val="1"/>
      <w:marLeft w:val="0"/>
      <w:marRight w:val="0"/>
      <w:marTop w:val="0"/>
      <w:marBottom w:val="0"/>
      <w:divBdr>
        <w:top w:val="none" w:sz="0" w:space="0" w:color="auto"/>
        <w:left w:val="none" w:sz="0" w:space="0" w:color="auto"/>
        <w:bottom w:val="none" w:sz="0" w:space="0" w:color="auto"/>
        <w:right w:val="none" w:sz="0" w:space="0" w:color="auto"/>
      </w:divBdr>
    </w:div>
    <w:div w:id="1929774629">
      <w:bodyDiv w:val="1"/>
      <w:marLeft w:val="0"/>
      <w:marRight w:val="0"/>
      <w:marTop w:val="0"/>
      <w:marBottom w:val="0"/>
      <w:divBdr>
        <w:top w:val="none" w:sz="0" w:space="0" w:color="auto"/>
        <w:left w:val="none" w:sz="0" w:space="0" w:color="auto"/>
        <w:bottom w:val="none" w:sz="0" w:space="0" w:color="auto"/>
        <w:right w:val="none" w:sz="0" w:space="0" w:color="auto"/>
      </w:divBdr>
    </w:div>
    <w:div w:id="2000452520">
      <w:bodyDiv w:val="1"/>
      <w:marLeft w:val="0"/>
      <w:marRight w:val="0"/>
      <w:marTop w:val="0"/>
      <w:marBottom w:val="0"/>
      <w:divBdr>
        <w:top w:val="none" w:sz="0" w:space="0" w:color="auto"/>
        <w:left w:val="none" w:sz="0" w:space="0" w:color="auto"/>
        <w:bottom w:val="none" w:sz="0" w:space="0" w:color="auto"/>
        <w:right w:val="none" w:sz="0" w:space="0" w:color="auto"/>
      </w:divBdr>
    </w:div>
    <w:div w:id="2015106762">
      <w:bodyDiv w:val="1"/>
      <w:marLeft w:val="0"/>
      <w:marRight w:val="0"/>
      <w:marTop w:val="0"/>
      <w:marBottom w:val="0"/>
      <w:divBdr>
        <w:top w:val="none" w:sz="0" w:space="0" w:color="auto"/>
        <w:left w:val="none" w:sz="0" w:space="0" w:color="auto"/>
        <w:bottom w:val="none" w:sz="0" w:space="0" w:color="auto"/>
        <w:right w:val="none" w:sz="0" w:space="0" w:color="auto"/>
      </w:divBdr>
    </w:div>
    <w:div w:id="2016567468">
      <w:bodyDiv w:val="1"/>
      <w:marLeft w:val="0"/>
      <w:marRight w:val="0"/>
      <w:marTop w:val="0"/>
      <w:marBottom w:val="0"/>
      <w:divBdr>
        <w:top w:val="none" w:sz="0" w:space="0" w:color="auto"/>
        <w:left w:val="none" w:sz="0" w:space="0" w:color="auto"/>
        <w:bottom w:val="none" w:sz="0" w:space="0" w:color="auto"/>
        <w:right w:val="none" w:sz="0" w:space="0" w:color="auto"/>
      </w:divBdr>
    </w:div>
    <w:div w:id="2035112490">
      <w:bodyDiv w:val="1"/>
      <w:marLeft w:val="0"/>
      <w:marRight w:val="0"/>
      <w:marTop w:val="0"/>
      <w:marBottom w:val="0"/>
      <w:divBdr>
        <w:top w:val="none" w:sz="0" w:space="0" w:color="auto"/>
        <w:left w:val="none" w:sz="0" w:space="0" w:color="auto"/>
        <w:bottom w:val="none" w:sz="0" w:space="0" w:color="auto"/>
        <w:right w:val="none" w:sz="0" w:space="0" w:color="auto"/>
      </w:divBdr>
    </w:div>
    <w:div w:id="21369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3.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oleObject" Target="embeddings/oleObject5.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C07870E36D24483058782E1D999CA" ma:contentTypeVersion="4" ma:contentTypeDescription="Create a new document." ma:contentTypeScope="" ma:versionID="058951c68e5ebe69532620a6cdd130fe">
  <xsd:schema xmlns:xsd="http://www.w3.org/2001/XMLSchema" xmlns:xs="http://www.w3.org/2001/XMLSchema" xmlns:p="http://schemas.microsoft.com/office/2006/metadata/properties" xmlns:ns3="f86b925e-0d6d-4e6d-b501-b8a137a0ff42" targetNamespace="http://schemas.microsoft.com/office/2006/metadata/properties" ma:root="true" ma:fieldsID="5fc3837acb00d332b02ad1c868b54a52" ns3:_="">
    <xsd:import namespace="f86b925e-0d6d-4e6d-b501-b8a137a0f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925e-0d6d-4e6d-b501-b8a137a0f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FA52F-0E1B-461E-9997-BCB70BC21EBE}">
  <ds:schemaRefs>
    <ds:schemaRef ds:uri="http://schemas.microsoft.com/office/2006/metadata/properties"/>
  </ds:schemaRefs>
</ds:datastoreItem>
</file>

<file path=customXml/itemProps2.xml><?xml version="1.0" encoding="utf-8"?>
<ds:datastoreItem xmlns:ds="http://schemas.openxmlformats.org/officeDocument/2006/customXml" ds:itemID="{4BF855D3-6F97-4CBB-B7FB-A73064FEC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925e-0d6d-4e6d-b501-b8a137a0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0E421-FB89-4DD1-A5E1-7A70CAA677CD}">
  <ds:schemaRefs>
    <ds:schemaRef ds:uri="http://schemas.openxmlformats.org/officeDocument/2006/bibliography"/>
  </ds:schemaRefs>
</ds:datastoreItem>
</file>

<file path=customXml/itemProps4.xml><?xml version="1.0" encoding="utf-8"?>
<ds:datastoreItem xmlns:ds="http://schemas.openxmlformats.org/officeDocument/2006/customXml" ds:itemID="{5DB8FB7A-AAB1-4752-8A0D-5BB5111A0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6094</Words>
  <Characters>34741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CCCUser</dc:creator>
  <cp:keywords/>
  <dc:description/>
  <cp:lastModifiedBy>Jennifer Jameson</cp:lastModifiedBy>
  <cp:revision>3</cp:revision>
  <dcterms:created xsi:type="dcterms:W3CDTF">2021-07-28T23:13:00Z</dcterms:created>
  <dcterms:modified xsi:type="dcterms:W3CDTF">2021-07-28T23:16:00Z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0x010100621C07870E36D24483058782E1D999CA</vt:lpwstr>
  </property>
  <property fmtid="{D5CDD505-2E9C-101B-9397-08002B2CF9AE}" pid="3" name="MTWinEqns">
    <vt:bool>true</vt:bool>
  </property>
</Properties>
</file>