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7C95" w14:textId="77777777" w:rsidR="006E7F7F" w:rsidRDefault="002832FB" w:rsidP="005E593D">
      <w:pPr>
        <w:jc w:val="center"/>
        <w:rPr>
          <w:b/>
          <w:sz w:val="28"/>
          <w:szCs w:val="28"/>
        </w:rPr>
      </w:pPr>
      <w:r>
        <w:rPr>
          <w:b/>
          <w:sz w:val="28"/>
          <w:szCs w:val="28"/>
        </w:rPr>
        <w:t>VISUAL ARTS DEPARTMENT</w:t>
      </w:r>
    </w:p>
    <w:p w14:paraId="1E3AC38F" w14:textId="47A14F34" w:rsidR="00296F03" w:rsidRPr="005E593D" w:rsidRDefault="006E7F7F" w:rsidP="005E593D">
      <w:pPr>
        <w:jc w:val="center"/>
        <w:rPr>
          <w:b/>
          <w:sz w:val="28"/>
          <w:szCs w:val="28"/>
        </w:rPr>
      </w:pPr>
      <w:r>
        <w:rPr>
          <w:b/>
          <w:sz w:val="28"/>
          <w:szCs w:val="28"/>
        </w:rPr>
        <w:t xml:space="preserve">2021 </w:t>
      </w:r>
      <w:r w:rsidR="002832FB" w:rsidRPr="005E593D">
        <w:rPr>
          <w:b/>
          <w:sz w:val="28"/>
          <w:szCs w:val="28"/>
        </w:rPr>
        <w:t>BI</w:t>
      </w:r>
      <w:r w:rsidR="00A84DC5">
        <w:rPr>
          <w:b/>
          <w:sz w:val="28"/>
          <w:szCs w:val="28"/>
        </w:rPr>
        <w:t>ENNIAL</w:t>
      </w:r>
      <w:r w:rsidR="002832FB" w:rsidRPr="005E593D">
        <w:rPr>
          <w:b/>
          <w:sz w:val="28"/>
          <w:szCs w:val="28"/>
        </w:rPr>
        <w:t xml:space="preserve"> </w:t>
      </w:r>
      <w:r>
        <w:rPr>
          <w:b/>
          <w:sz w:val="28"/>
          <w:szCs w:val="28"/>
        </w:rPr>
        <w:t xml:space="preserve">PROGRAM </w:t>
      </w:r>
      <w:r w:rsidR="002832FB" w:rsidRPr="005E593D">
        <w:rPr>
          <w:b/>
          <w:sz w:val="28"/>
          <w:szCs w:val="28"/>
        </w:rPr>
        <w:t>REVIEW</w:t>
      </w:r>
    </w:p>
    <w:p w14:paraId="67526784" w14:textId="77777777" w:rsidR="000D483B" w:rsidRDefault="000D483B" w:rsidP="00474D22">
      <w:pPr>
        <w:spacing w:after="0"/>
        <w:rPr>
          <w:b/>
          <w:sz w:val="24"/>
          <w:szCs w:val="24"/>
        </w:rPr>
      </w:pPr>
    </w:p>
    <w:p w14:paraId="5F5A1FBF" w14:textId="77777777" w:rsidR="000D483B" w:rsidRDefault="000D483B" w:rsidP="00474D22">
      <w:pPr>
        <w:spacing w:after="0"/>
        <w:rPr>
          <w:b/>
          <w:sz w:val="24"/>
          <w:szCs w:val="24"/>
        </w:rPr>
      </w:pPr>
    </w:p>
    <w:p w14:paraId="74B8C752" w14:textId="47C85041" w:rsidR="00474D22" w:rsidRPr="002832FB" w:rsidRDefault="00474D22" w:rsidP="00474D22">
      <w:pPr>
        <w:spacing w:after="0"/>
        <w:rPr>
          <w:b/>
          <w:sz w:val="28"/>
          <w:szCs w:val="28"/>
        </w:rPr>
      </w:pPr>
      <w:r w:rsidRPr="002832FB">
        <w:rPr>
          <w:b/>
          <w:sz w:val="28"/>
          <w:szCs w:val="28"/>
        </w:rPr>
        <w:t xml:space="preserve">I. </w:t>
      </w:r>
      <w:r w:rsidR="002832FB" w:rsidRPr="002832FB">
        <w:rPr>
          <w:b/>
          <w:sz w:val="28"/>
          <w:szCs w:val="28"/>
        </w:rPr>
        <w:t>Action Plan/Recommendation Update</w:t>
      </w:r>
    </w:p>
    <w:p w14:paraId="43D6E166" w14:textId="77777777" w:rsidR="002832FB" w:rsidRDefault="002832FB" w:rsidP="00474D22">
      <w:pPr>
        <w:spacing w:after="0"/>
        <w:rPr>
          <w:b/>
        </w:rPr>
      </w:pPr>
    </w:p>
    <w:p w14:paraId="6FC37A04" w14:textId="2C26CD26" w:rsidR="00474D22" w:rsidRDefault="00474D22" w:rsidP="002832FB">
      <w:pPr>
        <w:spacing w:after="0"/>
        <w:ind w:left="720"/>
        <w:rPr>
          <w:b/>
        </w:rPr>
      </w:pPr>
      <w:r>
        <w:rPr>
          <w:b/>
        </w:rPr>
        <w:t>1.  Action Item #</w:t>
      </w:r>
      <w:r w:rsidR="002832FB">
        <w:rPr>
          <w:b/>
        </w:rPr>
        <w:t>1:</w:t>
      </w:r>
      <w:r w:rsidR="002832FB" w:rsidRPr="002832FB">
        <w:rPr>
          <w:rFonts w:cstheme="minorHAnsi"/>
          <w:b/>
        </w:rPr>
        <w:t xml:space="preserve"> </w:t>
      </w:r>
      <w:r w:rsidR="002832FB" w:rsidRPr="002832FB">
        <w:rPr>
          <w:rFonts w:cstheme="minorHAnsi"/>
        </w:rPr>
        <w:t xml:space="preserve">Re-establish programs </w:t>
      </w:r>
      <w:r w:rsidR="006E7F7F">
        <w:rPr>
          <w:rFonts w:cstheme="minorHAnsi"/>
        </w:rPr>
        <w:t xml:space="preserve">such </w:t>
      </w:r>
      <w:r w:rsidR="006E7F7F" w:rsidRPr="002832FB">
        <w:rPr>
          <w:rFonts w:cstheme="minorHAnsi"/>
        </w:rPr>
        <w:t>workshops and evening painting classe</w:t>
      </w:r>
      <w:r w:rsidR="006E7F7F">
        <w:rPr>
          <w:rFonts w:cstheme="minorHAnsi"/>
        </w:rPr>
        <w:t xml:space="preserve">s </w:t>
      </w:r>
      <w:r w:rsidR="00C143AE">
        <w:rPr>
          <w:rFonts w:cstheme="minorHAnsi"/>
        </w:rPr>
        <w:t>that better serve the community’</w:t>
      </w:r>
      <w:r w:rsidR="002832FB" w:rsidRPr="002832FB">
        <w:rPr>
          <w:rFonts w:cstheme="minorHAnsi"/>
        </w:rPr>
        <w:t>s interests</w:t>
      </w:r>
    </w:p>
    <w:p w14:paraId="392CD494" w14:textId="68F3B95B" w:rsidR="00474D22" w:rsidRDefault="00474D22" w:rsidP="002832FB">
      <w:pPr>
        <w:spacing w:after="0"/>
        <w:ind w:left="720"/>
        <w:rPr>
          <w:b/>
        </w:rPr>
      </w:pPr>
      <w:r>
        <w:rPr>
          <w:b/>
        </w:rPr>
        <w:t>2.  Anticipated date for completion:</w:t>
      </w:r>
      <w:r w:rsidR="00AD13A7">
        <w:rPr>
          <w:b/>
        </w:rPr>
        <w:t xml:space="preserve"> </w:t>
      </w:r>
      <w:r w:rsidR="002832FB">
        <w:t>2018</w:t>
      </w:r>
    </w:p>
    <w:p w14:paraId="07E4059D" w14:textId="1DEE5B4B" w:rsidR="00474D22" w:rsidRPr="002B5B1F" w:rsidRDefault="00474D22" w:rsidP="002832FB">
      <w:pPr>
        <w:spacing w:after="0"/>
        <w:ind w:left="720"/>
      </w:pPr>
      <w:r>
        <w:rPr>
          <w:b/>
        </w:rPr>
        <w:t>3.  List potential benefits to student success:</w:t>
      </w:r>
      <w:r w:rsidR="00AD13A7">
        <w:rPr>
          <w:b/>
        </w:rPr>
        <w:t xml:space="preserve"> </w:t>
      </w:r>
      <w:r w:rsidR="002B5B1F">
        <w:t xml:space="preserve">This action is really meant to serve our community and to provide classes, workshops, and activities for life-long learners. Non-degree seeking community members enjoy being able to take studio classes at CCC and many prefer shorter </w:t>
      </w:r>
      <w:r w:rsidR="007E05D3">
        <w:t>two</w:t>
      </w:r>
      <w:r w:rsidR="002B5B1F">
        <w:t xml:space="preserve"> to </w:t>
      </w:r>
      <w:r w:rsidR="007E05D3">
        <w:t>eight-</w:t>
      </w:r>
      <w:r w:rsidR="002B5B1F">
        <w:t>day workshops.</w:t>
      </w:r>
      <w:r w:rsidR="007E05D3">
        <w:t xml:space="preserve"> However, having an active community education program </w:t>
      </w:r>
      <w:r w:rsidR="006E7F7F">
        <w:t xml:space="preserve">also </w:t>
      </w:r>
      <w:r w:rsidR="007E05D3">
        <w:t>creates greater energy and activity that is shared with more traditional students vicariously.</w:t>
      </w:r>
    </w:p>
    <w:p w14:paraId="51B81553" w14:textId="2444ABF5" w:rsidR="00474D22" w:rsidRDefault="00474D22" w:rsidP="002832FB">
      <w:pPr>
        <w:spacing w:after="0"/>
        <w:ind w:left="720"/>
        <w:rPr>
          <w:b/>
        </w:rPr>
      </w:pPr>
      <w:r>
        <w:rPr>
          <w:b/>
        </w:rPr>
        <w:t>4.  Status Update</w:t>
      </w:r>
      <w:r w:rsidR="00AD13A7">
        <w:rPr>
          <w:b/>
        </w:rPr>
        <w:t xml:space="preserve">:  </w:t>
      </w:r>
      <w:r w:rsidR="002832FB" w:rsidRPr="002832FB">
        <w:t xml:space="preserve">During the summer of 2018 we began to </w:t>
      </w:r>
      <w:r w:rsidR="007E05D3">
        <w:t xml:space="preserve">successfully </w:t>
      </w:r>
      <w:r w:rsidR="002832FB" w:rsidRPr="002832FB">
        <w:t>reintroduce weekend and summer workshops</w:t>
      </w:r>
      <w:r w:rsidR="007E05D3">
        <w:t>.</w:t>
      </w:r>
    </w:p>
    <w:p w14:paraId="1E170153" w14:textId="2591E896" w:rsidR="00474D22" w:rsidRDefault="00474D22" w:rsidP="002832FB">
      <w:pPr>
        <w:spacing w:after="0"/>
        <w:ind w:left="720"/>
      </w:pPr>
      <w:r>
        <w:rPr>
          <w:b/>
        </w:rPr>
        <w:t>5.  Last reviewed date:</w:t>
      </w:r>
      <w:r w:rsidR="00AD13A7">
        <w:rPr>
          <w:b/>
        </w:rPr>
        <w:t xml:space="preserve"> </w:t>
      </w:r>
      <w:r w:rsidR="002832FB" w:rsidRPr="002832FB">
        <w:t>September 2019</w:t>
      </w:r>
    </w:p>
    <w:p w14:paraId="15B5FA7A" w14:textId="77777777" w:rsidR="002832FB" w:rsidRDefault="002832FB" w:rsidP="002832FB">
      <w:pPr>
        <w:spacing w:after="0"/>
        <w:ind w:left="720"/>
        <w:rPr>
          <w:b/>
        </w:rPr>
      </w:pPr>
    </w:p>
    <w:p w14:paraId="7DF050F0" w14:textId="16EF4012" w:rsidR="002832FB" w:rsidRPr="002832FB" w:rsidRDefault="002832FB" w:rsidP="002832FB">
      <w:pPr>
        <w:spacing w:after="0"/>
        <w:ind w:left="720"/>
      </w:pPr>
      <w:r>
        <w:rPr>
          <w:b/>
        </w:rPr>
        <w:t>1.  Action Item #2:</w:t>
      </w:r>
      <w:r>
        <w:t xml:space="preserve"> Hire another full-time faculty member</w:t>
      </w:r>
    </w:p>
    <w:p w14:paraId="075DF6FC" w14:textId="7EF0E0FD" w:rsidR="002832FB" w:rsidRPr="002832FB" w:rsidRDefault="002832FB" w:rsidP="002832FB">
      <w:pPr>
        <w:spacing w:after="0"/>
        <w:ind w:left="720"/>
      </w:pPr>
      <w:r>
        <w:rPr>
          <w:b/>
        </w:rPr>
        <w:t xml:space="preserve">2.  Anticipated date for completion: </w:t>
      </w:r>
      <w:r>
        <w:t>2018</w:t>
      </w:r>
    </w:p>
    <w:p w14:paraId="3AD8E0DD" w14:textId="20D0356C" w:rsidR="002832FB" w:rsidRPr="002B5B1F" w:rsidRDefault="002832FB" w:rsidP="002832FB">
      <w:pPr>
        <w:spacing w:after="0"/>
        <w:ind w:left="720"/>
      </w:pPr>
      <w:r>
        <w:rPr>
          <w:b/>
        </w:rPr>
        <w:t>3.  List potential benefits to student success:</w:t>
      </w:r>
      <w:r w:rsidR="002B5B1F">
        <w:t xml:space="preserve"> It is well-established that additional full-time faculty members in a department contribute to greater student success overall and contribute</w:t>
      </w:r>
      <w:r w:rsidR="007E05D3">
        <w:t>s</w:t>
      </w:r>
      <w:r w:rsidR="002B5B1F">
        <w:t xml:space="preserve"> to greater retention.</w:t>
      </w:r>
    </w:p>
    <w:p w14:paraId="2D37446B" w14:textId="79F447A3" w:rsidR="002832FB" w:rsidRPr="002832FB" w:rsidRDefault="002832FB" w:rsidP="002832FB">
      <w:pPr>
        <w:spacing w:after="0"/>
        <w:ind w:left="720"/>
      </w:pPr>
      <w:r>
        <w:rPr>
          <w:b/>
        </w:rPr>
        <w:t xml:space="preserve">4.  Status Update:  </w:t>
      </w:r>
      <w:r>
        <w:t>No action taken</w:t>
      </w:r>
    </w:p>
    <w:p w14:paraId="3C48974F" w14:textId="77777777" w:rsidR="002832FB" w:rsidRDefault="002832FB" w:rsidP="002832FB">
      <w:pPr>
        <w:spacing w:after="0"/>
        <w:ind w:left="720"/>
        <w:rPr>
          <w:b/>
        </w:rPr>
      </w:pPr>
      <w:r>
        <w:rPr>
          <w:b/>
        </w:rPr>
        <w:t xml:space="preserve">5.  Last reviewed date: </w:t>
      </w:r>
      <w:r w:rsidRPr="002832FB">
        <w:t>September 2019</w:t>
      </w:r>
    </w:p>
    <w:p w14:paraId="0156E733" w14:textId="77777777" w:rsidR="002832FB" w:rsidRDefault="002832FB" w:rsidP="002832FB">
      <w:pPr>
        <w:spacing w:after="0"/>
        <w:ind w:left="720"/>
        <w:rPr>
          <w:b/>
        </w:rPr>
      </w:pPr>
    </w:p>
    <w:p w14:paraId="47E194C1" w14:textId="77777777" w:rsidR="002832FB" w:rsidRDefault="002832FB" w:rsidP="002832FB">
      <w:pPr>
        <w:spacing w:after="0"/>
        <w:ind w:left="720"/>
        <w:rPr>
          <w:b/>
        </w:rPr>
      </w:pPr>
    </w:p>
    <w:p w14:paraId="13BADEC8" w14:textId="67BA4D08" w:rsidR="002832FB" w:rsidRPr="002832FB" w:rsidRDefault="002832FB" w:rsidP="002832FB">
      <w:pPr>
        <w:spacing w:after="0"/>
        <w:ind w:left="720"/>
      </w:pPr>
      <w:r>
        <w:rPr>
          <w:b/>
        </w:rPr>
        <w:t>1.  Action Item #3:</w:t>
      </w:r>
      <w:r>
        <w:t xml:space="preserve"> </w:t>
      </w:r>
      <w:r w:rsidRPr="002832FB">
        <w:rPr>
          <w:rFonts w:cstheme="minorHAnsi"/>
        </w:rPr>
        <w:t>Improve basic scholastic skills, reading writing, critical thinking</w:t>
      </w:r>
    </w:p>
    <w:p w14:paraId="03014E3D" w14:textId="712A176D" w:rsidR="002832FB" w:rsidRDefault="002832FB" w:rsidP="002832FB">
      <w:pPr>
        <w:spacing w:after="0"/>
        <w:ind w:left="720"/>
        <w:rPr>
          <w:b/>
        </w:rPr>
      </w:pPr>
      <w:r>
        <w:rPr>
          <w:b/>
        </w:rPr>
        <w:t xml:space="preserve">2.  Anticipated date for completion: </w:t>
      </w:r>
      <w:r w:rsidRPr="002832FB">
        <w:t>2019</w:t>
      </w:r>
    </w:p>
    <w:p w14:paraId="64233ABF" w14:textId="66B01437" w:rsidR="002832FB" w:rsidRPr="002B5B1F" w:rsidRDefault="002832FB" w:rsidP="002832FB">
      <w:pPr>
        <w:spacing w:after="0"/>
        <w:ind w:left="720"/>
      </w:pPr>
      <w:r>
        <w:rPr>
          <w:b/>
        </w:rPr>
        <w:t xml:space="preserve">3.  List potential benefits to student success: </w:t>
      </w:r>
      <w:r w:rsidR="002B5B1F">
        <w:t xml:space="preserve">Providing additional assistance for students (for example guides for </w:t>
      </w:r>
      <w:r w:rsidR="006E7F7F">
        <w:t xml:space="preserve">developing </w:t>
      </w:r>
      <w:r w:rsidR="002B5B1F">
        <w:t>better writing</w:t>
      </w:r>
      <w:r w:rsidR="006E7F7F">
        <w:t xml:space="preserve"> skills</w:t>
      </w:r>
      <w:r w:rsidR="002B5B1F">
        <w:t xml:space="preserve">, and out-of-class assistance) aids their academic success and </w:t>
      </w:r>
      <w:r w:rsidR="006E7F7F">
        <w:t xml:space="preserve">can </w:t>
      </w:r>
      <w:r w:rsidR="002B5B1F">
        <w:t>lead to better retention.</w:t>
      </w:r>
    </w:p>
    <w:p w14:paraId="3691A142" w14:textId="5CEBB0A6" w:rsidR="002832FB" w:rsidRDefault="002832FB" w:rsidP="002832FB">
      <w:pPr>
        <w:spacing w:after="0"/>
        <w:ind w:left="720"/>
        <w:rPr>
          <w:b/>
        </w:rPr>
      </w:pPr>
      <w:r>
        <w:rPr>
          <w:b/>
        </w:rPr>
        <w:t xml:space="preserve">4.  Status Update:  </w:t>
      </w:r>
      <w:r w:rsidRPr="002832FB">
        <w:t>Instructors have begun to</w:t>
      </w:r>
      <w:r>
        <w:rPr>
          <w:b/>
        </w:rPr>
        <w:t xml:space="preserve"> </w:t>
      </w:r>
      <w:r w:rsidRPr="001D03B0">
        <w:rPr>
          <w:rFonts w:cstheme="minorHAnsi"/>
        </w:rPr>
        <w:t>provid</w:t>
      </w:r>
      <w:r w:rsidR="006E7F7F">
        <w:rPr>
          <w:rFonts w:cstheme="minorHAnsi"/>
        </w:rPr>
        <w:t>ing</w:t>
      </w:r>
      <w:r w:rsidRPr="001D03B0">
        <w:rPr>
          <w:rFonts w:cstheme="minorHAnsi"/>
        </w:rPr>
        <w:t xml:space="preserve"> </w:t>
      </w:r>
      <w:r w:rsidR="006E7F7F">
        <w:rPr>
          <w:rFonts w:cstheme="minorHAnsi"/>
        </w:rPr>
        <w:t xml:space="preserve">our students with </w:t>
      </w:r>
      <w:r w:rsidRPr="001D03B0">
        <w:rPr>
          <w:rFonts w:cstheme="minorHAnsi"/>
        </w:rPr>
        <w:t>handouts for writing assistance.</w:t>
      </w:r>
      <w:r w:rsidR="007E05D3">
        <w:rPr>
          <w:rFonts w:cstheme="minorHAnsi"/>
        </w:rPr>
        <w:t xml:space="preserve"> With the assessment of</w:t>
      </w:r>
      <w:r>
        <w:rPr>
          <w:rFonts w:cstheme="minorHAnsi"/>
        </w:rPr>
        <w:t xml:space="preserve"> critical thinking skills for general education </w:t>
      </w:r>
      <w:r w:rsidR="007E05D3">
        <w:rPr>
          <w:rFonts w:cstheme="minorHAnsi"/>
        </w:rPr>
        <w:t>we have emphasized</w:t>
      </w:r>
      <w:r>
        <w:rPr>
          <w:rFonts w:cstheme="minorHAnsi"/>
        </w:rPr>
        <w:t xml:space="preserve"> </w:t>
      </w:r>
      <w:r w:rsidR="007E05D3">
        <w:rPr>
          <w:rFonts w:cstheme="minorHAnsi"/>
        </w:rPr>
        <w:t>improving</w:t>
      </w:r>
      <w:r>
        <w:rPr>
          <w:rFonts w:cstheme="minorHAnsi"/>
        </w:rPr>
        <w:t xml:space="preserve"> those skills in the classrooms.</w:t>
      </w:r>
    </w:p>
    <w:p w14:paraId="0BE432BA" w14:textId="77777777" w:rsidR="002832FB" w:rsidRDefault="002832FB" w:rsidP="002832FB">
      <w:pPr>
        <w:spacing w:after="0"/>
        <w:ind w:left="720"/>
        <w:rPr>
          <w:b/>
        </w:rPr>
      </w:pPr>
      <w:r>
        <w:rPr>
          <w:b/>
        </w:rPr>
        <w:t xml:space="preserve">5.  Last reviewed date: </w:t>
      </w:r>
      <w:r w:rsidRPr="002832FB">
        <w:t>September 2019</w:t>
      </w:r>
    </w:p>
    <w:p w14:paraId="34148EE6" w14:textId="77777777" w:rsidR="002832FB" w:rsidRDefault="002832FB" w:rsidP="002832FB">
      <w:pPr>
        <w:spacing w:after="0"/>
        <w:ind w:left="720"/>
        <w:rPr>
          <w:b/>
        </w:rPr>
      </w:pPr>
    </w:p>
    <w:p w14:paraId="4C7AC390" w14:textId="77777777" w:rsidR="002832FB" w:rsidRDefault="002832FB" w:rsidP="002832FB">
      <w:pPr>
        <w:spacing w:after="0"/>
        <w:ind w:left="720"/>
        <w:rPr>
          <w:b/>
        </w:rPr>
      </w:pPr>
    </w:p>
    <w:p w14:paraId="41A6D3C9" w14:textId="133CC40B" w:rsidR="002832FB" w:rsidRPr="002832FB" w:rsidRDefault="002832FB" w:rsidP="002832FB">
      <w:pPr>
        <w:spacing w:after="0"/>
        <w:ind w:left="720"/>
      </w:pPr>
      <w:r>
        <w:rPr>
          <w:b/>
        </w:rPr>
        <w:t>1.  Action Item #4:</w:t>
      </w:r>
      <w:r w:rsidRPr="002832FB">
        <w:rPr>
          <w:rFonts w:cstheme="minorHAnsi"/>
          <w:b/>
        </w:rPr>
        <w:t xml:space="preserve"> </w:t>
      </w:r>
      <w:r w:rsidRPr="002832FB">
        <w:rPr>
          <w:rFonts w:cstheme="minorHAnsi"/>
        </w:rPr>
        <w:t xml:space="preserve">Work more closely with </w:t>
      </w:r>
      <w:r>
        <w:rPr>
          <w:rFonts w:cstheme="minorHAnsi"/>
        </w:rPr>
        <w:t xml:space="preserve">the </w:t>
      </w:r>
      <w:r w:rsidRPr="002832FB">
        <w:rPr>
          <w:rFonts w:cstheme="minorHAnsi"/>
        </w:rPr>
        <w:t>Marketing and Public Relations department to promote department programs and activities.</w:t>
      </w:r>
    </w:p>
    <w:p w14:paraId="38178E7A" w14:textId="1D3988C1" w:rsidR="002832FB" w:rsidRDefault="002832FB" w:rsidP="002832FB">
      <w:pPr>
        <w:spacing w:after="0"/>
        <w:ind w:left="720"/>
        <w:rPr>
          <w:b/>
        </w:rPr>
      </w:pPr>
      <w:r>
        <w:rPr>
          <w:b/>
        </w:rPr>
        <w:t xml:space="preserve">2.  Anticipated date for completion: </w:t>
      </w:r>
      <w:r w:rsidRPr="002832FB">
        <w:t>2018</w:t>
      </w:r>
    </w:p>
    <w:p w14:paraId="7AC1AA98" w14:textId="39D6BDEE" w:rsidR="002832FB" w:rsidRPr="007E05D3" w:rsidRDefault="002832FB" w:rsidP="002832FB">
      <w:pPr>
        <w:spacing w:after="0"/>
        <w:ind w:left="720"/>
      </w:pPr>
      <w:r>
        <w:rPr>
          <w:b/>
        </w:rPr>
        <w:lastRenderedPageBreak/>
        <w:t>3.  List potential benefits to student success:</w:t>
      </w:r>
      <w:r w:rsidR="007E05D3">
        <w:t xml:space="preserve"> Having a range of extra-curricular activities, such as art exhibitions by professional artists, workshops, visiting artists, and field trips, is a definite plus for any art department. It helps to create energy and greater engagement by students. All of which improves retention and community appreciation and involvement.</w:t>
      </w:r>
    </w:p>
    <w:p w14:paraId="72BA85F9" w14:textId="4AAB3292" w:rsidR="002832FB" w:rsidRDefault="002832FB" w:rsidP="002832FB">
      <w:pPr>
        <w:spacing w:after="0"/>
        <w:ind w:left="720"/>
        <w:rPr>
          <w:b/>
        </w:rPr>
      </w:pPr>
      <w:r>
        <w:rPr>
          <w:b/>
        </w:rPr>
        <w:t xml:space="preserve">4.  Status Update:  </w:t>
      </w:r>
      <w:r w:rsidRPr="002832FB">
        <w:t>This is going very well. It was especially successful while we ha</w:t>
      </w:r>
      <w:r w:rsidR="006E7F7F">
        <w:t>d</w:t>
      </w:r>
      <w:r w:rsidRPr="002832FB">
        <w:t xml:space="preserve"> an off-campus art gallery in 2019-2020</w:t>
      </w:r>
    </w:p>
    <w:p w14:paraId="78B28BED" w14:textId="77777777" w:rsidR="002832FB" w:rsidRDefault="002832FB" w:rsidP="002832FB">
      <w:pPr>
        <w:spacing w:after="0"/>
        <w:ind w:left="720"/>
        <w:rPr>
          <w:b/>
        </w:rPr>
      </w:pPr>
      <w:r>
        <w:rPr>
          <w:b/>
        </w:rPr>
        <w:t xml:space="preserve">5.  Last reviewed date: </w:t>
      </w:r>
      <w:r w:rsidRPr="002832FB">
        <w:t>September 2019</w:t>
      </w:r>
    </w:p>
    <w:p w14:paraId="1CAD5BC8" w14:textId="77777777" w:rsidR="002832FB" w:rsidRDefault="002832FB" w:rsidP="002832FB">
      <w:pPr>
        <w:spacing w:after="0"/>
        <w:ind w:left="720"/>
        <w:rPr>
          <w:b/>
        </w:rPr>
      </w:pPr>
    </w:p>
    <w:p w14:paraId="739A7D67" w14:textId="77777777" w:rsidR="000B68C5" w:rsidRDefault="000B68C5" w:rsidP="000B68C5">
      <w:pPr>
        <w:rPr>
          <w:b/>
        </w:rPr>
      </w:pPr>
    </w:p>
    <w:p w14:paraId="08C9D7BA" w14:textId="58C7F18D" w:rsidR="00474D22" w:rsidRPr="002832FB" w:rsidRDefault="00474D22" w:rsidP="00474D22">
      <w:pPr>
        <w:rPr>
          <w:b/>
          <w:sz w:val="28"/>
          <w:szCs w:val="28"/>
        </w:rPr>
      </w:pPr>
      <w:r w:rsidRPr="002832FB">
        <w:rPr>
          <w:b/>
          <w:sz w:val="28"/>
          <w:szCs w:val="28"/>
        </w:rPr>
        <w:t xml:space="preserve">II. </w:t>
      </w:r>
      <w:r w:rsidR="007E05D3">
        <w:rPr>
          <w:b/>
          <w:sz w:val="28"/>
          <w:szCs w:val="28"/>
        </w:rPr>
        <w:t>Assessment o</w:t>
      </w:r>
      <w:r w:rsidR="002832FB" w:rsidRPr="002832FB">
        <w:rPr>
          <w:b/>
          <w:sz w:val="28"/>
          <w:szCs w:val="28"/>
        </w:rPr>
        <w:t xml:space="preserve">f Student Learning </w:t>
      </w:r>
    </w:p>
    <w:p w14:paraId="69B34FFD" w14:textId="3AEABAC7" w:rsidR="008B1E2B" w:rsidRPr="002832FB" w:rsidRDefault="008B1E2B" w:rsidP="008B1E2B">
      <w:pPr>
        <w:rPr>
          <w:b/>
          <w:sz w:val="24"/>
          <w:szCs w:val="24"/>
          <w:u w:val="single"/>
        </w:rPr>
      </w:pPr>
      <w:r w:rsidRPr="002832FB">
        <w:rPr>
          <w:b/>
          <w:sz w:val="24"/>
          <w:szCs w:val="24"/>
          <w:u w:val="single"/>
        </w:rPr>
        <w:t>Spring 2019</w:t>
      </w:r>
      <w:r w:rsidRPr="002832FB">
        <w:rPr>
          <w:b/>
          <w:sz w:val="24"/>
          <w:szCs w:val="24"/>
          <w:u w:val="single"/>
        </w:rPr>
        <w:tab/>
      </w:r>
      <w:r w:rsidRPr="002832FB">
        <w:rPr>
          <w:b/>
          <w:sz w:val="24"/>
          <w:szCs w:val="24"/>
          <w:u w:val="single"/>
        </w:rPr>
        <w:tab/>
      </w:r>
      <w:r w:rsidRPr="002832FB">
        <w:rPr>
          <w:b/>
          <w:sz w:val="24"/>
          <w:szCs w:val="24"/>
          <w:u w:val="single"/>
        </w:rPr>
        <w:tab/>
      </w:r>
      <w:r w:rsidRPr="002832FB">
        <w:rPr>
          <w:b/>
          <w:sz w:val="24"/>
          <w:szCs w:val="24"/>
          <w:u w:val="single"/>
        </w:rPr>
        <w:tab/>
      </w:r>
    </w:p>
    <w:p w14:paraId="4EF63A86" w14:textId="2EA7F9D1" w:rsidR="008B1E2B" w:rsidRPr="00E73CCD" w:rsidRDefault="008B1E2B" w:rsidP="008B1E2B">
      <w:pPr>
        <w:spacing w:after="0"/>
        <w:ind w:left="720"/>
        <w:rPr>
          <w:b/>
        </w:rPr>
      </w:pPr>
      <w:r w:rsidRPr="00E73CCD">
        <w:rPr>
          <w:b/>
        </w:rPr>
        <w:t xml:space="preserve">1.  </w:t>
      </w:r>
      <w:r>
        <w:rPr>
          <w:b/>
        </w:rPr>
        <w:t xml:space="preserve">GENED Communication Outcomes: </w:t>
      </w:r>
      <w:r w:rsidR="005A77E2">
        <w:t>Develop</w:t>
      </w:r>
      <w:r w:rsidR="005A77E2" w:rsidRPr="00CC656B">
        <w:t xml:space="preserve"> </w:t>
      </w:r>
      <w:r w:rsidR="005A77E2">
        <w:t xml:space="preserve">ideas </w:t>
      </w:r>
      <w:r w:rsidR="005A77E2" w:rsidRPr="00CC656B">
        <w:t xml:space="preserve">with consideration of </w:t>
      </w:r>
      <w:r w:rsidR="005A77E2">
        <w:t>purpose</w:t>
      </w:r>
      <w:r w:rsidR="005A77E2" w:rsidRPr="00CC656B">
        <w:t xml:space="preserve"> </w:t>
      </w:r>
      <w:r w:rsidR="005A77E2">
        <w:t xml:space="preserve">and </w:t>
      </w:r>
      <w:r w:rsidR="005A77E2" w:rsidRPr="00CC656B">
        <w:t>target audience.</w:t>
      </w:r>
    </w:p>
    <w:p w14:paraId="573013C6" w14:textId="10C0AB82" w:rsidR="008B1E2B" w:rsidRDefault="008B1E2B" w:rsidP="008B1E2B">
      <w:pPr>
        <w:spacing w:after="0"/>
        <w:ind w:left="720"/>
        <w:rPr>
          <w:b/>
        </w:rPr>
      </w:pPr>
      <w:r w:rsidRPr="00E73CCD">
        <w:rPr>
          <w:b/>
        </w:rPr>
        <w:t xml:space="preserve">2.  </w:t>
      </w:r>
      <w:r>
        <w:rPr>
          <w:b/>
        </w:rPr>
        <w:t xml:space="preserve">Course Assessment Gathered:  </w:t>
      </w:r>
      <w:r w:rsidRPr="00796124">
        <w:t xml:space="preserve">ART </w:t>
      </w:r>
      <w:r>
        <w:t>201 Art History I</w:t>
      </w:r>
    </w:p>
    <w:p w14:paraId="6A737EC0" w14:textId="77777777" w:rsidR="008B1E2B" w:rsidRPr="00E73CCD" w:rsidRDefault="008B1E2B" w:rsidP="008B1E2B">
      <w:pPr>
        <w:spacing w:after="0"/>
        <w:ind w:left="720"/>
        <w:rPr>
          <w:b/>
        </w:rPr>
      </w:pPr>
      <w:r>
        <w:rPr>
          <w:b/>
        </w:rPr>
        <w:t>3.  Method of Assessment</w:t>
      </w:r>
      <w:r w:rsidRPr="00E73CCD">
        <w:rPr>
          <w:b/>
        </w:rPr>
        <w:t xml:space="preserve">: </w:t>
      </w:r>
      <w:r w:rsidRPr="00204551">
        <w:t>Writing assignment</w:t>
      </w:r>
      <w:r w:rsidRPr="00E73CCD">
        <w:rPr>
          <w:b/>
        </w:rPr>
        <w:t xml:space="preserve"> </w:t>
      </w:r>
    </w:p>
    <w:p w14:paraId="6BD27433" w14:textId="673C8769" w:rsidR="008B1E2B" w:rsidRPr="00E73CCD" w:rsidRDefault="008B1E2B" w:rsidP="008B1E2B">
      <w:pPr>
        <w:spacing w:after="0"/>
        <w:ind w:left="720"/>
        <w:rPr>
          <w:b/>
        </w:rPr>
      </w:pPr>
      <w:r w:rsidRPr="00E73CCD">
        <w:rPr>
          <w:b/>
        </w:rPr>
        <w:t>3.  Semester Information Gathered:</w:t>
      </w:r>
      <w:r>
        <w:rPr>
          <w:b/>
        </w:rPr>
        <w:t xml:space="preserve"> </w:t>
      </w:r>
      <w:r>
        <w:t>Spring</w:t>
      </w:r>
      <w:r w:rsidRPr="00204551">
        <w:t xml:space="preserve"> 2019</w:t>
      </w:r>
      <w:r w:rsidRPr="00E73CCD">
        <w:rPr>
          <w:b/>
        </w:rPr>
        <w:t xml:space="preserve">   </w:t>
      </w:r>
    </w:p>
    <w:p w14:paraId="03C0AA50" w14:textId="57930E94" w:rsidR="008B1E2B" w:rsidRPr="00E73CCD" w:rsidRDefault="008B1E2B" w:rsidP="008B1E2B">
      <w:pPr>
        <w:spacing w:after="0"/>
        <w:ind w:left="720"/>
        <w:rPr>
          <w:b/>
        </w:rPr>
      </w:pPr>
      <w:r>
        <w:rPr>
          <w:b/>
        </w:rPr>
        <w:t>4.  Results of Assessment</w:t>
      </w:r>
      <w:r w:rsidRPr="00E73CCD">
        <w:rPr>
          <w:b/>
        </w:rPr>
        <w:t>:</w:t>
      </w:r>
      <w:r>
        <w:rPr>
          <w:b/>
        </w:rPr>
        <w:t xml:space="preserve"> </w:t>
      </w:r>
      <w:r>
        <w:rPr>
          <w:rFonts w:ascii="Times New Roman" w:hAnsi="Times New Roman" w:cs="Times New Roman"/>
        </w:rPr>
        <w:t xml:space="preserve"># who met: </w:t>
      </w:r>
      <w:r w:rsidR="005A77E2">
        <w:rPr>
          <w:rFonts w:ascii="Times New Roman" w:hAnsi="Times New Roman" w:cs="Times New Roman"/>
        </w:rPr>
        <w:t>20</w:t>
      </w:r>
      <w:r>
        <w:rPr>
          <w:rFonts w:ascii="Times New Roman" w:hAnsi="Times New Roman" w:cs="Times New Roman"/>
        </w:rPr>
        <w:t xml:space="preserve">   # who did not meet: </w:t>
      </w:r>
      <w:r w:rsidR="005A77E2">
        <w:rPr>
          <w:rFonts w:ascii="Times New Roman" w:hAnsi="Times New Roman" w:cs="Times New Roman"/>
        </w:rPr>
        <w:t>7</w:t>
      </w:r>
      <w:r w:rsidRPr="00E73CCD">
        <w:rPr>
          <w:b/>
        </w:rPr>
        <w:t xml:space="preserve"> </w:t>
      </w:r>
    </w:p>
    <w:p w14:paraId="11527431" w14:textId="1F07E8C2" w:rsidR="008B1E2B" w:rsidRDefault="008B1E2B" w:rsidP="008B1E2B">
      <w:pPr>
        <w:spacing w:after="0"/>
        <w:ind w:left="720"/>
      </w:pPr>
      <w:r w:rsidRPr="00E73CCD">
        <w:rPr>
          <w:b/>
        </w:rPr>
        <w:t>5.  Associated Benchmarks:</w:t>
      </w:r>
      <w:r>
        <w:rPr>
          <w:b/>
        </w:rPr>
        <w:t xml:space="preserve"> </w:t>
      </w:r>
      <w:r w:rsidR="005A77E2">
        <w:t>Essay is well composed and</w:t>
      </w:r>
      <w:r>
        <w:t xml:space="preserve"> </w:t>
      </w:r>
      <w:r w:rsidR="005A77E2">
        <w:t xml:space="preserve">successfully </w:t>
      </w:r>
      <w:r>
        <w:t xml:space="preserve">addresses the topic </w:t>
      </w:r>
      <w:r w:rsidR="005A77E2">
        <w:t xml:space="preserve">including </w:t>
      </w:r>
      <w:r>
        <w:t>appropriate examples of works of art or architecture</w:t>
      </w:r>
      <w:r w:rsidR="005A77E2">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357AAF02" w14:textId="77777777" w:rsidR="005A77E2" w:rsidRDefault="005A77E2" w:rsidP="008B1E2B">
      <w:pPr>
        <w:spacing w:after="0"/>
        <w:ind w:left="720"/>
        <w:rPr>
          <w:b/>
        </w:rPr>
      </w:pPr>
    </w:p>
    <w:p w14:paraId="02DA6F73" w14:textId="4107EE7C" w:rsidR="005A77E2" w:rsidRPr="00E73CCD" w:rsidRDefault="005A77E2" w:rsidP="005A77E2">
      <w:pPr>
        <w:spacing w:after="0"/>
        <w:ind w:left="720"/>
        <w:rPr>
          <w:b/>
        </w:rPr>
      </w:pPr>
      <w:r w:rsidRPr="00E73CCD">
        <w:rPr>
          <w:b/>
        </w:rPr>
        <w:t xml:space="preserve">1.  </w:t>
      </w:r>
      <w:r>
        <w:rPr>
          <w:b/>
        </w:rPr>
        <w:t xml:space="preserve">GENED Communication Outcomes: </w:t>
      </w:r>
      <w:r>
        <w:t>P</w:t>
      </w:r>
      <w:r w:rsidRPr="00CC656B">
        <w:t xml:space="preserve">resent </w:t>
      </w:r>
      <w:r>
        <w:t xml:space="preserve">ideas </w:t>
      </w:r>
      <w:r w:rsidRPr="00CC656B">
        <w:t xml:space="preserve">with consideration of </w:t>
      </w:r>
      <w:r>
        <w:t>purpose</w:t>
      </w:r>
      <w:r w:rsidRPr="00CC656B">
        <w:t xml:space="preserve"> </w:t>
      </w:r>
      <w:r>
        <w:t xml:space="preserve">and </w:t>
      </w:r>
      <w:r w:rsidRPr="00CC656B">
        <w:t>target audience.</w:t>
      </w:r>
    </w:p>
    <w:p w14:paraId="10F236A4" w14:textId="77777777" w:rsidR="005A77E2" w:rsidRDefault="005A77E2" w:rsidP="005A77E2">
      <w:pPr>
        <w:spacing w:after="0"/>
        <w:ind w:left="720"/>
        <w:rPr>
          <w:b/>
        </w:rPr>
      </w:pPr>
      <w:r w:rsidRPr="00E73CCD">
        <w:rPr>
          <w:b/>
        </w:rPr>
        <w:t xml:space="preserve">2.  </w:t>
      </w:r>
      <w:r>
        <w:rPr>
          <w:b/>
        </w:rPr>
        <w:t xml:space="preserve">Course Assessment Gathered:  </w:t>
      </w:r>
      <w:r w:rsidRPr="00796124">
        <w:t xml:space="preserve">ART </w:t>
      </w:r>
      <w:r>
        <w:t>201 Art History I</w:t>
      </w:r>
    </w:p>
    <w:p w14:paraId="3726FD55" w14:textId="77777777" w:rsidR="005A77E2" w:rsidRPr="00E73CCD" w:rsidRDefault="005A77E2" w:rsidP="005A77E2">
      <w:pPr>
        <w:spacing w:after="0"/>
        <w:ind w:left="720"/>
        <w:rPr>
          <w:b/>
        </w:rPr>
      </w:pPr>
      <w:r>
        <w:rPr>
          <w:b/>
        </w:rPr>
        <w:t>3.  Method of Assessment</w:t>
      </w:r>
      <w:r w:rsidRPr="00E73CCD">
        <w:rPr>
          <w:b/>
        </w:rPr>
        <w:t xml:space="preserve">: </w:t>
      </w:r>
      <w:r w:rsidRPr="00204551">
        <w:t>Writing assignment</w:t>
      </w:r>
      <w:r w:rsidRPr="00E73CCD">
        <w:rPr>
          <w:b/>
        </w:rPr>
        <w:t xml:space="preserve"> </w:t>
      </w:r>
    </w:p>
    <w:p w14:paraId="6DD188DB" w14:textId="77777777" w:rsidR="005A77E2" w:rsidRPr="00E73CCD" w:rsidRDefault="005A77E2" w:rsidP="005A77E2">
      <w:pPr>
        <w:spacing w:after="0"/>
        <w:ind w:left="720"/>
        <w:rPr>
          <w:b/>
        </w:rPr>
      </w:pPr>
      <w:r w:rsidRPr="00E73CCD">
        <w:rPr>
          <w:b/>
        </w:rPr>
        <w:t>3.  Semester Information Gathered:</w:t>
      </w:r>
      <w:r>
        <w:rPr>
          <w:b/>
        </w:rPr>
        <w:t xml:space="preserve"> </w:t>
      </w:r>
      <w:r>
        <w:t>Spring</w:t>
      </w:r>
      <w:r w:rsidRPr="00204551">
        <w:t xml:space="preserve"> 2019</w:t>
      </w:r>
      <w:r w:rsidRPr="00E73CCD">
        <w:rPr>
          <w:b/>
        </w:rPr>
        <w:t xml:space="preserve">   </w:t>
      </w:r>
    </w:p>
    <w:p w14:paraId="1A7C37BE" w14:textId="5788191F" w:rsidR="005A77E2" w:rsidRPr="00E73CCD" w:rsidRDefault="005A77E2" w:rsidP="005A77E2">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20   # who did not meet: 7</w:t>
      </w:r>
      <w:r w:rsidRPr="00E73CCD">
        <w:rPr>
          <w:b/>
        </w:rPr>
        <w:t xml:space="preserve">  </w:t>
      </w:r>
    </w:p>
    <w:p w14:paraId="2A732301" w14:textId="77777777" w:rsidR="005A77E2" w:rsidRPr="00E73CCD" w:rsidRDefault="005A77E2" w:rsidP="005A77E2">
      <w:pPr>
        <w:spacing w:after="0"/>
        <w:ind w:left="720"/>
        <w:rPr>
          <w:b/>
        </w:rPr>
      </w:pPr>
      <w:r w:rsidRPr="00E73CCD">
        <w:rPr>
          <w:b/>
        </w:rPr>
        <w:t>5.  Associated Benchmarks:</w:t>
      </w:r>
      <w:r>
        <w:rPr>
          <w:b/>
        </w:rPr>
        <w:t xml:space="preserve"> </w:t>
      </w:r>
      <w:r>
        <w:t xml:space="preserve">Essay is well composed and successfully addresses the topic including appropriate examples of works of art or architecture.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3E98B166" w14:textId="77777777" w:rsidR="005A77E2" w:rsidRDefault="005A77E2" w:rsidP="008B1E2B">
      <w:pPr>
        <w:spacing w:after="0"/>
        <w:ind w:left="720"/>
        <w:rPr>
          <w:b/>
        </w:rPr>
      </w:pPr>
    </w:p>
    <w:p w14:paraId="1E12B2EF" w14:textId="77777777" w:rsidR="005A77E2" w:rsidRDefault="005A77E2" w:rsidP="008B1E2B">
      <w:pPr>
        <w:spacing w:after="0"/>
        <w:ind w:left="720"/>
        <w:rPr>
          <w:b/>
        </w:rPr>
      </w:pPr>
    </w:p>
    <w:p w14:paraId="69E634EF" w14:textId="69CAF227" w:rsidR="005A77E2" w:rsidRPr="00E73CCD" w:rsidRDefault="005A77E2" w:rsidP="005A77E2">
      <w:pPr>
        <w:spacing w:after="0"/>
        <w:ind w:left="720"/>
        <w:rPr>
          <w:b/>
        </w:rPr>
      </w:pPr>
      <w:r w:rsidRPr="00E73CCD">
        <w:rPr>
          <w:b/>
        </w:rPr>
        <w:t xml:space="preserve">1.  </w:t>
      </w:r>
      <w:r>
        <w:rPr>
          <w:b/>
        </w:rPr>
        <w:t xml:space="preserve">GENED Communication Outcomes: </w:t>
      </w:r>
      <w:r>
        <w:t>Demonstrate comprehension skills while communicating</w:t>
      </w:r>
    </w:p>
    <w:p w14:paraId="3F89940F" w14:textId="77777777" w:rsidR="005A77E2" w:rsidRDefault="005A77E2" w:rsidP="005A77E2">
      <w:pPr>
        <w:spacing w:after="0"/>
        <w:ind w:left="720"/>
        <w:rPr>
          <w:b/>
        </w:rPr>
      </w:pPr>
      <w:r w:rsidRPr="00E73CCD">
        <w:rPr>
          <w:b/>
        </w:rPr>
        <w:t xml:space="preserve">2.  </w:t>
      </w:r>
      <w:r>
        <w:rPr>
          <w:b/>
        </w:rPr>
        <w:t xml:space="preserve">Course Assessment Gathered:  </w:t>
      </w:r>
      <w:r w:rsidRPr="00796124">
        <w:t xml:space="preserve">ART </w:t>
      </w:r>
      <w:r>
        <w:t>201 Art History I</w:t>
      </w:r>
    </w:p>
    <w:p w14:paraId="1C01D81F" w14:textId="77777777" w:rsidR="005A77E2" w:rsidRPr="00E73CCD" w:rsidRDefault="005A77E2" w:rsidP="005A77E2">
      <w:pPr>
        <w:spacing w:after="0"/>
        <w:ind w:left="720"/>
        <w:rPr>
          <w:b/>
        </w:rPr>
      </w:pPr>
      <w:r>
        <w:rPr>
          <w:b/>
        </w:rPr>
        <w:t>3.  Method of Assessment</w:t>
      </w:r>
      <w:r w:rsidRPr="00E73CCD">
        <w:rPr>
          <w:b/>
        </w:rPr>
        <w:t xml:space="preserve">: </w:t>
      </w:r>
      <w:r w:rsidRPr="00204551">
        <w:t>Writing assignment</w:t>
      </w:r>
      <w:r w:rsidRPr="00E73CCD">
        <w:rPr>
          <w:b/>
        </w:rPr>
        <w:t xml:space="preserve"> </w:t>
      </w:r>
    </w:p>
    <w:p w14:paraId="0DCCDA7B" w14:textId="77777777" w:rsidR="005A77E2" w:rsidRPr="00E73CCD" w:rsidRDefault="005A77E2" w:rsidP="005A77E2">
      <w:pPr>
        <w:spacing w:after="0"/>
        <w:ind w:left="720"/>
        <w:rPr>
          <w:b/>
        </w:rPr>
      </w:pPr>
      <w:r w:rsidRPr="00E73CCD">
        <w:rPr>
          <w:b/>
        </w:rPr>
        <w:t>3.  Semester Information Gathered:</w:t>
      </w:r>
      <w:r>
        <w:rPr>
          <w:b/>
        </w:rPr>
        <w:t xml:space="preserve"> </w:t>
      </w:r>
      <w:r>
        <w:t>Spring</w:t>
      </w:r>
      <w:r w:rsidRPr="00204551">
        <w:t xml:space="preserve"> 2019</w:t>
      </w:r>
      <w:r w:rsidRPr="00E73CCD">
        <w:rPr>
          <w:b/>
        </w:rPr>
        <w:t xml:space="preserve">   </w:t>
      </w:r>
    </w:p>
    <w:p w14:paraId="06E66386" w14:textId="078BFE93" w:rsidR="005A77E2" w:rsidRPr="00E73CCD" w:rsidRDefault="005A77E2" w:rsidP="005A77E2">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20   # who did not meet: 7</w:t>
      </w:r>
      <w:r w:rsidRPr="00E73CCD">
        <w:rPr>
          <w:b/>
        </w:rPr>
        <w:t xml:space="preserve">  </w:t>
      </w:r>
    </w:p>
    <w:p w14:paraId="4F84C00E" w14:textId="77777777" w:rsidR="005A77E2" w:rsidRPr="00E73CCD" w:rsidRDefault="005A77E2" w:rsidP="005A77E2">
      <w:pPr>
        <w:spacing w:after="0"/>
        <w:ind w:left="720"/>
        <w:rPr>
          <w:b/>
        </w:rPr>
      </w:pPr>
      <w:r w:rsidRPr="00E73CCD">
        <w:rPr>
          <w:b/>
        </w:rPr>
        <w:t>5.  Associated Benchmarks:</w:t>
      </w:r>
      <w:r>
        <w:rPr>
          <w:b/>
        </w:rPr>
        <w:t xml:space="preserve"> </w:t>
      </w:r>
      <w:r>
        <w:t xml:space="preserve">Essay is well composed and successfully addresses the topic including appropriate examples of works of art or architecture.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4E673EEF" w14:textId="77777777" w:rsidR="005A77E2" w:rsidRPr="00E73CCD" w:rsidRDefault="005A77E2" w:rsidP="008B1E2B">
      <w:pPr>
        <w:spacing w:after="0"/>
        <w:ind w:left="720"/>
        <w:rPr>
          <w:b/>
        </w:rPr>
      </w:pPr>
    </w:p>
    <w:p w14:paraId="0520464A" w14:textId="77777777" w:rsidR="00A80A51" w:rsidRDefault="00A80A51" w:rsidP="00474D22">
      <w:pPr>
        <w:rPr>
          <w:b/>
          <w:sz w:val="24"/>
          <w:szCs w:val="24"/>
        </w:rPr>
      </w:pPr>
    </w:p>
    <w:p w14:paraId="51543A4D" w14:textId="77777777" w:rsidR="00A80A51" w:rsidRDefault="00A80A51" w:rsidP="00474D22">
      <w:pPr>
        <w:rPr>
          <w:b/>
          <w:sz w:val="24"/>
          <w:szCs w:val="24"/>
        </w:rPr>
      </w:pPr>
    </w:p>
    <w:p w14:paraId="274D72F7" w14:textId="788BADDD" w:rsidR="00A80A51" w:rsidRPr="002832FB" w:rsidRDefault="00A80A51" w:rsidP="00474D22">
      <w:pPr>
        <w:rPr>
          <w:b/>
          <w:sz w:val="24"/>
          <w:szCs w:val="24"/>
          <w:u w:val="single"/>
        </w:rPr>
      </w:pPr>
      <w:r w:rsidRPr="002832FB">
        <w:rPr>
          <w:b/>
          <w:sz w:val="24"/>
          <w:szCs w:val="24"/>
          <w:u w:val="single"/>
        </w:rPr>
        <w:t>Fall 2019</w:t>
      </w:r>
      <w:r w:rsidR="004A2010" w:rsidRPr="002832FB">
        <w:rPr>
          <w:b/>
          <w:sz w:val="24"/>
          <w:szCs w:val="24"/>
          <w:u w:val="single"/>
        </w:rPr>
        <w:tab/>
      </w:r>
      <w:r w:rsidR="004A2010" w:rsidRPr="002832FB">
        <w:rPr>
          <w:b/>
          <w:sz w:val="24"/>
          <w:szCs w:val="24"/>
          <w:u w:val="single"/>
        </w:rPr>
        <w:tab/>
      </w:r>
      <w:r w:rsidR="004A2010" w:rsidRPr="002832FB">
        <w:rPr>
          <w:b/>
          <w:sz w:val="24"/>
          <w:szCs w:val="24"/>
          <w:u w:val="single"/>
        </w:rPr>
        <w:tab/>
      </w:r>
      <w:r w:rsidR="004A2010" w:rsidRPr="002832FB">
        <w:rPr>
          <w:b/>
          <w:sz w:val="24"/>
          <w:szCs w:val="24"/>
          <w:u w:val="single"/>
        </w:rPr>
        <w:tab/>
      </w:r>
    </w:p>
    <w:p w14:paraId="08B1982C" w14:textId="24A67F54" w:rsidR="00204551" w:rsidRPr="00E73CCD" w:rsidRDefault="00204551" w:rsidP="00204551">
      <w:pPr>
        <w:spacing w:after="0"/>
        <w:ind w:left="720"/>
        <w:rPr>
          <w:b/>
        </w:rPr>
      </w:pPr>
      <w:r w:rsidRPr="00E73CCD">
        <w:rPr>
          <w:b/>
        </w:rPr>
        <w:t xml:space="preserve">1.  </w:t>
      </w:r>
      <w:r>
        <w:rPr>
          <w:b/>
        </w:rPr>
        <w:t xml:space="preserve">Course Outcome: </w:t>
      </w:r>
      <w:r>
        <w:rPr>
          <w:rFonts w:ascii="Times New Roman" w:hAnsi="Times New Roman" w:cs="Times New Roman"/>
        </w:rPr>
        <w:t>Employ the communicative language of vision: form and content, visual elements, and principles of design.</w:t>
      </w:r>
    </w:p>
    <w:p w14:paraId="2027765A" w14:textId="28C91188" w:rsidR="00204551" w:rsidRDefault="00204551" w:rsidP="00204551">
      <w:pPr>
        <w:spacing w:after="0"/>
        <w:ind w:left="720"/>
        <w:rPr>
          <w:b/>
        </w:rPr>
      </w:pPr>
      <w:r w:rsidRPr="00E73CCD">
        <w:rPr>
          <w:b/>
        </w:rPr>
        <w:t xml:space="preserve">2.  </w:t>
      </w:r>
      <w:r>
        <w:rPr>
          <w:b/>
        </w:rPr>
        <w:t xml:space="preserve">Course Assessment Gathered:  </w:t>
      </w:r>
      <w:r w:rsidR="00796124" w:rsidRPr="00796124">
        <w:t>ART 100</w:t>
      </w:r>
      <w:r w:rsidR="00796124">
        <w:t>, Art Appreciation</w:t>
      </w:r>
    </w:p>
    <w:p w14:paraId="24F40E2C" w14:textId="0978E008" w:rsidR="00204551" w:rsidRPr="00E73CCD" w:rsidRDefault="00204551" w:rsidP="00204551">
      <w:pPr>
        <w:spacing w:after="0"/>
        <w:ind w:left="720"/>
        <w:rPr>
          <w:b/>
        </w:rPr>
      </w:pPr>
      <w:r>
        <w:rPr>
          <w:b/>
        </w:rPr>
        <w:t>3.  Method of Assessment</w:t>
      </w:r>
      <w:r w:rsidRPr="00E73CCD">
        <w:rPr>
          <w:b/>
        </w:rPr>
        <w:t xml:space="preserve">: </w:t>
      </w:r>
      <w:r w:rsidRPr="00204551">
        <w:t>Writing assignment</w:t>
      </w:r>
      <w:r w:rsidRPr="00E73CCD">
        <w:rPr>
          <w:b/>
        </w:rPr>
        <w:t xml:space="preserve"> </w:t>
      </w:r>
    </w:p>
    <w:p w14:paraId="41D07FA8" w14:textId="629D1899" w:rsidR="00204551" w:rsidRPr="00E73CCD" w:rsidRDefault="00204551" w:rsidP="00204551">
      <w:pPr>
        <w:spacing w:after="0"/>
        <w:ind w:left="720"/>
        <w:rPr>
          <w:b/>
        </w:rPr>
      </w:pPr>
      <w:r w:rsidRPr="00E73CCD">
        <w:rPr>
          <w:b/>
        </w:rPr>
        <w:t>3.  Semester Information Gathered:</w:t>
      </w:r>
      <w:r>
        <w:rPr>
          <w:b/>
        </w:rPr>
        <w:t xml:space="preserve"> </w:t>
      </w:r>
      <w:r w:rsidRPr="00204551">
        <w:t>Fall 2019</w:t>
      </w:r>
      <w:r w:rsidRPr="00E73CCD">
        <w:rPr>
          <w:b/>
        </w:rPr>
        <w:t xml:space="preserve">   </w:t>
      </w:r>
    </w:p>
    <w:p w14:paraId="76BE296B" w14:textId="285B9256" w:rsidR="00204551" w:rsidRPr="00E73CCD" w:rsidRDefault="00204551" w:rsidP="00204551">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13   # who did not meet: 21</w:t>
      </w:r>
      <w:r w:rsidRPr="00E73CCD">
        <w:rPr>
          <w:b/>
        </w:rPr>
        <w:t xml:space="preserve">  </w:t>
      </w:r>
    </w:p>
    <w:p w14:paraId="151732C9" w14:textId="77777777" w:rsidR="00F466EF" w:rsidRPr="00E73CCD" w:rsidRDefault="00204551" w:rsidP="00F466EF">
      <w:pPr>
        <w:spacing w:after="0"/>
        <w:ind w:left="720"/>
        <w:rPr>
          <w:b/>
        </w:rPr>
      </w:pPr>
      <w:r w:rsidRPr="00E73CCD">
        <w:rPr>
          <w:b/>
        </w:rPr>
        <w:t>5.  Associated Benchmarks:</w:t>
      </w:r>
      <w:r>
        <w:rPr>
          <w:b/>
        </w:rPr>
        <w:t xml:space="preserve"> </w:t>
      </w:r>
      <w:r w:rsidR="00796124" w:rsidRPr="00796124">
        <w:t>Q</w:t>
      </w:r>
      <w:r w:rsidR="00796124">
        <w:rPr>
          <w:rFonts w:ascii="Times New Roman" w:hAnsi="Times New Roman" w:cs="Times New Roman"/>
        </w:rPr>
        <w:t>uestions are answered thoughtfully with appropriate examples to support the discussion</w:t>
      </w:r>
      <w:r w:rsidR="00F466EF">
        <w:rPr>
          <w:b/>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7847E275" w14:textId="5AC3656F" w:rsidR="00204551" w:rsidRPr="00E73CCD" w:rsidRDefault="00204551" w:rsidP="00796124">
      <w:pPr>
        <w:spacing w:after="0"/>
        <w:ind w:left="720"/>
        <w:rPr>
          <w:b/>
        </w:rPr>
      </w:pPr>
    </w:p>
    <w:p w14:paraId="423545FF" w14:textId="77777777" w:rsidR="00A80A51" w:rsidRDefault="00A80A51" w:rsidP="00204551">
      <w:pPr>
        <w:ind w:left="720"/>
        <w:rPr>
          <w:b/>
          <w:sz w:val="24"/>
          <w:szCs w:val="24"/>
        </w:rPr>
      </w:pPr>
    </w:p>
    <w:p w14:paraId="3B277FA1" w14:textId="187C388A" w:rsidR="00204551" w:rsidRPr="00E73CCD" w:rsidRDefault="00204551" w:rsidP="00204551">
      <w:pPr>
        <w:spacing w:after="0"/>
        <w:ind w:left="720"/>
        <w:rPr>
          <w:b/>
        </w:rPr>
      </w:pPr>
      <w:r w:rsidRPr="00E73CCD">
        <w:rPr>
          <w:b/>
        </w:rPr>
        <w:t xml:space="preserve">1.  </w:t>
      </w:r>
      <w:r>
        <w:rPr>
          <w:b/>
        </w:rPr>
        <w:t xml:space="preserve">Course Outcome: </w:t>
      </w:r>
      <w:r>
        <w:rPr>
          <w:rFonts w:ascii="Times New Roman" w:hAnsi="Times New Roman" w:cs="Times New Roman"/>
        </w:rPr>
        <w:t>Demonstrate skills in forming clay using a variety of hand building and wheel throwing techniques.</w:t>
      </w:r>
    </w:p>
    <w:p w14:paraId="75580CB1" w14:textId="764DE9F9" w:rsidR="00204551" w:rsidRDefault="00204551" w:rsidP="00204551">
      <w:pPr>
        <w:spacing w:after="0"/>
        <w:ind w:left="720"/>
        <w:rPr>
          <w:b/>
        </w:rPr>
      </w:pPr>
      <w:r w:rsidRPr="00E73CCD">
        <w:rPr>
          <w:b/>
        </w:rPr>
        <w:t xml:space="preserve">2.  </w:t>
      </w:r>
      <w:r>
        <w:rPr>
          <w:b/>
        </w:rPr>
        <w:t xml:space="preserve">Course(s) Assessment Gathered:  </w:t>
      </w:r>
      <w:r w:rsidR="00796124" w:rsidRPr="00796124">
        <w:t>ART 120</w:t>
      </w:r>
      <w:r w:rsidR="00796124">
        <w:t xml:space="preserve"> Ceramics I</w:t>
      </w:r>
    </w:p>
    <w:p w14:paraId="4DEBCDE6" w14:textId="07A8B33A" w:rsidR="00204551" w:rsidRPr="00796124" w:rsidRDefault="00204551" w:rsidP="00204551">
      <w:pPr>
        <w:spacing w:after="0"/>
        <w:ind w:left="720"/>
      </w:pPr>
      <w:r>
        <w:rPr>
          <w:b/>
        </w:rPr>
        <w:t>3.  Method of Assessment</w:t>
      </w:r>
      <w:r w:rsidRPr="00E73CCD">
        <w:rPr>
          <w:b/>
        </w:rPr>
        <w:t xml:space="preserve">: </w:t>
      </w:r>
      <w:r w:rsidR="00796124" w:rsidRPr="00796124">
        <w:t>Studio projects</w:t>
      </w:r>
      <w:r w:rsidRPr="00796124">
        <w:t xml:space="preserve"> </w:t>
      </w:r>
    </w:p>
    <w:p w14:paraId="6A46C419" w14:textId="50FA649E" w:rsidR="00204551" w:rsidRPr="00E73CCD" w:rsidRDefault="00204551" w:rsidP="00204551">
      <w:pPr>
        <w:spacing w:after="0"/>
        <w:ind w:left="720"/>
        <w:rPr>
          <w:b/>
        </w:rPr>
      </w:pPr>
      <w:r w:rsidRPr="00E73CCD">
        <w:rPr>
          <w:b/>
        </w:rPr>
        <w:t>3.  Semester Information Gathered:</w:t>
      </w:r>
      <w:r>
        <w:rPr>
          <w:b/>
        </w:rPr>
        <w:t xml:space="preserve"> </w:t>
      </w:r>
      <w:r w:rsidR="00796124" w:rsidRPr="00796124">
        <w:t>Fall 2019</w:t>
      </w:r>
      <w:r w:rsidRPr="00E73CCD">
        <w:rPr>
          <w:b/>
        </w:rPr>
        <w:t xml:space="preserve">   </w:t>
      </w:r>
    </w:p>
    <w:p w14:paraId="37DDE13A" w14:textId="5EA00488" w:rsidR="00204551" w:rsidRPr="00E73CCD" w:rsidRDefault="00204551" w:rsidP="00796124">
      <w:pPr>
        <w:spacing w:after="0"/>
        <w:ind w:left="720"/>
        <w:rPr>
          <w:b/>
        </w:rPr>
      </w:pPr>
      <w:r>
        <w:rPr>
          <w:b/>
        </w:rPr>
        <w:t>4.  Results of Assessment</w:t>
      </w:r>
      <w:r w:rsidRPr="00E73CCD">
        <w:rPr>
          <w:b/>
        </w:rPr>
        <w:t>:</w:t>
      </w:r>
      <w:r>
        <w:rPr>
          <w:b/>
        </w:rPr>
        <w:t xml:space="preserve"> </w:t>
      </w:r>
      <w:r w:rsidR="00796124">
        <w:rPr>
          <w:rFonts w:ascii="Times New Roman" w:hAnsi="Times New Roman" w:cs="Times New Roman"/>
        </w:rPr>
        <w:t># who met: 8,  # who did not meet: 3,  # who did not complete: 3</w:t>
      </w:r>
      <w:r w:rsidRPr="00E73CCD">
        <w:rPr>
          <w:b/>
        </w:rPr>
        <w:t xml:space="preserve">  </w:t>
      </w:r>
    </w:p>
    <w:p w14:paraId="5616485C" w14:textId="1EE4397C" w:rsidR="00204551" w:rsidRPr="00E73CCD" w:rsidRDefault="00204551" w:rsidP="00796124">
      <w:pPr>
        <w:spacing w:after="0"/>
        <w:ind w:left="720"/>
        <w:rPr>
          <w:b/>
        </w:rPr>
      </w:pPr>
      <w:r w:rsidRPr="00E73CCD">
        <w:rPr>
          <w:b/>
        </w:rPr>
        <w:t>5.  Associated Benchmarks:</w:t>
      </w:r>
      <w:r>
        <w:rPr>
          <w:b/>
        </w:rPr>
        <w:t xml:space="preserve"> </w:t>
      </w:r>
      <w:r w:rsidR="00796124">
        <w:rPr>
          <w:rFonts w:ascii="Times New Roman" w:hAnsi="Times New Roman" w:cs="Times New Roman"/>
        </w:rPr>
        <w:t>Student demonstrates a clear understanding of the assignment. The project reflects good craftsmanship, technical ability, attention to detail. There is evidence of inventiveness, originality and creative problem solving</w:t>
      </w:r>
      <w:r w:rsidR="00F466EF">
        <w:rPr>
          <w:rFonts w:ascii="Times New Roman" w:hAnsi="Times New Roman" w:cs="Times New Roman"/>
        </w:rPr>
        <w:t>. If 70% of students successfully meet the outcome</w:t>
      </w:r>
      <w:r w:rsidRPr="00E73CCD">
        <w:rPr>
          <w:b/>
        </w:rPr>
        <w:t xml:space="preserve"> </w:t>
      </w:r>
      <w:r w:rsidR="00F466EF" w:rsidRPr="00F466EF">
        <w:t xml:space="preserve">we consider </w:t>
      </w:r>
      <w:r w:rsidR="00F466EF">
        <w:t>the assessment</w:t>
      </w:r>
      <w:r w:rsidR="00F466EF" w:rsidRPr="00F466EF">
        <w:t xml:space="preserve"> successful.</w:t>
      </w:r>
    </w:p>
    <w:p w14:paraId="5FD68B7F" w14:textId="77777777" w:rsidR="00204551" w:rsidRDefault="00204551" w:rsidP="00204551">
      <w:pPr>
        <w:ind w:left="720"/>
        <w:rPr>
          <w:b/>
          <w:sz w:val="24"/>
          <w:szCs w:val="24"/>
        </w:rPr>
      </w:pPr>
    </w:p>
    <w:p w14:paraId="6586C014" w14:textId="5C16C55C" w:rsidR="00E228D0" w:rsidRPr="004A2010" w:rsidRDefault="00E228D0" w:rsidP="00E228D0">
      <w:pPr>
        <w:spacing w:after="0"/>
        <w:ind w:left="720"/>
      </w:pPr>
      <w:r w:rsidRPr="00E73CCD">
        <w:rPr>
          <w:b/>
        </w:rPr>
        <w:t xml:space="preserve">1.  </w:t>
      </w:r>
      <w:r>
        <w:rPr>
          <w:b/>
        </w:rPr>
        <w:t xml:space="preserve">Course Outcome: </w:t>
      </w:r>
      <w:r w:rsidRPr="00E228D0">
        <w:t>Define terms used in painting</w:t>
      </w:r>
    </w:p>
    <w:p w14:paraId="7D83BB0B" w14:textId="03EB161D"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41AB97E5" w14:textId="05ECDA5A"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6EEF129E"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64AA1CD9" w14:textId="23FE6DF2"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6D21AEEF" w14:textId="3197250C" w:rsidR="00E228D0" w:rsidRDefault="00E228D0" w:rsidP="00E228D0">
      <w:pPr>
        <w:spacing w:after="0"/>
        <w:ind w:left="720"/>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74178A7F" w14:textId="77777777" w:rsidR="00E228D0" w:rsidRDefault="00E228D0" w:rsidP="00E228D0">
      <w:pPr>
        <w:spacing w:after="0"/>
        <w:ind w:left="720"/>
        <w:rPr>
          <w:b/>
        </w:rPr>
      </w:pPr>
    </w:p>
    <w:p w14:paraId="327B5240" w14:textId="686C762C" w:rsidR="00E228D0" w:rsidRPr="004A2010" w:rsidRDefault="00E228D0" w:rsidP="00E228D0">
      <w:pPr>
        <w:spacing w:after="0"/>
        <w:ind w:left="720"/>
      </w:pPr>
      <w:r w:rsidRPr="00E73CCD">
        <w:rPr>
          <w:b/>
        </w:rPr>
        <w:t xml:space="preserve">1.  </w:t>
      </w:r>
      <w:r>
        <w:rPr>
          <w:b/>
        </w:rPr>
        <w:t xml:space="preserve">Course Outcome: </w:t>
      </w:r>
      <w:r w:rsidRPr="00E228D0">
        <w:t>Identify different tools and materials and begin to use them for their varying effects in a painting</w:t>
      </w:r>
    </w:p>
    <w:p w14:paraId="400F2D87" w14:textId="77777777"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21526A70"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71CA0EB8"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6FA3A659" w14:textId="72CCAF55"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743187C2"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46291E47" w14:textId="77777777" w:rsidR="00E228D0" w:rsidRDefault="00E228D0" w:rsidP="00E228D0">
      <w:pPr>
        <w:spacing w:after="0"/>
        <w:ind w:left="720"/>
        <w:rPr>
          <w:b/>
        </w:rPr>
      </w:pPr>
    </w:p>
    <w:p w14:paraId="1156991B" w14:textId="02F0D567" w:rsidR="00E228D0" w:rsidRPr="004A2010" w:rsidRDefault="00E228D0" w:rsidP="00E228D0">
      <w:pPr>
        <w:spacing w:after="0"/>
        <w:ind w:left="720"/>
      </w:pPr>
      <w:r w:rsidRPr="00E73CCD">
        <w:rPr>
          <w:b/>
        </w:rPr>
        <w:t xml:space="preserve">1.  </w:t>
      </w:r>
      <w:r>
        <w:rPr>
          <w:b/>
        </w:rPr>
        <w:t xml:space="preserve">Course Outcome: </w:t>
      </w:r>
      <w:r w:rsidRPr="00E228D0">
        <w:t>Identify and use basic color theory</w:t>
      </w:r>
      <w:r>
        <w:t xml:space="preserve"> in a painting</w:t>
      </w:r>
    </w:p>
    <w:p w14:paraId="423C5496" w14:textId="77777777" w:rsidR="00E228D0" w:rsidRDefault="00E228D0" w:rsidP="00E228D0">
      <w:pPr>
        <w:spacing w:after="0"/>
        <w:ind w:left="720"/>
        <w:rPr>
          <w:b/>
        </w:rPr>
      </w:pPr>
      <w:r w:rsidRPr="00E73CCD">
        <w:rPr>
          <w:b/>
        </w:rPr>
        <w:lastRenderedPageBreak/>
        <w:t xml:space="preserve">2.  </w:t>
      </w:r>
      <w:r>
        <w:rPr>
          <w:b/>
        </w:rPr>
        <w:t xml:space="preserve">Course(s) Assessment Gathered:  </w:t>
      </w:r>
      <w:r w:rsidRPr="00796124">
        <w:t xml:space="preserve">ART </w:t>
      </w:r>
      <w:r>
        <w:t>190 Painting I</w:t>
      </w:r>
    </w:p>
    <w:p w14:paraId="1F85C5AD"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69FD46C0"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349029D7"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19A1DAC6"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70C359BD" w14:textId="77777777" w:rsidR="00E228D0" w:rsidRPr="00E73CCD" w:rsidRDefault="00E228D0" w:rsidP="00E228D0">
      <w:pPr>
        <w:spacing w:after="0"/>
        <w:ind w:left="720"/>
        <w:rPr>
          <w:b/>
        </w:rPr>
      </w:pPr>
    </w:p>
    <w:p w14:paraId="2E8FD5AD" w14:textId="5DEFC5F7" w:rsidR="00E228D0" w:rsidRPr="004A2010" w:rsidRDefault="00E228D0" w:rsidP="00E228D0">
      <w:pPr>
        <w:spacing w:after="0"/>
        <w:ind w:left="720"/>
      </w:pPr>
      <w:r w:rsidRPr="00E73CCD">
        <w:rPr>
          <w:b/>
        </w:rPr>
        <w:t xml:space="preserve">1.  </w:t>
      </w:r>
      <w:r>
        <w:rPr>
          <w:b/>
        </w:rPr>
        <w:t xml:space="preserve">Course Outcome: </w:t>
      </w:r>
      <w:r w:rsidRPr="00E228D0">
        <w:t>Identify the qualities of color regarding physical, emotional, and psychological factors</w:t>
      </w:r>
    </w:p>
    <w:p w14:paraId="5F052463" w14:textId="77777777"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6351E24C"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576372DF"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1D3AB91E"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70DC8126"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3C732A0D" w14:textId="52A70992" w:rsidR="00E228D0" w:rsidRPr="004A2010" w:rsidRDefault="00E228D0" w:rsidP="00E228D0">
      <w:pPr>
        <w:spacing w:after="0"/>
        <w:ind w:left="720"/>
      </w:pPr>
      <w:r w:rsidRPr="00E73CCD">
        <w:rPr>
          <w:b/>
        </w:rPr>
        <w:t xml:space="preserve">1.  </w:t>
      </w:r>
      <w:r>
        <w:rPr>
          <w:b/>
        </w:rPr>
        <w:t xml:space="preserve">Course Outcome: </w:t>
      </w:r>
      <w:r w:rsidRPr="00E228D0">
        <w:t>Demonstrate th</w:t>
      </w:r>
      <w:r w:rsidR="002B5B1F">
        <w:t>e creation of the illusion of 3-</w:t>
      </w:r>
      <w:r w:rsidRPr="00E228D0">
        <w:t>dimensional form and space on a 2-dimensional plane</w:t>
      </w:r>
    </w:p>
    <w:p w14:paraId="2920FC35" w14:textId="77777777"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71783BAB"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2C95F4BA"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0FDA42BD"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433F04DB"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571BEE03" w14:textId="77777777" w:rsidR="00E228D0" w:rsidRDefault="00E228D0" w:rsidP="00204551">
      <w:pPr>
        <w:ind w:left="720"/>
        <w:rPr>
          <w:b/>
          <w:sz w:val="24"/>
          <w:szCs w:val="24"/>
        </w:rPr>
      </w:pPr>
    </w:p>
    <w:p w14:paraId="429BE460" w14:textId="39317CB9" w:rsidR="00E228D0" w:rsidRPr="004A2010" w:rsidRDefault="00E228D0" w:rsidP="00E228D0">
      <w:pPr>
        <w:spacing w:after="0"/>
        <w:ind w:left="720"/>
      </w:pPr>
      <w:r w:rsidRPr="00E73CCD">
        <w:rPr>
          <w:b/>
        </w:rPr>
        <w:t xml:space="preserve">1.  </w:t>
      </w:r>
      <w:r>
        <w:rPr>
          <w:b/>
        </w:rPr>
        <w:t xml:space="preserve">Course Outcome: </w:t>
      </w:r>
      <w:r w:rsidRPr="00E228D0">
        <w:t>Demonstrate the awareness and sense of aesthetics necessary to compose and record ideas and subject matter</w:t>
      </w:r>
    </w:p>
    <w:p w14:paraId="719521CC" w14:textId="77777777"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013E70AC"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537516C7"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4DF7B526"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32ED447A"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4F9C84B5" w14:textId="77777777" w:rsidR="00E228D0" w:rsidRDefault="00E228D0" w:rsidP="00204551">
      <w:pPr>
        <w:ind w:left="720"/>
        <w:rPr>
          <w:b/>
          <w:sz w:val="24"/>
          <w:szCs w:val="24"/>
        </w:rPr>
      </w:pPr>
    </w:p>
    <w:p w14:paraId="287E6CF8" w14:textId="7FAC10B2" w:rsidR="00E228D0" w:rsidRPr="004A2010" w:rsidRDefault="00E228D0" w:rsidP="00E228D0">
      <w:pPr>
        <w:spacing w:after="0"/>
        <w:ind w:left="720"/>
      </w:pPr>
      <w:r w:rsidRPr="00E73CCD">
        <w:rPr>
          <w:b/>
        </w:rPr>
        <w:t xml:space="preserve">1.  </w:t>
      </w:r>
      <w:r>
        <w:rPr>
          <w:b/>
        </w:rPr>
        <w:t xml:space="preserve">Course Outcome: </w:t>
      </w:r>
      <w:r w:rsidRPr="00E228D0">
        <w:t>Stretch and prepare a canvas ground</w:t>
      </w:r>
    </w:p>
    <w:p w14:paraId="1527367F" w14:textId="77777777" w:rsidR="00E228D0" w:rsidRDefault="00E228D0" w:rsidP="00E228D0">
      <w:pPr>
        <w:spacing w:after="0"/>
        <w:ind w:left="720"/>
        <w:rPr>
          <w:b/>
        </w:rPr>
      </w:pPr>
      <w:r w:rsidRPr="00E73CCD">
        <w:rPr>
          <w:b/>
        </w:rPr>
        <w:t xml:space="preserve">2.  </w:t>
      </w:r>
      <w:r>
        <w:rPr>
          <w:b/>
        </w:rPr>
        <w:t xml:space="preserve">Course(s) Assessment Gathered:  </w:t>
      </w:r>
      <w:r w:rsidRPr="00796124">
        <w:t xml:space="preserve">ART </w:t>
      </w:r>
      <w:r>
        <w:t>190 Painting I</w:t>
      </w:r>
    </w:p>
    <w:p w14:paraId="1C6255CB"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0382144E"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3051B9B9"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4A4EA953"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73C35AC7" w14:textId="77777777" w:rsidR="00E228D0" w:rsidRDefault="00E228D0" w:rsidP="00204551">
      <w:pPr>
        <w:ind w:left="720"/>
        <w:rPr>
          <w:b/>
          <w:sz w:val="24"/>
          <w:szCs w:val="24"/>
        </w:rPr>
      </w:pPr>
    </w:p>
    <w:p w14:paraId="2654B8F1" w14:textId="170D5C9C" w:rsidR="00E228D0" w:rsidRPr="004A2010" w:rsidRDefault="00E228D0" w:rsidP="00E228D0">
      <w:pPr>
        <w:spacing w:after="0"/>
        <w:ind w:left="720"/>
      </w:pPr>
      <w:r w:rsidRPr="00E73CCD">
        <w:rPr>
          <w:b/>
        </w:rPr>
        <w:t xml:space="preserve">1.  </w:t>
      </w:r>
      <w:r>
        <w:rPr>
          <w:b/>
        </w:rPr>
        <w:t xml:space="preserve">Course Outcome: </w:t>
      </w:r>
      <w:r w:rsidRPr="00E228D0">
        <w:t>Utilize different approaches and techniques creating a painted image</w:t>
      </w:r>
    </w:p>
    <w:p w14:paraId="1B47C98C" w14:textId="77777777" w:rsidR="00E228D0" w:rsidRDefault="00E228D0" w:rsidP="00E228D0">
      <w:pPr>
        <w:spacing w:after="0"/>
        <w:ind w:left="720"/>
        <w:rPr>
          <w:b/>
        </w:rPr>
      </w:pPr>
      <w:r w:rsidRPr="00E73CCD">
        <w:rPr>
          <w:b/>
        </w:rPr>
        <w:lastRenderedPageBreak/>
        <w:t xml:space="preserve">2.  </w:t>
      </w:r>
      <w:r>
        <w:rPr>
          <w:b/>
        </w:rPr>
        <w:t xml:space="preserve">Course(s) Assessment Gathered:  </w:t>
      </w:r>
      <w:r w:rsidRPr="00796124">
        <w:t xml:space="preserve">ART </w:t>
      </w:r>
      <w:r>
        <w:t>190 Painting I</w:t>
      </w:r>
    </w:p>
    <w:p w14:paraId="2C0BCB17" w14:textId="77777777" w:rsidR="00E228D0" w:rsidRPr="00796124" w:rsidRDefault="00E228D0" w:rsidP="00E228D0">
      <w:pPr>
        <w:spacing w:after="0"/>
        <w:ind w:left="720"/>
      </w:pPr>
      <w:r>
        <w:rPr>
          <w:b/>
        </w:rPr>
        <w:t>3.  Method of Assessment</w:t>
      </w:r>
      <w:r w:rsidRPr="00E73CCD">
        <w:rPr>
          <w:b/>
        </w:rPr>
        <w:t xml:space="preserve">: </w:t>
      </w:r>
      <w:r>
        <w:t>Painting</w:t>
      </w:r>
      <w:r w:rsidRPr="00796124">
        <w:t xml:space="preserve"> projects </w:t>
      </w:r>
    </w:p>
    <w:p w14:paraId="5B7AF2EB" w14:textId="77777777" w:rsidR="00E228D0" w:rsidRPr="00E73CCD" w:rsidRDefault="00E228D0" w:rsidP="00E228D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16C5F8BE" w14:textId="77777777" w:rsidR="00E228D0" w:rsidRPr="00E73CCD" w:rsidRDefault="00E228D0" w:rsidP="00E228D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9,  # who did not meet: 0</w:t>
      </w:r>
      <w:r w:rsidRPr="00E73CCD">
        <w:rPr>
          <w:b/>
        </w:rPr>
        <w:t xml:space="preserve"> </w:t>
      </w:r>
    </w:p>
    <w:p w14:paraId="43E43C8F" w14:textId="77777777" w:rsidR="00E228D0" w:rsidRPr="00E73CCD" w:rsidRDefault="00E228D0" w:rsidP="00E228D0">
      <w:pPr>
        <w:spacing w:after="0"/>
        <w:ind w:left="720"/>
        <w:rPr>
          <w:b/>
        </w:rPr>
      </w:pPr>
      <w:r w:rsidRPr="00E73CCD">
        <w:rPr>
          <w:b/>
        </w:rPr>
        <w:t>5.  Associated Benchmarks:</w:t>
      </w:r>
      <w:r>
        <w:rPr>
          <w:b/>
        </w:rPr>
        <w:t xml:space="preserve"> </w:t>
      </w:r>
      <w:r w:rsidRPr="00E228D0">
        <w:t xml:space="preserve">Successful demonstration of the outcome in students’ </w:t>
      </w:r>
      <w:r>
        <w:t>paintings</w:t>
      </w:r>
      <w:r w:rsidRPr="00E228D0">
        <w:t>.</w:t>
      </w:r>
      <w:r>
        <w:rPr>
          <w:b/>
        </w:rPr>
        <w:t xml:space="preserve"> </w:t>
      </w:r>
      <w:r>
        <w:rPr>
          <w:rFonts w:ascii="Times New Roman" w:hAnsi="Times New Roman" w:cs="Times New Roman"/>
        </w:rPr>
        <w:t>If 70% of students successfully meet the outcome</w:t>
      </w:r>
      <w:r w:rsidRPr="00E73CCD">
        <w:rPr>
          <w:b/>
        </w:rPr>
        <w:t xml:space="preserve"> </w:t>
      </w:r>
      <w:r w:rsidRPr="00F466EF">
        <w:t xml:space="preserve">we consider </w:t>
      </w:r>
      <w:r>
        <w:t>the assessment</w:t>
      </w:r>
      <w:r w:rsidRPr="00F466EF">
        <w:t xml:space="preserve"> successful.</w:t>
      </w:r>
    </w:p>
    <w:p w14:paraId="1D5762BA" w14:textId="77777777" w:rsidR="00E228D0" w:rsidRDefault="00E228D0" w:rsidP="00204551">
      <w:pPr>
        <w:ind w:left="720"/>
        <w:rPr>
          <w:b/>
          <w:sz w:val="24"/>
          <w:szCs w:val="24"/>
        </w:rPr>
      </w:pPr>
    </w:p>
    <w:p w14:paraId="010A551C" w14:textId="0C5EE2BB" w:rsidR="004A2010" w:rsidRPr="004A2010" w:rsidRDefault="004A2010" w:rsidP="004A2010">
      <w:pPr>
        <w:spacing w:after="0"/>
        <w:ind w:left="720"/>
      </w:pPr>
      <w:r w:rsidRPr="00E73CCD">
        <w:rPr>
          <w:b/>
        </w:rPr>
        <w:t xml:space="preserve">1.  </w:t>
      </w:r>
      <w:r>
        <w:rPr>
          <w:b/>
        </w:rPr>
        <w:t xml:space="preserve">Program Outcome: </w:t>
      </w:r>
      <w:r w:rsidRPr="004A2010">
        <w:t>Explore and apply the elements of drawing and design principles to drawings of still-life, nature, and figure drawings</w:t>
      </w:r>
    </w:p>
    <w:p w14:paraId="046FB56B" w14:textId="24FC5261" w:rsidR="004A2010" w:rsidRDefault="004A2010" w:rsidP="004A2010">
      <w:pPr>
        <w:spacing w:after="0"/>
        <w:ind w:left="720"/>
        <w:rPr>
          <w:b/>
        </w:rPr>
      </w:pPr>
      <w:r w:rsidRPr="00E73CCD">
        <w:rPr>
          <w:b/>
        </w:rPr>
        <w:t xml:space="preserve">2.  </w:t>
      </w:r>
      <w:r>
        <w:rPr>
          <w:b/>
        </w:rPr>
        <w:t xml:space="preserve">Course(s) Assessment Gathered:  </w:t>
      </w:r>
      <w:r w:rsidRPr="00796124">
        <w:t xml:space="preserve">ART </w:t>
      </w:r>
      <w:r>
        <w:t>110 Drawing I</w:t>
      </w:r>
    </w:p>
    <w:p w14:paraId="4C8F7DB9" w14:textId="4678DF53" w:rsidR="004A2010" w:rsidRPr="00796124" w:rsidRDefault="004A2010" w:rsidP="004A2010">
      <w:pPr>
        <w:spacing w:after="0"/>
        <w:ind w:left="720"/>
      </w:pPr>
      <w:r>
        <w:rPr>
          <w:b/>
        </w:rPr>
        <w:t>3.  Method of Assessment</w:t>
      </w:r>
      <w:r w:rsidRPr="00E73CCD">
        <w:rPr>
          <w:b/>
        </w:rPr>
        <w:t xml:space="preserve">: </w:t>
      </w:r>
      <w:r>
        <w:t>Drawing</w:t>
      </w:r>
      <w:r w:rsidRPr="00796124">
        <w:t xml:space="preserve"> projects </w:t>
      </w:r>
    </w:p>
    <w:p w14:paraId="37D6FBDB" w14:textId="77777777" w:rsidR="004A2010" w:rsidRPr="00E73CCD" w:rsidRDefault="004A2010" w:rsidP="004A201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4D88CC63" w14:textId="15F8117E" w:rsidR="004A2010" w:rsidRPr="00E73CCD" w:rsidRDefault="004A2010" w:rsidP="004A201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16,  # who did not meet: 1</w:t>
      </w:r>
      <w:r w:rsidRPr="00E73CCD">
        <w:rPr>
          <w:b/>
        </w:rPr>
        <w:t xml:space="preserve"> </w:t>
      </w:r>
    </w:p>
    <w:p w14:paraId="36040C3B" w14:textId="2A62E8AB" w:rsidR="00F466EF" w:rsidRPr="00E73CCD" w:rsidRDefault="004A2010" w:rsidP="00F466EF">
      <w:pPr>
        <w:spacing w:after="0"/>
        <w:ind w:left="720"/>
        <w:rPr>
          <w:b/>
        </w:rPr>
      </w:pPr>
      <w:r w:rsidRPr="00E73CCD">
        <w:rPr>
          <w:b/>
        </w:rPr>
        <w:t>5.  Associated Benchmarks:</w:t>
      </w:r>
      <w:r>
        <w:rPr>
          <w:b/>
        </w:rPr>
        <w:t xml:space="preserve"> </w:t>
      </w:r>
      <w:r w:rsidR="00F466EF" w:rsidRPr="00E228D0">
        <w:t xml:space="preserve">Successful </w:t>
      </w:r>
      <w:r w:rsidR="00E228D0" w:rsidRPr="00E228D0">
        <w:t>demonstration</w:t>
      </w:r>
      <w:r w:rsidR="00F466EF" w:rsidRPr="00E228D0">
        <w:t xml:space="preserve"> </w:t>
      </w:r>
      <w:r w:rsidR="00E228D0" w:rsidRPr="00E228D0">
        <w:t>of the outcome in students’ drawings.</w:t>
      </w:r>
      <w:r w:rsidR="00E228D0">
        <w:rPr>
          <w:b/>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28CDAFCE" w14:textId="77777777" w:rsidR="004A2010" w:rsidRDefault="004A2010" w:rsidP="00E228D0">
      <w:pPr>
        <w:spacing w:after="0"/>
        <w:rPr>
          <w:b/>
        </w:rPr>
      </w:pPr>
    </w:p>
    <w:p w14:paraId="69411D97" w14:textId="43E326AC" w:rsidR="004A2010" w:rsidRPr="00AF36EF" w:rsidRDefault="004A2010" w:rsidP="004A2010">
      <w:pPr>
        <w:spacing w:after="0"/>
        <w:ind w:left="720"/>
      </w:pPr>
      <w:r w:rsidRPr="00E73CCD">
        <w:rPr>
          <w:b/>
        </w:rPr>
        <w:t xml:space="preserve">1.  </w:t>
      </w:r>
      <w:r>
        <w:rPr>
          <w:b/>
        </w:rPr>
        <w:t xml:space="preserve">Program Outcome: </w:t>
      </w:r>
      <w:r w:rsidR="00AF36EF" w:rsidRPr="00AF36EF">
        <w:t>Explore and apply diverse drawing media, techniques, and observational skills to various subjects: still life, nature studies, figure drawing</w:t>
      </w:r>
    </w:p>
    <w:p w14:paraId="02191BFA" w14:textId="77777777" w:rsidR="004A2010" w:rsidRDefault="004A2010" w:rsidP="004A2010">
      <w:pPr>
        <w:spacing w:after="0"/>
        <w:ind w:left="720"/>
        <w:rPr>
          <w:b/>
        </w:rPr>
      </w:pPr>
      <w:r w:rsidRPr="00E73CCD">
        <w:rPr>
          <w:b/>
        </w:rPr>
        <w:t xml:space="preserve">2.  </w:t>
      </w:r>
      <w:r>
        <w:rPr>
          <w:b/>
        </w:rPr>
        <w:t xml:space="preserve">Course(s) Assessment Gathered:  </w:t>
      </w:r>
      <w:r w:rsidRPr="00796124">
        <w:t xml:space="preserve">ART </w:t>
      </w:r>
      <w:r>
        <w:t>110 Drawing I</w:t>
      </w:r>
    </w:p>
    <w:p w14:paraId="1852EB70" w14:textId="77777777" w:rsidR="004A2010" w:rsidRPr="00796124" w:rsidRDefault="004A2010" w:rsidP="004A2010">
      <w:pPr>
        <w:spacing w:after="0"/>
        <w:ind w:left="720"/>
      </w:pPr>
      <w:r>
        <w:rPr>
          <w:b/>
        </w:rPr>
        <w:t>3.  Method of Assessment</w:t>
      </w:r>
      <w:r w:rsidRPr="00E73CCD">
        <w:rPr>
          <w:b/>
        </w:rPr>
        <w:t xml:space="preserve">: </w:t>
      </w:r>
      <w:r>
        <w:t>Drawing</w:t>
      </w:r>
      <w:r w:rsidRPr="00796124">
        <w:t xml:space="preserve"> projects </w:t>
      </w:r>
    </w:p>
    <w:p w14:paraId="401EE236" w14:textId="77777777" w:rsidR="004A2010" w:rsidRPr="00E73CCD" w:rsidRDefault="004A2010" w:rsidP="004A201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7BD8F6C6" w14:textId="5028EA0E" w:rsidR="004A2010" w:rsidRPr="00E73CCD" w:rsidRDefault="004A2010" w:rsidP="004A2010">
      <w:pPr>
        <w:spacing w:after="0"/>
        <w:ind w:left="720"/>
        <w:rPr>
          <w:b/>
        </w:rPr>
      </w:pPr>
      <w:r>
        <w:rPr>
          <w:b/>
        </w:rPr>
        <w:t>4.  Results of Assessment</w:t>
      </w:r>
      <w:r w:rsidRPr="00E73CCD">
        <w:rPr>
          <w:b/>
        </w:rPr>
        <w:t>:</w:t>
      </w:r>
      <w:r>
        <w:rPr>
          <w:b/>
        </w:rPr>
        <w:t xml:space="preserve"> </w:t>
      </w:r>
      <w:r>
        <w:rPr>
          <w:rFonts w:ascii="Times New Roman" w:hAnsi="Times New Roman" w:cs="Times New Roman"/>
        </w:rPr>
        <w:t xml:space="preserve"># who met: </w:t>
      </w:r>
      <w:r w:rsidR="00AF36EF">
        <w:rPr>
          <w:rFonts w:ascii="Times New Roman" w:hAnsi="Times New Roman" w:cs="Times New Roman"/>
        </w:rPr>
        <w:t>15</w:t>
      </w:r>
      <w:r>
        <w:rPr>
          <w:rFonts w:ascii="Times New Roman" w:hAnsi="Times New Roman" w:cs="Times New Roman"/>
        </w:rPr>
        <w:t xml:space="preserve">,  # who did not meet: </w:t>
      </w:r>
      <w:r w:rsidR="00AF36EF">
        <w:rPr>
          <w:rFonts w:ascii="Times New Roman" w:hAnsi="Times New Roman" w:cs="Times New Roman"/>
        </w:rPr>
        <w:t>1</w:t>
      </w:r>
      <w:r w:rsidRPr="00E73CCD">
        <w:rPr>
          <w:b/>
        </w:rPr>
        <w:t xml:space="preserve"> </w:t>
      </w:r>
    </w:p>
    <w:p w14:paraId="54560AA6" w14:textId="1362486C" w:rsidR="00F466EF" w:rsidRPr="00E73CCD" w:rsidRDefault="004A2010" w:rsidP="00F466EF">
      <w:pPr>
        <w:spacing w:after="0"/>
        <w:ind w:left="720"/>
        <w:rPr>
          <w:b/>
        </w:rPr>
      </w:pPr>
      <w:r w:rsidRPr="00E73CCD">
        <w:rPr>
          <w:b/>
        </w:rPr>
        <w:t>5.  Associated Benchmarks:</w:t>
      </w:r>
      <w:r>
        <w:rPr>
          <w:b/>
        </w:rPr>
        <w:t xml:space="preserve"> </w:t>
      </w:r>
      <w:r w:rsidR="00E228D0" w:rsidRPr="00E228D0">
        <w:t>Successful demonstration of the outcome in students’ drawings.</w:t>
      </w:r>
      <w:r w:rsidR="00E228D0">
        <w:rPr>
          <w:b/>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75DE3917" w14:textId="77777777" w:rsidR="004A2010" w:rsidRDefault="004A2010" w:rsidP="00E228D0">
      <w:pPr>
        <w:spacing w:after="0"/>
        <w:rPr>
          <w:b/>
        </w:rPr>
      </w:pPr>
    </w:p>
    <w:p w14:paraId="318C24AA" w14:textId="1A4E5D3E" w:rsidR="004A2010" w:rsidRPr="00AF36EF" w:rsidRDefault="004A2010" w:rsidP="004A2010">
      <w:pPr>
        <w:spacing w:after="0"/>
        <w:ind w:left="720"/>
      </w:pPr>
      <w:r w:rsidRPr="00E73CCD">
        <w:rPr>
          <w:b/>
        </w:rPr>
        <w:t xml:space="preserve">1.  </w:t>
      </w:r>
      <w:r>
        <w:rPr>
          <w:b/>
        </w:rPr>
        <w:t xml:space="preserve">Program Outcome: </w:t>
      </w:r>
      <w:r w:rsidR="00AF36EF" w:rsidRPr="00AF36EF">
        <w:t>Demonstrate the processes of seeing and communicating visual ideas using drawing media</w:t>
      </w:r>
    </w:p>
    <w:p w14:paraId="68675E27" w14:textId="77777777" w:rsidR="004A2010" w:rsidRDefault="004A2010" w:rsidP="004A2010">
      <w:pPr>
        <w:spacing w:after="0"/>
        <w:ind w:left="720"/>
        <w:rPr>
          <w:b/>
        </w:rPr>
      </w:pPr>
      <w:r w:rsidRPr="00E73CCD">
        <w:rPr>
          <w:b/>
        </w:rPr>
        <w:t xml:space="preserve">2.  </w:t>
      </w:r>
      <w:r>
        <w:rPr>
          <w:b/>
        </w:rPr>
        <w:t xml:space="preserve">Course(s) Assessment Gathered:  </w:t>
      </w:r>
      <w:r w:rsidRPr="00796124">
        <w:t xml:space="preserve">ART </w:t>
      </w:r>
      <w:r>
        <w:t>110 Drawing I</w:t>
      </w:r>
    </w:p>
    <w:p w14:paraId="6093FA8C" w14:textId="77777777" w:rsidR="004A2010" w:rsidRPr="00796124" w:rsidRDefault="004A2010" w:rsidP="004A2010">
      <w:pPr>
        <w:spacing w:after="0"/>
        <w:ind w:left="720"/>
      </w:pPr>
      <w:r>
        <w:rPr>
          <w:b/>
        </w:rPr>
        <w:t>3.  Method of Assessment</w:t>
      </w:r>
      <w:r w:rsidRPr="00E73CCD">
        <w:rPr>
          <w:b/>
        </w:rPr>
        <w:t xml:space="preserve">: </w:t>
      </w:r>
      <w:r>
        <w:t>Drawing</w:t>
      </w:r>
      <w:r w:rsidRPr="00796124">
        <w:t xml:space="preserve"> projects </w:t>
      </w:r>
    </w:p>
    <w:p w14:paraId="27FFBAC8" w14:textId="77777777" w:rsidR="004A2010" w:rsidRPr="00E73CCD" w:rsidRDefault="004A2010" w:rsidP="004A2010">
      <w:pPr>
        <w:spacing w:after="0"/>
        <w:ind w:left="720"/>
        <w:rPr>
          <w:b/>
        </w:rPr>
      </w:pPr>
      <w:r w:rsidRPr="00E73CCD">
        <w:rPr>
          <w:b/>
        </w:rPr>
        <w:t>3.  Semester Information Gathered:</w:t>
      </w:r>
      <w:r>
        <w:rPr>
          <w:b/>
        </w:rPr>
        <w:t xml:space="preserve"> </w:t>
      </w:r>
      <w:r w:rsidRPr="00796124">
        <w:t>Fall 2019</w:t>
      </w:r>
      <w:r w:rsidRPr="00E73CCD">
        <w:rPr>
          <w:b/>
        </w:rPr>
        <w:t xml:space="preserve">   </w:t>
      </w:r>
    </w:p>
    <w:p w14:paraId="18AD500B" w14:textId="1FCC9A50" w:rsidR="004A2010" w:rsidRPr="00E73CCD" w:rsidRDefault="004A2010" w:rsidP="004A2010">
      <w:pPr>
        <w:spacing w:after="0"/>
        <w:ind w:left="720"/>
        <w:rPr>
          <w:b/>
        </w:rPr>
      </w:pPr>
      <w:r>
        <w:rPr>
          <w:b/>
        </w:rPr>
        <w:t>4.  Results of Assessment</w:t>
      </w:r>
      <w:r w:rsidRPr="00E73CCD">
        <w:rPr>
          <w:b/>
        </w:rPr>
        <w:t>:</w:t>
      </w:r>
      <w:r>
        <w:rPr>
          <w:b/>
        </w:rPr>
        <w:t xml:space="preserve"> </w:t>
      </w:r>
      <w:r>
        <w:rPr>
          <w:rFonts w:ascii="Times New Roman" w:hAnsi="Times New Roman" w:cs="Times New Roman"/>
        </w:rPr>
        <w:t xml:space="preserve"># who met: </w:t>
      </w:r>
      <w:r w:rsidR="00AF36EF">
        <w:rPr>
          <w:rFonts w:ascii="Times New Roman" w:hAnsi="Times New Roman" w:cs="Times New Roman"/>
        </w:rPr>
        <w:t>19</w:t>
      </w:r>
      <w:r>
        <w:rPr>
          <w:rFonts w:ascii="Times New Roman" w:hAnsi="Times New Roman" w:cs="Times New Roman"/>
        </w:rPr>
        <w:t xml:space="preserve">,  # who did not meet: </w:t>
      </w:r>
      <w:r w:rsidR="00AF36EF">
        <w:rPr>
          <w:rFonts w:ascii="Times New Roman" w:hAnsi="Times New Roman" w:cs="Times New Roman"/>
        </w:rPr>
        <w:t>0</w:t>
      </w:r>
      <w:r w:rsidRPr="00E73CCD">
        <w:rPr>
          <w:b/>
        </w:rPr>
        <w:t xml:space="preserve">  </w:t>
      </w:r>
    </w:p>
    <w:p w14:paraId="03E36CA2" w14:textId="3C8109F6" w:rsidR="00F466EF" w:rsidRPr="00E73CCD" w:rsidRDefault="004A2010" w:rsidP="00F466EF">
      <w:pPr>
        <w:spacing w:after="0"/>
        <w:ind w:left="720"/>
        <w:rPr>
          <w:b/>
        </w:rPr>
      </w:pPr>
      <w:r w:rsidRPr="00E73CCD">
        <w:rPr>
          <w:b/>
        </w:rPr>
        <w:t>5.  Associated Benchmarks:</w:t>
      </w:r>
      <w:r>
        <w:rPr>
          <w:b/>
        </w:rPr>
        <w:t xml:space="preserve"> </w:t>
      </w:r>
      <w:r w:rsidR="00E228D0" w:rsidRPr="00E228D0">
        <w:t>Successful demonstration of the outcome in students’ drawings.</w:t>
      </w:r>
      <w:r w:rsidR="00E228D0">
        <w:rPr>
          <w:b/>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4BE4711D" w14:textId="77777777" w:rsidR="004A2010" w:rsidRPr="00E73CCD" w:rsidRDefault="004A2010" w:rsidP="004A2010">
      <w:pPr>
        <w:spacing w:after="0"/>
        <w:ind w:left="720"/>
        <w:rPr>
          <w:b/>
        </w:rPr>
      </w:pPr>
    </w:p>
    <w:p w14:paraId="4214C310" w14:textId="77777777" w:rsidR="004A2010" w:rsidRPr="00E73CCD" w:rsidRDefault="004A2010" w:rsidP="004A2010">
      <w:pPr>
        <w:spacing w:after="0"/>
        <w:ind w:left="720"/>
        <w:rPr>
          <w:b/>
        </w:rPr>
      </w:pPr>
    </w:p>
    <w:p w14:paraId="7C163BF6" w14:textId="77777777" w:rsidR="00204551" w:rsidRDefault="00204551" w:rsidP="00204551">
      <w:pPr>
        <w:ind w:left="720"/>
        <w:rPr>
          <w:b/>
          <w:sz w:val="24"/>
          <w:szCs w:val="24"/>
        </w:rPr>
      </w:pPr>
    </w:p>
    <w:p w14:paraId="10CB1B8F" w14:textId="77777777" w:rsidR="00A80A51" w:rsidRDefault="00A80A51" w:rsidP="00474D22">
      <w:pPr>
        <w:rPr>
          <w:b/>
          <w:i/>
        </w:rPr>
      </w:pPr>
    </w:p>
    <w:p w14:paraId="4968115B" w14:textId="744CB246" w:rsidR="00A80A51" w:rsidRPr="002832FB" w:rsidRDefault="00A80A51" w:rsidP="00474D22">
      <w:pPr>
        <w:rPr>
          <w:b/>
          <w:sz w:val="24"/>
          <w:szCs w:val="24"/>
          <w:u w:val="single"/>
        </w:rPr>
      </w:pPr>
      <w:r w:rsidRPr="002832FB">
        <w:rPr>
          <w:b/>
          <w:sz w:val="24"/>
          <w:szCs w:val="24"/>
          <w:u w:val="single"/>
        </w:rPr>
        <w:t>Spring 2020</w:t>
      </w:r>
      <w:r w:rsidR="004A2010" w:rsidRPr="002832FB">
        <w:rPr>
          <w:b/>
          <w:sz w:val="24"/>
          <w:szCs w:val="24"/>
          <w:u w:val="single"/>
        </w:rPr>
        <w:tab/>
      </w:r>
      <w:r w:rsidR="004A2010" w:rsidRPr="002832FB">
        <w:rPr>
          <w:b/>
          <w:sz w:val="24"/>
          <w:szCs w:val="24"/>
          <w:u w:val="single"/>
        </w:rPr>
        <w:tab/>
      </w:r>
      <w:r w:rsidR="004A2010" w:rsidRPr="002832FB">
        <w:rPr>
          <w:b/>
          <w:sz w:val="24"/>
          <w:szCs w:val="24"/>
          <w:u w:val="single"/>
        </w:rPr>
        <w:tab/>
      </w:r>
      <w:r w:rsidR="004A2010" w:rsidRPr="002832FB">
        <w:rPr>
          <w:b/>
          <w:sz w:val="24"/>
          <w:szCs w:val="24"/>
          <w:u w:val="single"/>
        </w:rPr>
        <w:tab/>
      </w:r>
    </w:p>
    <w:p w14:paraId="08B5D3E5" w14:textId="6F5DFC8C" w:rsidR="00796124" w:rsidRPr="00E73CCD" w:rsidRDefault="00796124" w:rsidP="00796124">
      <w:pPr>
        <w:autoSpaceDE w:val="0"/>
        <w:autoSpaceDN w:val="0"/>
        <w:adjustRightInd w:val="0"/>
        <w:spacing w:after="0" w:line="240" w:lineRule="auto"/>
        <w:ind w:left="720"/>
        <w:rPr>
          <w:b/>
        </w:rPr>
      </w:pPr>
      <w:r w:rsidRPr="00E73CCD">
        <w:rPr>
          <w:b/>
        </w:rPr>
        <w:t xml:space="preserve">1.  </w:t>
      </w:r>
      <w:r>
        <w:rPr>
          <w:b/>
        </w:rPr>
        <w:t xml:space="preserve">Course Outcome: </w:t>
      </w:r>
      <w:r>
        <w:rPr>
          <w:rFonts w:ascii="ˇÒ∑˛" w:hAnsi="ˇÒ∑˛" w:cs="ˇÒ∑˛"/>
        </w:rPr>
        <w:t xml:space="preserve">Prepare clay for use, </w:t>
      </w:r>
      <w:r w:rsidR="002B5B1F">
        <w:rPr>
          <w:rFonts w:ascii="ˇÒ∑˛" w:hAnsi="ˇÒ∑˛" w:cs="ˇÒ∑˛"/>
        </w:rPr>
        <w:t>demonstrate</w:t>
      </w:r>
      <w:r>
        <w:rPr>
          <w:rFonts w:ascii="ˇÒ∑˛" w:hAnsi="ˇÒ∑˛" w:cs="ˇÒ∑˛"/>
        </w:rPr>
        <w:t xml:space="preserve"> techniques of forming clay by hand and on the potter's wheel, Demonstrate surface decoration techniques</w:t>
      </w:r>
    </w:p>
    <w:p w14:paraId="428EA5F9" w14:textId="7F8AA93D" w:rsidR="00796124" w:rsidRPr="00796124" w:rsidRDefault="00796124" w:rsidP="00796124">
      <w:pPr>
        <w:spacing w:after="0"/>
        <w:ind w:left="720"/>
      </w:pPr>
      <w:r w:rsidRPr="00E73CCD">
        <w:rPr>
          <w:b/>
        </w:rPr>
        <w:t xml:space="preserve">2.  </w:t>
      </w:r>
      <w:r>
        <w:rPr>
          <w:b/>
        </w:rPr>
        <w:t xml:space="preserve">Course Assessment Gathered:  </w:t>
      </w:r>
      <w:r>
        <w:t>ART 120 Ceramics I</w:t>
      </w:r>
    </w:p>
    <w:p w14:paraId="75821A9E" w14:textId="058B7549" w:rsidR="00796124" w:rsidRPr="00796124" w:rsidRDefault="00796124" w:rsidP="00796124">
      <w:pPr>
        <w:spacing w:after="0"/>
        <w:ind w:left="720"/>
      </w:pPr>
      <w:r>
        <w:rPr>
          <w:b/>
        </w:rPr>
        <w:t>3.  Method of Assessment</w:t>
      </w:r>
      <w:r w:rsidRPr="00E73CCD">
        <w:rPr>
          <w:b/>
        </w:rPr>
        <w:t xml:space="preserve">: </w:t>
      </w:r>
      <w:r w:rsidRPr="00796124">
        <w:t>Studio projects</w:t>
      </w:r>
    </w:p>
    <w:p w14:paraId="1B442573" w14:textId="6A45D457" w:rsidR="00796124" w:rsidRPr="00796124" w:rsidRDefault="00796124" w:rsidP="00796124">
      <w:pPr>
        <w:spacing w:after="0"/>
        <w:ind w:left="720"/>
      </w:pPr>
      <w:r w:rsidRPr="00E73CCD">
        <w:rPr>
          <w:b/>
        </w:rPr>
        <w:lastRenderedPageBreak/>
        <w:t>3.  Semester Information Gathered:</w:t>
      </w:r>
      <w:r>
        <w:rPr>
          <w:b/>
        </w:rPr>
        <w:t xml:space="preserve"> </w:t>
      </w:r>
      <w:r>
        <w:t>Spring 2020</w:t>
      </w:r>
    </w:p>
    <w:p w14:paraId="205D5E9B" w14:textId="6715B77B" w:rsidR="00796124" w:rsidRPr="00E73CCD" w:rsidRDefault="00796124" w:rsidP="00796124">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14,  # who did not meet: 1,  # who did not complete: 1</w:t>
      </w:r>
      <w:r w:rsidRPr="00E73CCD">
        <w:rPr>
          <w:b/>
        </w:rPr>
        <w:t xml:space="preserve">  </w:t>
      </w:r>
    </w:p>
    <w:p w14:paraId="51A95F21" w14:textId="31B084C1" w:rsidR="00796124" w:rsidRDefault="00796124" w:rsidP="00796124">
      <w:pPr>
        <w:autoSpaceDE w:val="0"/>
        <w:autoSpaceDN w:val="0"/>
        <w:adjustRightInd w:val="0"/>
        <w:spacing w:after="0" w:line="240" w:lineRule="auto"/>
        <w:ind w:left="720"/>
        <w:rPr>
          <w:rFonts w:ascii="ˇÒ∑˛" w:hAnsi="ˇÒ∑˛" w:cs="ˇÒ∑˛"/>
        </w:rPr>
      </w:pPr>
      <w:r w:rsidRPr="00E73CCD">
        <w:rPr>
          <w:b/>
        </w:rPr>
        <w:t>5.  Associated Benchmarks:</w:t>
      </w:r>
      <w:r>
        <w:rPr>
          <w:b/>
        </w:rPr>
        <w:t xml:space="preserve"> </w:t>
      </w:r>
      <w:r>
        <w:rPr>
          <w:rFonts w:ascii="ˇÒ∑˛" w:hAnsi="ˇÒ∑˛" w:cs="ˇÒ∑˛"/>
        </w:rPr>
        <w:t xml:space="preserve">produce three wheel-thrown mugs with hand pulled handles. In addition to this, they were required to show evidence of originality in decorative </w:t>
      </w:r>
      <w:proofErr w:type="spellStart"/>
      <w:r>
        <w:rPr>
          <w:rFonts w:ascii="ˇÒ∑˛" w:hAnsi="ˇÒ∑˛" w:cs="ˇÒ∑˛"/>
        </w:rPr>
        <w:t>sgraffito</w:t>
      </w:r>
      <w:proofErr w:type="spellEnd"/>
    </w:p>
    <w:p w14:paraId="1DB6A9DC" w14:textId="3D67FB15" w:rsidR="00796124" w:rsidRDefault="00796124" w:rsidP="00E228D0">
      <w:pPr>
        <w:spacing w:after="0"/>
        <w:ind w:left="720"/>
        <w:rPr>
          <w:b/>
        </w:rPr>
      </w:pPr>
      <w:r>
        <w:rPr>
          <w:rFonts w:ascii="ˇÒ∑˛" w:hAnsi="ˇÒ∑˛" w:cs="ˇÒ∑˛"/>
        </w:rPr>
        <w:t>techniques by using non-objective designs.</w:t>
      </w:r>
      <w:r w:rsidR="00F466EF" w:rsidRPr="00F466EF">
        <w:rPr>
          <w:rFonts w:ascii="Times New Roman" w:hAnsi="Times New Roman" w:cs="Times New Roman"/>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591830DD" w14:textId="77777777" w:rsidR="00E228D0" w:rsidRPr="00E228D0" w:rsidRDefault="00E228D0" w:rsidP="00E228D0">
      <w:pPr>
        <w:spacing w:after="0"/>
        <w:ind w:left="720"/>
        <w:rPr>
          <w:b/>
        </w:rPr>
      </w:pPr>
    </w:p>
    <w:p w14:paraId="78F945CC" w14:textId="77777777" w:rsidR="004A2010" w:rsidRDefault="004A2010" w:rsidP="004A2010">
      <w:pPr>
        <w:autoSpaceDE w:val="0"/>
        <w:autoSpaceDN w:val="0"/>
        <w:adjustRightInd w:val="0"/>
        <w:spacing w:after="0" w:line="240" w:lineRule="auto"/>
        <w:ind w:left="720"/>
        <w:rPr>
          <w:rFonts w:ascii="ˇÒ∑˛" w:hAnsi="ˇÒ∑˛" w:cs="ˇÒ∑˛"/>
        </w:rPr>
      </w:pPr>
      <w:r w:rsidRPr="00E73CCD">
        <w:rPr>
          <w:b/>
        </w:rPr>
        <w:t xml:space="preserve">1.  </w:t>
      </w:r>
      <w:r>
        <w:rPr>
          <w:b/>
        </w:rPr>
        <w:t xml:space="preserve">Course Outcome: </w:t>
      </w:r>
      <w:r>
        <w:rPr>
          <w:rFonts w:ascii="ˇÒ∑˛" w:hAnsi="ˇÒ∑˛" w:cs="ˇÒ∑˛"/>
        </w:rPr>
        <w:t>Demonstrate techniques of forming clay by hand and on the potter's</w:t>
      </w:r>
    </w:p>
    <w:p w14:paraId="365E944D" w14:textId="0DF78A37" w:rsidR="004A2010" w:rsidRPr="00E73CCD" w:rsidRDefault="004A2010" w:rsidP="004A2010">
      <w:pPr>
        <w:autoSpaceDE w:val="0"/>
        <w:autoSpaceDN w:val="0"/>
        <w:adjustRightInd w:val="0"/>
        <w:spacing w:after="0" w:line="240" w:lineRule="auto"/>
        <w:ind w:left="720"/>
        <w:rPr>
          <w:b/>
        </w:rPr>
      </w:pPr>
      <w:r>
        <w:rPr>
          <w:rFonts w:ascii="ˇÒ∑˛" w:hAnsi="ˇÒ∑˛" w:cs="ˇÒ∑˛"/>
        </w:rPr>
        <w:t>wheel.</w:t>
      </w:r>
    </w:p>
    <w:p w14:paraId="656C2BEE" w14:textId="77777777" w:rsidR="004A2010" w:rsidRPr="00796124" w:rsidRDefault="004A2010" w:rsidP="004A2010">
      <w:pPr>
        <w:spacing w:after="0"/>
        <w:ind w:left="720"/>
      </w:pPr>
      <w:r w:rsidRPr="00E73CCD">
        <w:rPr>
          <w:b/>
        </w:rPr>
        <w:t xml:space="preserve">2.  </w:t>
      </w:r>
      <w:r>
        <w:rPr>
          <w:b/>
        </w:rPr>
        <w:t xml:space="preserve">Course Assessment Gathered:  </w:t>
      </w:r>
      <w:r>
        <w:t>ART 120 Ceramics I</w:t>
      </w:r>
    </w:p>
    <w:p w14:paraId="01DE4120" w14:textId="77777777" w:rsidR="004A2010" w:rsidRPr="00796124" w:rsidRDefault="004A2010" w:rsidP="004A2010">
      <w:pPr>
        <w:spacing w:after="0"/>
        <w:ind w:left="720"/>
      </w:pPr>
      <w:r>
        <w:rPr>
          <w:b/>
        </w:rPr>
        <w:t>3.  Method of Assessment</w:t>
      </w:r>
      <w:r w:rsidRPr="00E73CCD">
        <w:rPr>
          <w:b/>
        </w:rPr>
        <w:t xml:space="preserve">: </w:t>
      </w:r>
      <w:r w:rsidRPr="00796124">
        <w:t>Studio projects</w:t>
      </w:r>
    </w:p>
    <w:p w14:paraId="46751F2C" w14:textId="77777777" w:rsidR="004A2010" w:rsidRPr="00796124" w:rsidRDefault="004A2010" w:rsidP="004A2010">
      <w:pPr>
        <w:spacing w:after="0"/>
        <w:ind w:left="720"/>
      </w:pPr>
      <w:r w:rsidRPr="00E73CCD">
        <w:rPr>
          <w:b/>
        </w:rPr>
        <w:t>3.  Semester Information Gathered:</w:t>
      </w:r>
      <w:r>
        <w:rPr>
          <w:b/>
        </w:rPr>
        <w:t xml:space="preserve"> </w:t>
      </w:r>
      <w:r>
        <w:t>Spring 2020</w:t>
      </w:r>
    </w:p>
    <w:p w14:paraId="1639BDD2" w14:textId="4CB427B8" w:rsidR="004A2010" w:rsidRPr="00E73CCD" w:rsidRDefault="004A2010" w:rsidP="004A201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10,  # who did not meet: 4,  # who did not complete: 4</w:t>
      </w:r>
      <w:r w:rsidRPr="00E73CCD">
        <w:rPr>
          <w:b/>
        </w:rPr>
        <w:t xml:space="preserve">  </w:t>
      </w:r>
    </w:p>
    <w:p w14:paraId="03F9CB16" w14:textId="77777777" w:rsidR="004A2010" w:rsidRDefault="004A2010" w:rsidP="004A2010">
      <w:pPr>
        <w:autoSpaceDE w:val="0"/>
        <w:autoSpaceDN w:val="0"/>
        <w:adjustRightInd w:val="0"/>
        <w:spacing w:after="0" w:line="240" w:lineRule="auto"/>
        <w:ind w:left="720"/>
        <w:rPr>
          <w:rFonts w:ascii="ˇÒ∑˛" w:hAnsi="ˇÒ∑˛" w:cs="ˇÒ∑˛"/>
        </w:rPr>
      </w:pPr>
      <w:r w:rsidRPr="00E73CCD">
        <w:rPr>
          <w:b/>
        </w:rPr>
        <w:t>5.  Associated Benchmarks:</w:t>
      </w:r>
      <w:r>
        <w:rPr>
          <w:b/>
        </w:rPr>
        <w:t xml:space="preserve"> </w:t>
      </w:r>
      <w:r>
        <w:rPr>
          <w:rFonts w:ascii="ˇÒ∑˛" w:hAnsi="ˇÒ∑˛" w:cs="ˇÒ∑˛"/>
        </w:rPr>
        <w:t>Students who created three pinched bowls with a type of attached</w:t>
      </w:r>
    </w:p>
    <w:p w14:paraId="73119D59" w14:textId="0A77A3A3" w:rsidR="004A2010" w:rsidRDefault="004A2010" w:rsidP="004A2010">
      <w:pPr>
        <w:autoSpaceDE w:val="0"/>
        <w:autoSpaceDN w:val="0"/>
        <w:adjustRightInd w:val="0"/>
        <w:spacing w:after="0" w:line="240" w:lineRule="auto"/>
        <w:ind w:left="720"/>
        <w:rPr>
          <w:rFonts w:ascii="ˇÒ∑˛" w:hAnsi="ˇÒ∑˛" w:cs="ˇÒ∑˛"/>
        </w:rPr>
      </w:pPr>
      <w:r>
        <w:rPr>
          <w:rFonts w:ascii="ˇÒ∑˛" w:hAnsi="ˇÒ∑˛" w:cs="ˇÒ∑˛"/>
        </w:rPr>
        <w:t>elevated foot meet the requirements of the pinched bowl assignment. Students who did not make three bowls or failed to attach a foot or feet on the bowls did not meet the requirements.</w:t>
      </w:r>
    </w:p>
    <w:p w14:paraId="0AAC0F0E" w14:textId="73F43953" w:rsidR="00796124" w:rsidRDefault="004A2010" w:rsidP="007E05D3">
      <w:pPr>
        <w:spacing w:after="0"/>
        <w:ind w:left="720"/>
        <w:rPr>
          <w:b/>
        </w:rPr>
      </w:pPr>
      <w:r>
        <w:rPr>
          <w:rFonts w:ascii="ˇÒ∑˛" w:hAnsi="ˇÒ∑˛" w:cs="ˇÒ∑˛"/>
        </w:rPr>
        <w:t>Students who make three cylinders, taller than they are wide, by using the potter's wheel or another approved method and attached handles to these cylinders that stay attached throughout the drying process meet the requirements. Students who do not make at least three cylinders or do not attach handles to one or all three do not meet the requirements.</w:t>
      </w:r>
      <w:r w:rsidR="00F466EF" w:rsidRPr="00F466EF">
        <w:rPr>
          <w:rFonts w:ascii="Times New Roman" w:hAnsi="Times New Roman" w:cs="Times New Roman"/>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241808E8" w14:textId="77777777" w:rsidR="00A96B93" w:rsidRPr="007E05D3" w:rsidRDefault="00A96B93" w:rsidP="007E05D3">
      <w:pPr>
        <w:spacing w:after="0"/>
        <w:ind w:left="720"/>
        <w:rPr>
          <w:b/>
        </w:rPr>
      </w:pPr>
    </w:p>
    <w:p w14:paraId="1F25F473" w14:textId="77777777" w:rsidR="004A2010" w:rsidRDefault="004A2010" w:rsidP="004A2010">
      <w:pPr>
        <w:autoSpaceDE w:val="0"/>
        <w:autoSpaceDN w:val="0"/>
        <w:adjustRightInd w:val="0"/>
        <w:spacing w:after="0" w:line="240" w:lineRule="auto"/>
        <w:ind w:left="720"/>
        <w:rPr>
          <w:rFonts w:ascii="ˇÒ∑˛" w:hAnsi="ˇÒ∑˛" w:cs="ˇÒ∑˛"/>
        </w:rPr>
      </w:pPr>
      <w:r w:rsidRPr="00E73CCD">
        <w:rPr>
          <w:b/>
        </w:rPr>
        <w:t xml:space="preserve">1.  </w:t>
      </w:r>
      <w:r>
        <w:rPr>
          <w:b/>
        </w:rPr>
        <w:t xml:space="preserve">Course Outcome: </w:t>
      </w:r>
      <w:r>
        <w:rPr>
          <w:rFonts w:ascii="ˇÒ∑˛" w:hAnsi="ˇÒ∑˛" w:cs="ˇÒ∑˛"/>
        </w:rPr>
        <w:t>Identify and appraise cultural and historical contexts, and their influence</w:t>
      </w:r>
    </w:p>
    <w:p w14:paraId="2199F325" w14:textId="77777777" w:rsidR="004A2010" w:rsidRDefault="004A2010" w:rsidP="004A2010">
      <w:pPr>
        <w:autoSpaceDE w:val="0"/>
        <w:autoSpaceDN w:val="0"/>
        <w:adjustRightInd w:val="0"/>
        <w:spacing w:after="0" w:line="240" w:lineRule="auto"/>
        <w:ind w:left="720"/>
        <w:rPr>
          <w:rFonts w:ascii="ˇÒ∑˛" w:hAnsi="ˇÒ∑˛" w:cs="ˇÒ∑˛"/>
        </w:rPr>
      </w:pPr>
      <w:r>
        <w:rPr>
          <w:rFonts w:ascii="ˇÒ∑˛" w:hAnsi="ˇÒ∑˛" w:cs="ˇÒ∑˛"/>
        </w:rPr>
        <w:t>upon visual artists and architects</w:t>
      </w:r>
    </w:p>
    <w:p w14:paraId="546395B0" w14:textId="4E8BF72C" w:rsidR="004A2010" w:rsidRPr="00796124" w:rsidRDefault="004A2010" w:rsidP="004A2010">
      <w:pPr>
        <w:autoSpaceDE w:val="0"/>
        <w:autoSpaceDN w:val="0"/>
        <w:adjustRightInd w:val="0"/>
        <w:spacing w:after="0" w:line="240" w:lineRule="auto"/>
        <w:ind w:left="720"/>
      </w:pPr>
      <w:r w:rsidRPr="00E73CCD">
        <w:rPr>
          <w:b/>
        </w:rPr>
        <w:t xml:space="preserve">2.  </w:t>
      </w:r>
      <w:r>
        <w:rPr>
          <w:b/>
        </w:rPr>
        <w:t xml:space="preserve">Course Assessment Gathered:  </w:t>
      </w:r>
      <w:r>
        <w:t>ART 202 Art History II</w:t>
      </w:r>
    </w:p>
    <w:p w14:paraId="0B725250" w14:textId="1E146E65" w:rsidR="004A2010" w:rsidRPr="00796124" w:rsidRDefault="004A2010" w:rsidP="004A2010">
      <w:pPr>
        <w:spacing w:after="0"/>
        <w:ind w:left="720"/>
      </w:pPr>
      <w:r>
        <w:rPr>
          <w:b/>
        </w:rPr>
        <w:t>3.  Method of Assessment</w:t>
      </w:r>
      <w:r w:rsidRPr="00E73CCD">
        <w:rPr>
          <w:b/>
        </w:rPr>
        <w:t xml:space="preserve">: </w:t>
      </w:r>
      <w:r>
        <w:t>Exam question</w:t>
      </w:r>
    </w:p>
    <w:p w14:paraId="3BCC8494" w14:textId="77777777" w:rsidR="004A2010" w:rsidRPr="00796124" w:rsidRDefault="004A2010" w:rsidP="004A2010">
      <w:pPr>
        <w:spacing w:after="0"/>
        <w:ind w:left="720"/>
      </w:pPr>
      <w:r w:rsidRPr="00E73CCD">
        <w:rPr>
          <w:b/>
        </w:rPr>
        <w:t>3.  Semester Information Gathered:</w:t>
      </w:r>
      <w:r>
        <w:rPr>
          <w:b/>
        </w:rPr>
        <w:t xml:space="preserve"> </w:t>
      </w:r>
      <w:r>
        <w:t>Spring 2020</w:t>
      </w:r>
    </w:p>
    <w:p w14:paraId="3007007A" w14:textId="73A1E8AF" w:rsidR="004A2010" w:rsidRPr="00E73CCD" w:rsidRDefault="004A2010" w:rsidP="004A2010">
      <w:pPr>
        <w:spacing w:after="0"/>
        <w:ind w:left="720"/>
        <w:rPr>
          <w:b/>
        </w:rPr>
      </w:pPr>
      <w:r>
        <w:rPr>
          <w:b/>
        </w:rPr>
        <w:t>4.  Results of Assessment</w:t>
      </w:r>
      <w:r w:rsidRPr="00E73CCD">
        <w:rPr>
          <w:b/>
        </w:rPr>
        <w:t>:</w:t>
      </w:r>
      <w:r>
        <w:rPr>
          <w:b/>
        </w:rPr>
        <w:t xml:space="preserve"> </w:t>
      </w:r>
      <w:r>
        <w:rPr>
          <w:rFonts w:ascii="Times New Roman" w:hAnsi="Times New Roman" w:cs="Times New Roman"/>
        </w:rPr>
        <w:t># who met: 2,  # who did not meet: 7,  # who did not complete: 2</w:t>
      </w:r>
      <w:r w:rsidRPr="00E73CCD">
        <w:rPr>
          <w:b/>
        </w:rPr>
        <w:t xml:space="preserve">  </w:t>
      </w:r>
    </w:p>
    <w:p w14:paraId="2C8AEEAD" w14:textId="68F339D6" w:rsidR="00F466EF" w:rsidRPr="00E73CCD" w:rsidRDefault="004A2010" w:rsidP="00F466EF">
      <w:pPr>
        <w:spacing w:after="0"/>
        <w:ind w:left="720"/>
        <w:rPr>
          <w:b/>
        </w:rPr>
      </w:pPr>
      <w:r w:rsidRPr="00E73CCD">
        <w:rPr>
          <w:b/>
        </w:rPr>
        <w:t>5.  Associated Benchmarks:</w:t>
      </w:r>
      <w:r>
        <w:rPr>
          <w:b/>
        </w:rPr>
        <w:t xml:space="preserve"> </w:t>
      </w:r>
      <w:r>
        <w:rPr>
          <w:rFonts w:ascii="ˇÒ∑˛" w:hAnsi="ˇÒ∑˛" w:cs="ˇÒ∑˛"/>
        </w:rPr>
        <w:t>Students who correctly answered the question were considered to have successfully met the outcome.</w:t>
      </w:r>
      <w:r w:rsidR="00F466EF" w:rsidRPr="00F466EF">
        <w:rPr>
          <w:rFonts w:ascii="Times New Roman" w:hAnsi="Times New Roman" w:cs="Times New Roman"/>
        </w:rPr>
        <w:t xml:space="preserve"> </w:t>
      </w:r>
      <w:r w:rsidR="00F466EF">
        <w:rPr>
          <w:rFonts w:ascii="Times New Roman" w:hAnsi="Times New Roman" w:cs="Times New Roman"/>
        </w:rPr>
        <w:t>If 70% of students successfully meet the outcome</w:t>
      </w:r>
      <w:r w:rsidR="00F466EF" w:rsidRPr="00E73CCD">
        <w:rPr>
          <w:b/>
        </w:rPr>
        <w:t xml:space="preserve"> </w:t>
      </w:r>
      <w:r w:rsidR="00F466EF" w:rsidRPr="00F466EF">
        <w:t xml:space="preserve">we consider </w:t>
      </w:r>
      <w:r w:rsidR="00F466EF">
        <w:t>the assessment</w:t>
      </w:r>
      <w:r w:rsidR="00F466EF" w:rsidRPr="00F466EF">
        <w:t xml:space="preserve"> successful.</w:t>
      </w:r>
    </w:p>
    <w:p w14:paraId="05CA3F91" w14:textId="4A06E63C" w:rsidR="00796124" w:rsidRPr="004A2010" w:rsidRDefault="00796124" w:rsidP="004A2010">
      <w:pPr>
        <w:autoSpaceDE w:val="0"/>
        <w:autoSpaceDN w:val="0"/>
        <w:adjustRightInd w:val="0"/>
        <w:spacing w:after="0" w:line="240" w:lineRule="auto"/>
        <w:ind w:left="720"/>
        <w:rPr>
          <w:sz w:val="28"/>
          <w:szCs w:val="28"/>
        </w:rPr>
      </w:pPr>
    </w:p>
    <w:p w14:paraId="05BB7A2C" w14:textId="77777777" w:rsidR="004A2010" w:rsidRDefault="004A2010" w:rsidP="00474D22">
      <w:pPr>
        <w:rPr>
          <w:b/>
          <w:sz w:val="28"/>
          <w:szCs w:val="28"/>
        </w:rPr>
      </w:pPr>
    </w:p>
    <w:p w14:paraId="044A8C75" w14:textId="77777777" w:rsidR="004A2010" w:rsidRDefault="004A2010" w:rsidP="00474D22">
      <w:pPr>
        <w:rPr>
          <w:b/>
          <w:sz w:val="28"/>
          <w:szCs w:val="28"/>
        </w:rPr>
      </w:pPr>
    </w:p>
    <w:p w14:paraId="3AFB06E6" w14:textId="77777777" w:rsidR="004A2010" w:rsidRDefault="004A2010" w:rsidP="00474D22">
      <w:pPr>
        <w:rPr>
          <w:b/>
          <w:sz w:val="28"/>
          <w:szCs w:val="28"/>
        </w:rPr>
      </w:pPr>
    </w:p>
    <w:p w14:paraId="795CE557" w14:textId="77777777" w:rsidR="00A80A51" w:rsidRDefault="00A80A51" w:rsidP="00474D22">
      <w:pPr>
        <w:rPr>
          <w:b/>
          <w:i/>
        </w:rPr>
      </w:pPr>
    </w:p>
    <w:p w14:paraId="7EA7B756" w14:textId="77777777" w:rsidR="00A80A51" w:rsidRDefault="00A80A51" w:rsidP="00474D22">
      <w:pPr>
        <w:rPr>
          <w:b/>
          <w:i/>
        </w:rPr>
      </w:pPr>
    </w:p>
    <w:p w14:paraId="4EAEB35E" w14:textId="77777777" w:rsidR="005F015D" w:rsidRDefault="005F015D" w:rsidP="00474D22">
      <w:pPr>
        <w:rPr>
          <w:b/>
          <w:i/>
        </w:rPr>
      </w:pPr>
    </w:p>
    <w:p w14:paraId="1F23FD6F" w14:textId="77777777" w:rsidR="005F015D" w:rsidRDefault="005F015D" w:rsidP="00474D22">
      <w:pPr>
        <w:rPr>
          <w:b/>
          <w:i/>
        </w:rPr>
      </w:pPr>
    </w:p>
    <w:p w14:paraId="033166B1" w14:textId="77777777" w:rsidR="00A80A51" w:rsidRDefault="00A80A51" w:rsidP="00474D22">
      <w:pPr>
        <w:rPr>
          <w:b/>
          <w:i/>
        </w:rPr>
      </w:pPr>
    </w:p>
    <w:p w14:paraId="193D3EF0" w14:textId="77777777" w:rsidR="00A80A51" w:rsidRDefault="00A80A51" w:rsidP="00474D22">
      <w:pPr>
        <w:rPr>
          <w:b/>
          <w:i/>
        </w:rPr>
      </w:pPr>
    </w:p>
    <w:p w14:paraId="5DA43E3A" w14:textId="77777777" w:rsidR="00A80A51" w:rsidRDefault="00A80A51" w:rsidP="00474D22">
      <w:pPr>
        <w:rPr>
          <w:b/>
          <w:i/>
        </w:rPr>
      </w:pPr>
    </w:p>
    <w:p w14:paraId="7E3367EF" w14:textId="54E4A850" w:rsidR="00474D22" w:rsidRPr="009F7640" w:rsidRDefault="009F7640" w:rsidP="00474D22">
      <w:r>
        <w:rPr>
          <w:b/>
          <w:sz w:val="28"/>
          <w:szCs w:val="28"/>
        </w:rPr>
        <w:t>3</w:t>
      </w:r>
      <w:r w:rsidRPr="009F7640">
        <w:rPr>
          <w:b/>
          <w:sz w:val="28"/>
          <w:szCs w:val="28"/>
        </w:rPr>
        <w:t>.  Analysis</w:t>
      </w:r>
      <w:r>
        <w:rPr>
          <w:b/>
        </w:rPr>
        <w:t xml:space="preserve"> </w:t>
      </w:r>
    </w:p>
    <w:p w14:paraId="595B3EB4" w14:textId="7D6383F9" w:rsidR="009F7640" w:rsidRDefault="00392D03" w:rsidP="00392D03">
      <w:pPr>
        <w:ind w:left="720"/>
      </w:pPr>
      <w:r>
        <w:t>Reviewing the a</w:t>
      </w:r>
      <w:r w:rsidR="009F7640" w:rsidRPr="009F7640">
        <w:t xml:space="preserve">ssessment results </w:t>
      </w:r>
      <w:r>
        <w:t xml:space="preserve">from the past few years indicates that, in general, our visual art students are performing well. It seems that an  area still in need of improvement is in critical thinking and writing skills. With this in mind, it would be good to continue </w:t>
      </w:r>
      <w:r w:rsidR="009F7640">
        <w:t>emphasiz</w:t>
      </w:r>
      <w:r>
        <w:t>ing</w:t>
      </w:r>
      <w:r w:rsidR="009F7640">
        <w:t xml:space="preserve"> </w:t>
      </w:r>
      <w:r w:rsidR="006E7F7F">
        <w:t xml:space="preserve">strong </w:t>
      </w:r>
      <w:r w:rsidR="009F7640">
        <w:t xml:space="preserve">drawing skills, </w:t>
      </w:r>
      <w:r>
        <w:t>and the ability to express the critical thinking process in writing for art history students.</w:t>
      </w:r>
    </w:p>
    <w:p w14:paraId="757FF372" w14:textId="1B6B38A0" w:rsidR="00392D03" w:rsidRPr="009F7640" w:rsidRDefault="00392D03" w:rsidP="00392D03">
      <w:pPr>
        <w:ind w:left="720"/>
      </w:pPr>
      <w:r>
        <w:t>While we were able to successfully address most of the action items in Section 1, there is still a glaring need for an addition</w:t>
      </w:r>
      <w:r w:rsidR="006E7F7F">
        <w:t>al</w:t>
      </w:r>
      <w:r>
        <w:t xml:space="preserve"> full-time faculty member, preferably in ceramics.</w:t>
      </w:r>
    </w:p>
    <w:p w14:paraId="152738BC" w14:textId="77777777" w:rsidR="00474D22" w:rsidRPr="009F7640" w:rsidRDefault="00474D22" w:rsidP="00474D22">
      <w:pPr>
        <w:rPr>
          <w:sz w:val="24"/>
          <w:szCs w:val="24"/>
        </w:rPr>
      </w:pPr>
    </w:p>
    <w:p w14:paraId="45262DFE" w14:textId="12F11649" w:rsidR="009F7640" w:rsidRPr="009F7640" w:rsidRDefault="009F7640" w:rsidP="000B68C5">
      <w:pPr>
        <w:rPr>
          <w:b/>
          <w:sz w:val="28"/>
          <w:szCs w:val="28"/>
        </w:rPr>
      </w:pPr>
      <w:r>
        <w:rPr>
          <w:b/>
          <w:sz w:val="28"/>
          <w:szCs w:val="28"/>
        </w:rPr>
        <w:t xml:space="preserve">4.  </w:t>
      </w:r>
      <w:r w:rsidRPr="009F7640">
        <w:rPr>
          <w:b/>
          <w:sz w:val="28"/>
          <w:szCs w:val="28"/>
        </w:rPr>
        <w:t>Future Actions</w:t>
      </w:r>
    </w:p>
    <w:p w14:paraId="7C3165B4" w14:textId="0C4874F2" w:rsidR="009F7640" w:rsidRDefault="006E7F7F" w:rsidP="00392D03">
      <w:pPr>
        <w:ind w:left="720"/>
      </w:pPr>
      <w:r>
        <w:t>Our</w:t>
      </w:r>
      <w:r w:rsidR="00392D03">
        <w:t xml:space="preserve"> department plans to continue p</w:t>
      </w:r>
      <w:r w:rsidR="009F7640">
        <w:t>resent</w:t>
      </w:r>
      <w:r>
        <w:t>ing</w:t>
      </w:r>
      <w:bookmarkStart w:id="0" w:name="_GoBack"/>
      <w:bookmarkEnd w:id="0"/>
      <w:r w:rsidR="009F7640">
        <w:t xml:space="preserve"> exhibitions of </w:t>
      </w:r>
      <w:r w:rsidR="00392D03">
        <w:t xml:space="preserve">work by </w:t>
      </w:r>
      <w:r w:rsidR="009F7640">
        <w:t>student</w:t>
      </w:r>
      <w:r w:rsidR="00392D03">
        <w:t xml:space="preserve">s, </w:t>
      </w:r>
      <w:r w:rsidR="009F7640">
        <w:t>faculty</w:t>
      </w:r>
      <w:r w:rsidR="00392D03">
        <w:t xml:space="preserve"> members, graduates of our program, and</w:t>
      </w:r>
      <w:r w:rsidR="009F7640">
        <w:t xml:space="preserve"> other local artists</w:t>
      </w:r>
      <w:r w:rsidR="00392D03">
        <w:t>.</w:t>
      </w:r>
      <w:r w:rsidR="009F7640">
        <w:t xml:space="preserve"> </w:t>
      </w:r>
      <w:r w:rsidR="00392D03">
        <w:t xml:space="preserve">The marketing department has been instrumental in the success of our exhibitions, whether on campus, or off, and we have an excellent </w:t>
      </w:r>
      <w:r w:rsidR="00847349">
        <w:t>relationship with them</w:t>
      </w:r>
      <w:r w:rsidR="00392D03">
        <w:t>.</w:t>
      </w:r>
    </w:p>
    <w:p w14:paraId="7A829DA3" w14:textId="523682CA" w:rsidR="00847349" w:rsidRPr="00847349" w:rsidRDefault="00847349" w:rsidP="00392D03">
      <w:pPr>
        <w:ind w:left="720"/>
      </w:pPr>
      <w:r w:rsidRPr="00847349">
        <w:t>As soon as possible, we should hire an additional full-time faculty member.</w:t>
      </w:r>
    </w:p>
    <w:sectPr w:rsidR="00847349" w:rsidRPr="008473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4391B" w14:textId="77777777" w:rsidR="00536337" w:rsidRDefault="00536337" w:rsidP="00AD13A7">
      <w:pPr>
        <w:spacing w:after="0" w:line="240" w:lineRule="auto"/>
      </w:pPr>
      <w:r>
        <w:separator/>
      </w:r>
    </w:p>
  </w:endnote>
  <w:endnote w:type="continuationSeparator" w:id="0">
    <w:p w14:paraId="727A2146" w14:textId="77777777" w:rsidR="00536337" w:rsidRDefault="00536337" w:rsidP="00AD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ˇ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E009" w14:textId="77777777" w:rsidR="000D483B" w:rsidRDefault="000D483B">
    <w:pPr>
      <w:pStyle w:val="Footer"/>
    </w:pPr>
    <w:r>
      <w:ptab w:relativeTo="margin" w:alignment="center" w:leader="none"/>
    </w:r>
    <w:r>
      <w:ptab w:relativeTo="margin" w:alignment="right" w:leader="none"/>
    </w:r>
    <w:r>
      <w:t>Revised 11/13/19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6694" w14:textId="77777777" w:rsidR="00536337" w:rsidRDefault="00536337" w:rsidP="00AD13A7">
      <w:pPr>
        <w:spacing w:after="0" w:line="240" w:lineRule="auto"/>
      </w:pPr>
      <w:r>
        <w:separator/>
      </w:r>
    </w:p>
  </w:footnote>
  <w:footnote w:type="continuationSeparator" w:id="0">
    <w:p w14:paraId="4D5F858D" w14:textId="77777777" w:rsidR="00536337" w:rsidRDefault="00536337" w:rsidP="00AD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7966"/>
    <w:multiLevelType w:val="hybridMultilevel"/>
    <w:tmpl w:val="E1BA53E2"/>
    <w:lvl w:ilvl="0" w:tplc="7F5C5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43"/>
    <w:rsid w:val="000B68C5"/>
    <w:rsid w:val="000D483B"/>
    <w:rsid w:val="00120FC0"/>
    <w:rsid w:val="00204551"/>
    <w:rsid w:val="002832FB"/>
    <w:rsid w:val="00296F03"/>
    <w:rsid w:val="002B5B1F"/>
    <w:rsid w:val="0034438C"/>
    <w:rsid w:val="00392D03"/>
    <w:rsid w:val="003F2761"/>
    <w:rsid w:val="00474D22"/>
    <w:rsid w:val="004A2010"/>
    <w:rsid w:val="00536337"/>
    <w:rsid w:val="005A77E2"/>
    <w:rsid w:val="005E593D"/>
    <w:rsid w:val="005F015D"/>
    <w:rsid w:val="006E7F7F"/>
    <w:rsid w:val="007009E4"/>
    <w:rsid w:val="00762D76"/>
    <w:rsid w:val="00785995"/>
    <w:rsid w:val="00796124"/>
    <w:rsid w:val="007E05D3"/>
    <w:rsid w:val="00847349"/>
    <w:rsid w:val="008B1E2B"/>
    <w:rsid w:val="008D1B65"/>
    <w:rsid w:val="008D2182"/>
    <w:rsid w:val="008F359B"/>
    <w:rsid w:val="00921C5F"/>
    <w:rsid w:val="009A0570"/>
    <w:rsid w:val="009F7640"/>
    <w:rsid w:val="00A07CFF"/>
    <w:rsid w:val="00A72379"/>
    <w:rsid w:val="00A80A51"/>
    <w:rsid w:val="00A84DC5"/>
    <w:rsid w:val="00A96B93"/>
    <w:rsid w:val="00AD13A7"/>
    <w:rsid w:val="00AE2E0B"/>
    <w:rsid w:val="00AF36EF"/>
    <w:rsid w:val="00C143AE"/>
    <w:rsid w:val="00CF4B43"/>
    <w:rsid w:val="00D640AB"/>
    <w:rsid w:val="00DF3D55"/>
    <w:rsid w:val="00E228D0"/>
    <w:rsid w:val="00F4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AFC6"/>
  <w15:chartTrackingRefBased/>
  <w15:docId w15:val="{CCBCEC0F-9F53-4EF2-AFE1-9F71457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8C5"/>
    <w:pPr>
      <w:ind w:left="720"/>
      <w:contextualSpacing/>
    </w:pPr>
  </w:style>
  <w:style w:type="character" w:styleId="PlaceholderText">
    <w:name w:val="Placeholder Text"/>
    <w:basedOn w:val="DefaultParagraphFont"/>
    <w:uiPriority w:val="99"/>
    <w:semiHidden/>
    <w:rsid w:val="005E593D"/>
    <w:rPr>
      <w:color w:val="808080"/>
    </w:rPr>
  </w:style>
  <w:style w:type="paragraph" w:styleId="Header">
    <w:name w:val="header"/>
    <w:basedOn w:val="Normal"/>
    <w:link w:val="HeaderChar"/>
    <w:uiPriority w:val="99"/>
    <w:unhideWhenUsed/>
    <w:rsid w:val="00AD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3A7"/>
  </w:style>
  <w:style w:type="paragraph" w:styleId="Footer">
    <w:name w:val="footer"/>
    <w:basedOn w:val="Normal"/>
    <w:link w:val="FooterChar"/>
    <w:uiPriority w:val="99"/>
    <w:unhideWhenUsed/>
    <w:rsid w:val="00AD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2767</Words>
  <Characters>11679</Characters>
  <Application>Microsoft Office Word</Application>
  <DocSecurity>0</DocSecurity>
  <Lines>2919</Lines>
  <Paragraphs>1805</Paragraphs>
  <ScaleCrop>false</ScaleCrop>
  <HeadingPairs>
    <vt:vector size="2" baseType="variant">
      <vt:variant>
        <vt:lpstr>Title</vt:lpstr>
      </vt:variant>
      <vt:variant>
        <vt:i4>1</vt:i4>
      </vt:variant>
    </vt:vector>
  </HeadingPairs>
  <TitlesOfParts>
    <vt:vector size="1" baseType="lpstr">
      <vt:lpstr/>
    </vt:vector>
  </TitlesOfParts>
  <Company>Coconino Community College</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Southwick</dc:creator>
  <cp:keywords/>
  <dc:description/>
  <cp:lastModifiedBy>Alan Petersen</cp:lastModifiedBy>
  <cp:revision>27</cp:revision>
  <dcterms:created xsi:type="dcterms:W3CDTF">2020-10-13T21:11:00Z</dcterms:created>
  <dcterms:modified xsi:type="dcterms:W3CDTF">2021-03-08T14:48:00Z</dcterms:modified>
</cp:coreProperties>
</file>